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E4A" w:rsidRDefault="005D21EB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96E4A" w:rsidRDefault="005D21E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E4A" w:rsidRDefault="00A96E4A">
      <w:pPr>
        <w:sectPr w:rsidR="00A96E4A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20" w:footer="720" w:gutter="0"/>
          <w:cols w:space="720"/>
        </w:sectPr>
      </w:pPr>
    </w:p>
    <w:p w:rsidR="00A96E4A" w:rsidRDefault="005D21EB">
      <w:pPr>
        <w:spacing w:after="141"/>
        <w:ind w:left="1786"/>
        <w:jc w:val="center"/>
      </w:pPr>
      <w:r>
        <w:lastRenderedPageBreak/>
        <w:t xml:space="preserve"> </w:t>
      </w:r>
      <w:r>
        <w:tab/>
        <w:t xml:space="preserve">  </w:t>
      </w:r>
      <w:r>
        <w:tab/>
        <w:t xml:space="preserve"> </w:t>
      </w:r>
    </w:p>
    <w:p w:rsidR="00A96E4A" w:rsidRDefault="005D21EB">
      <w:pPr>
        <w:tabs>
          <w:tab w:val="center" w:pos="4447"/>
          <w:tab w:val="center" w:pos="7810"/>
          <w:tab w:val="center" w:pos="7582"/>
          <w:tab w:val="right" w:pos="10292"/>
        </w:tabs>
        <w:spacing w:after="18"/>
      </w:pPr>
      <w:r>
        <w:rPr>
          <w:dstrike/>
        </w:rPr>
        <w:t xml:space="preserve"> </w:t>
      </w:r>
      <w:r>
        <w:rPr>
          <w:dstrike/>
        </w:rPr>
        <w:tab/>
        <w:t xml:space="preserve"> </w:t>
      </w:r>
      <w:r>
        <w:rPr>
          <w:dstrike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3037129" cy="30480"/>
                <wp:effectExtent l="0" t="0" r="0" b="0"/>
                <wp:docPr id="28388" name="Group 28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39432" name="Shape 39432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3" name="Shape 39433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4" name="Shape 39434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5" name="Shape 39435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6" name="Shape 39436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7" name="Shape 39437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8" name="Shape 39438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9" name="Shape 39439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40" name="Shape 39440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41" name="Shape 39441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8388" style="width:239.144pt;height:2.40002pt;mso-position-horizontal-relative:char;mso-position-vertical-relative:line" coordsize="30371,304">
                <v:shape id="Shape 39442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9443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9444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9445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9446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9447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9448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9449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9450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9451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</w:p>
    <w:p w:rsidR="00A96E4A" w:rsidRDefault="005D21EB">
      <w:pPr>
        <w:tabs>
          <w:tab w:val="center" w:pos="5135"/>
          <w:tab w:val="center" w:pos="5344"/>
          <w:tab w:val="center" w:pos="7582"/>
          <w:tab w:val="center" w:pos="9311"/>
        </w:tabs>
        <w:spacing w:after="115" w:line="250" w:lineRule="auto"/>
        <w:ind w:left="-15"/>
      </w:pPr>
      <w:r>
        <w:t xml:space="preserve"> </w:t>
      </w:r>
      <w:r>
        <w:tab/>
      </w:r>
      <w:r>
        <w:rPr>
          <w:rFonts w:ascii="Times New Roman" w:eastAsia="Times New Roman" w:hAnsi="Times New Roman" w:cs="Times New Roman"/>
          <w:b/>
          <w:sz w:val="19"/>
        </w:rPr>
        <w:t>Визирование РП для исполнения в очередном учебном году</w:t>
      </w:r>
      <w:r>
        <w:t xml:space="preserve"> </w:t>
      </w:r>
      <w:r>
        <w:tab/>
        <w:t xml:space="preserve">  </w:t>
      </w:r>
      <w:r>
        <w:tab/>
      </w:r>
      <w:r>
        <w:rPr>
          <w:sz w:val="34"/>
          <w:vertAlign w:val="superscript"/>
        </w:rPr>
        <w:t xml:space="preserve"> 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</w:p>
    <w:p w:rsidR="00A96E4A" w:rsidRDefault="005D21EB">
      <w:pPr>
        <w:tabs>
          <w:tab w:val="center" w:pos="6283"/>
          <w:tab w:val="center" w:pos="8359"/>
        </w:tabs>
        <w:spacing w:after="4" w:line="255" w:lineRule="auto"/>
      </w:pP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Председатель НМС УГН(С) 40.03.01 </w:t>
      </w:r>
      <w:proofErr w:type="gramStart"/>
      <w:r>
        <w:rPr>
          <w:rFonts w:ascii="Times New Roman" w:eastAsia="Times New Roman" w:hAnsi="Times New Roman" w:cs="Times New Roman"/>
          <w:sz w:val="19"/>
        </w:rPr>
        <w:t>Юриспруденция</w:t>
      </w:r>
      <w:r>
        <w:rPr>
          <w:sz w:val="19"/>
        </w:rPr>
        <w:t xml:space="preserve">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proofErr w:type="gramEnd"/>
      <w:r>
        <w:rPr>
          <w:sz w:val="34"/>
          <w:vertAlign w:val="superscript"/>
        </w:rPr>
        <w:t xml:space="preserve"> </w:t>
      </w:r>
      <w:r>
        <w:t xml:space="preserve"> </w:t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rPr>
          <w:sz w:val="34"/>
          <w:vertAlign w:val="superscript"/>
        </w:rPr>
        <w:t xml:space="preserve"> </w:t>
      </w:r>
    </w:p>
    <w:p w:rsidR="00A96E4A" w:rsidRDefault="005D21EB">
      <w:pPr>
        <w:tabs>
          <w:tab w:val="center" w:pos="5344"/>
          <w:tab w:val="center" w:pos="8210"/>
        </w:tabs>
        <w:spacing w:after="105" w:line="255" w:lineRule="auto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</w:p>
    <w:p w:rsidR="00A96E4A" w:rsidRDefault="005D21EB">
      <w:pPr>
        <w:spacing w:after="0"/>
        <w:ind w:right="931"/>
        <w:jc w:val="right"/>
      </w:pPr>
      <w:r>
        <w:t xml:space="preserve">  </w:t>
      </w:r>
      <w:r>
        <w:tab/>
        <w:t xml:space="preserve"> </w:t>
      </w:r>
      <w:r>
        <w:tab/>
        <w:t xml:space="preserve"> </w:t>
      </w:r>
    </w:p>
    <w:p w:rsidR="00A96E4A" w:rsidRDefault="005D21EB">
      <w:pPr>
        <w:spacing w:after="11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A96E4A" w:rsidRDefault="005D21EB">
      <w:pPr>
        <w:spacing w:after="144" w:line="255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«Предпринимательское право»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</w:p>
    <w:p w:rsidR="00A96E4A" w:rsidRDefault="005D21EB">
      <w:pPr>
        <w:spacing w:after="75" w:line="250" w:lineRule="auto"/>
        <w:ind w:left="-5" w:hanging="10"/>
      </w:pPr>
      <w:r>
        <w:rPr>
          <w:rFonts w:ascii="Times New Roman" w:eastAsia="Times New Roman" w:hAnsi="Times New Roman" w:cs="Times New Roman"/>
          <w:b/>
          <w:sz w:val="19"/>
        </w:rPr>
        <w:t>Протокол заседания кафедры «Кафедра "Гуманитарные и социально-экономические науки"» от _</w:t>
      </w:r>
      <w:proofErr w:type="gramStart"/>
      <w:r>
        <w:rPr>
          <w:rFonts w:ascii="Times New Roman" w:eastAsia="Times New Roman" w:hAnsi="Times New Roman" w:cs="Times New Roman"/>
          <w:b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b/>
          <w:sz w:val="19"/>
        </w:rPr>
        <w:t>________  ____г. № ___</w:t>
      </w:r>
      <w:r>
        <w:rPr>
          <w:sz w:val="19"/>
        </w:rPr>
        <w:t xml:space="preserve"> </w:t>
      </w:r>
    </w:p>
    <w:p w:rsidR="00A96E4A" w:rsidRDefault="005D21EB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A96E4A" w:rsidRDefault="005D21EB">
      <w:pPr>
        <w:tabs>
          <w:tab w:val="center" w:pos="8774"/>
        </w:tabs>
        <w:spacing w:after="105" w:line="255" w:lineRule="auto"/>
      </w:pPr>
      <w:r>
        <w:rPr>
          <w:rFonts w:ascii="Times New Roman" w:eastAsia="Times New Roman" w:hAnsi="Times New Roman" w:cs="Times New Roman"/>
          <w:sz w:val="19"/>
        </w:rPr>
        <w:t>Зав. кафедрой   ___________________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>Борисова Анна Анатольевна</w:t>
      </w:r>
      <w:r>
        <w:rPr>
          <w:sz w:val="19"/>
        </w:rPr>
        <w:t xml:space="preserve"> </w:t>
      </w:r>
    </w:p>
    <w:p w:rsidR="00A96E4A" w:rsidRDefault="005D21EB">
      <w:pPr>
        <w:spacing w:after="0"/>
        <w:ind w:left="34"/>
      </w:pPr>
      <w:r>
        <w:rPr>
          <w:sz w:val="30"/>
          <w:vertAlign w:val="superscript"/>
        </w:rPr>
        <w:t xml:space="preserve"> </w:t>
      </w:r>
      <w:r>
        <w:rPr>
          <w:sz w:val="30"/>
          <w:vertAlign w:val="superscript"/>
        </w:rPr>
        <w:tab/>
      </w:r>
      <w:r>
        <w:t xml:space="preserve"> </w:t>
      </w:r>
      <w:r>
        <w:tab/>
        <w:t xml:space="preserve"> </w:t>
      </w:r>
    </w:p>
    <w:p w:rsidR="00A96E4A" w:rsidRDefault="005D21EB">
      <w:pPr>
        <w:spacing w:after="64" w:line="255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</w:p>
    <w:p w:rsidR="00A96E4A" w:rsidRDefault="005D21EB">
      <w:pPr>
        <w:tabs>
          <w:tab w:val="center" w:pos="2915"/>
          <w:tab w:val="center" w:pos="4447"/>
          <w:tab w:val="center" w:pos="7810"/>
          <w:tab w:val="center" w:pos="7582"/>
          <w:tab w:val="right" w:pos="10292"/>
        </w:tabs>
        <w:spacing w:after="0"/>
      </w:pPr>
      <w:r>
        <w:rPr>
          <w:strike/>
          <w:u w:val="single" w:color="000000"/>
        </w:rPr>
        <w:t xml:space="preserve">  </w:t>
      </w:r>
      <w:r>
        <w:rPr>
          <w:strike/>
          <w:u w:val="single" w:color="000000"/>
        </w:rPr>
        <w:tab/>
      </w:r>
      <w:r>
        <w:rPr>
          <w:sz w:val="2"/>
          <w:vertAlign w:val="superscript"/>
        </w:rPr>
        <w:t xml:space="preserve"> </w:t>
      </w:r>
      <w:r>
        <w:rPr>
          <w:sz w:val="2"/>
          <w:vertAlign w:val="superscript"/>
        </w:rPr>
        <w:tab/>
      </w:r>
      <w:r>
        <w:rPr>
          <w:strike/>
          <w:u w:val="single" w:color="000000"/>
        </w:rPr>
        <w:t xml:space="preserve"> </w:t>
      </w:r>
      <w:r>
        <w:rPr>
          <w:strike/>
          <w:u w:val="single" w:color="000000"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3037129" cy="33528"/>
                <wp:effectExtent l="0" t="0" r="0" b="0"/>
                <wp:docPr id="28389" name="Group 28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39452" name="Shape 39452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3" name="Shape 39453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4" name="Shape 39454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5" name="Shape 39455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6" name="Shape 39456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7" name="Shape 39457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8" name="Shape 39458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9" name="Shape 39459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60" name="Shape 39460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61" name="Shape 39461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8389" style="width:239.144pt;height:2.64001pt;mso-position-horizontal-relative:char;mso-position-vertical-relative:line" coordsize="30371,335">
                <v:shape id="Shape 39462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9463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9464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9465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9466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9467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9468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9469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9470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9471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br w:type="page"/>
      </w:r>
    </w:p>
    <w:tbl>
      <w:tblPr>
        <w:tblStyle w:val="TableGrid"/>
        <w:tblW w:w="10272" w:type="dxa"/>
        <w:tblInd w:w="2" w:type="dxa"/>
        <w:tblCellMar>
          <w:top w:w="13" w:type="dxa"/>
          <w:left w:w="38" w:type="dxa"/>
        </w:tblCellMar>
        <w:tblLook w:val="04A0" w:firstRow="1" w:lastRow="0" w:firstColumn="1" w:lastColumn="0" w:noHBand="0" w:noVBand="1"/>
      </w:tblPr>
      <w:tblGrid>
        <w:gridCol w:w="776"/>
        <w:gridCol w:w="9496"/>
      </w:tblGrid>
      <w:tr w:rsidR="00A96E4A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A96E4A" w:rsidRDefault="005D21EB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lastRenderedPageBreak/>
              <w:t>1. ЦЕЛИ ОСВОЕНИЯ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94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r>
              <w:rPr>
                <w:rFonts w:ascii="Times New Roman" w:eastAsia="Times New Roman" w:hAnsi="Times New Roman" w:cs="Times New Roman"/>
                <w:sz w:val="19"/>
              </w:rPr>
              <w:t>Целью дисциплины «Предпринимательское право» является ориентация студентов-юристов на системное, комплексное изучение основных тем дисциплины, законодательства Российской Федерации, регулирующего предпринимательскую деятельность, а также формирование умений правильного применения основных юридических понятий и институтов предпринимательского права в практической работе.</w:t>
            </w:r>
            <w:r>
              <w:rPr>
                <w:sz w:val="19"/>
              </w:rPr>
              <w:t xml:space="preserve"> </w:t>
            </w:r>
          </w:p>
        </w:tc>
      </w:tr>
    </w:tbl>
    <w:p w:rsidR="00A96E4A" w:rsidRDefault="005D21EB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</w:tblCellMar>
        <w:tblLook w:val="04A0" w:firstRow="1" w:lastRow="0" w:firstColumn="1" w:lastColumn="0" w:noHBand="0" w:noVBand="1"/>
      </w:tblPr>
      <w:tblGrid>
        <w:gridCol w:w="776"/>
        <w:gridCol w:w="504"/>
        <w:gridCol w:w="1498"/>
        <w:gridCol w:w="7494"/>
      </w:tblGrid>
      <w:tr w:rsidR="00A96E4A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A96E4A" w:rsidRDefault="005D21EB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 МЕСТО ДИСЦИПЛИНЫ (МОДУЛЯ) В СТРУКТУРЕ ОБРАЗОВАТЕЛЬНОЙ ПРОГРАММЫ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81"/>
        </w:trPr>
        <w:tc>
          <w:tcPr>
            <w:tcW w:w="2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r>
              <w:rPr>
                <w:rFonts w:ascii="Times New Roman" w:eastAsia="Times New Roman" w:hAnsi="Times New Roman" w:cs="Times New Roman"/>
                <w:sz w:val="19"/>
              </w:rPr>
              <w:t>Б1.О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7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r>
              <w:rPr>
                <w:rFonts w:ascii="Times New Roman" w:eastAsia="Times New Roman" w:hAnsi="Times New Roman" w:cs="Times New Roman"/>
                <w:sz w:val="19"/>
              </w:rPr>
              <w:t>Трудовое право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r>
              <w:rPr>
                <w:rFonts w:ascii="Times New Roman" w:eastAsia="Times New Roman" w:hAnsi="Times New Roman" w:cs="Times New Roman"/>
                <w:sz w:val="19"/>
              </w:rPr>
              <w:t>Трудовое право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50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r>
              <w:rPr>
                <w:rFonts w:ascii="Times New Roman" w:eastAsia="Times New Roman" w:hAnsi="Times New Roman" w:cs="Times New Roman"/>
                <w:sz w:val="19"/>
              </w:rPr>
              <w:t>Выполнение, подготовка к процедуре защиты и защита выпускной квалификационной работы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r>
              <w:rPr>
                <w:rFonts w:ascii="Times New Roman" w:eastAsia="Times New Roman" w:hAnsi="Times New Roman" w:cs="Times New Roman"/>
                <w:sz w:val="19"/>
              </w:rPr>
              <w:t>Выполнение, подготовка к процедуре защиты и защита выпускной квалификационной работы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A96E4A" w:rsidRDefault="005D21EB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</w:p>
          <w:p w:rsidR="00A96E4A" w:rsidRDefault="005D21EB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</w:p>
        </w:tc>
      </w:tr>
      <w:tr w:rsidR="00FE4355" w:rsidTr="00FE4355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FE4355" w:rsidRDefault="00FE4355">
            <w:pPr>
              <w:ind w:left="2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ОПК-4: </w:t>
            </w:r>
            <w:r w:rsidRPr="00FE4355">
              <w:rPr>
                <w:rFonts w:ascii="Times New Roman" w:eastAsia="Times New Roman" w:hAnsi="Times New Roman" w:cs="Times New Roman"/>
                <w:b/>
                <w:sz w:val="19"/>
              </w:rPr>
              <w:t>Способен профессионально толковать нормы права</w:t>
            </w:r>
          </w:p>
        </w:tc>
      </w:tr>
      <w:tr w:rsidR="00A96E4A">
        <w:trPr>
          <w:trHeight w:val="541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ОПК-4.7: Осуществляет толкование норм права, регулирующих отношения в сфере предпринимательской 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нормы законодательства РФ, регулирующего предпринимательскую деятельность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480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принятия решений и совершения юридических действий в сфере предпринимательской 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74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виды и основные приемы толкования правовых норм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79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оперировать юридическими понятиями и категориями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475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анализировать, толковать и правильно применять правовые нормы, регулирующие отношения с участием лиц, осуществляющих предпринимательскую деятельность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480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анализировать практику применения норм законодательства, регулирующего предпринимательскую деятельность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79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74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реализации норм предпринимательского права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480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принятия решения и совершения юридических действий в сфере предпринимательской 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различных видов толкования правовых норм в сфере предпринимательских правоотношений</w:t>
            </w:r>
            <w:r>
              <w:rPr>
                <w:sz w:val="19"/>
              </w:rPr>
              <w:t xml:space="preserve"> </w:t>
            </w:r>
          </w:p>
        </w:tc>
      </w:tr>
    </w:tbl>
    <w:p w:rsidR="00A96E4A" w:rsidRDefault="005D21EB">
      <w:pPr>
        <w:tabs>
          <w:tab w:val="center" w:pos="1282"/>
          <w:tab w:val="center" w:pos="2785"/>
          <w:tab w:val="center" w:pos="4543"/>
          <w:tab w:val="center" w:pos="5839"/>
          <w:tab w:val="center" w:pos="9316"/>
        </w:tabs>
        <w:spacing w:after="8" w:line="250" w:lineRule="auto"/>
        <w:ind w:left="-15"/>
      </w:pPr>
      <w:r>
        <w:t xml:space="preserve"> </w:t>
      </w:r>
      <w:r>
        <w:rPr>
          <w:rFonts w:ascii="Times New Roman" w:eastAsia="Times New Roman" w:hAnsi="Times New Roman" w:cs="Times New Roman"/>
          <w:b/>
          <w:sz w:val="19"/>
        </w:rPr>
        <w:t>В результате освоения дисциплины (модуля) обучающийся должен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8" w:type="dxa"/>
        </w:tblCellMar>
        <w:tblLook w:val="04A0" w:firstRow="1" w:lastRow="0" w:firstColumn="1" w:lastColumn="0" w:noHBand="0" w:noVBand="1"/>
      </w:tblPr>
      <w:tblGrid>
        <w:gridCol w:w="778"/>
        <w:gridCol w:w="9498"/>
      </w:tblGrid>
      <w:tr w:rsidR="00A96E4A">
        <w:trPr>
          <w:trHeight w:val="27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725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4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- установленный порядок организации документирования и документооборота в сфере защиты имущественных прав субъектов предпринимательской деятельности, основные правила и порядок подготовки, оформления, учета и хранения документов;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50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- виды способов защиты прав предпринимателей, предусмотренные действующим законодательством и порядок их применения к гражданским правоотношениям;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50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- основы правового статуса участников предпринимательской деятельности, способы защиты имущественных прав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r>
              <w:rPr>
                <w:rFonts w:ascii="Times New Roman" w:eastAsia="Times New Roman" w:hAnsi="Times New Roman" w:cs="Times New Roman"/>
                <w:sz w:val="19"/>
              </w:rPr>
              <w:t>- применять нормы действующего законодательства в области предпринимательской деятельности;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50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r>
              <w:rPr>
                <w:rFonts w:ascii="Times New Roman" w:eastAsia="Times New Roman" w:hAnsi="Times New Roman" w:cs="Times New Roman"/>
                <w:sz w:val="19"/>
              </w:rPr>
              <w:t>- правильно составлять и оформлять договоры, соглашения, иные документы в области предпринимательской деятельности;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r>
              <w:rPr>
                <w:rFonts w:ascii="Times New Roman" w:eastAsia="Times New Roman" w:hAnsi="Times New Roman" w:cs="Times New Roman"/>
                <w:sz w:val="19"/>
              </w:rPr>
              <w:t>- применять нормы действующего законодательства в области предпринимательской деятельности.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7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r>
              <w:rPr>
                <w:rFonts w:ascii="Times New Roman" w:eastAsia="Times New Roman" w:hAnsi="Times New Roman" w:cs="Times New Roman"/>
                <w:sz w:val="19"/>
              </w:rPr>
              <w:t>- навыками решения типовых задач в сфере предпринимательского права, в которых очевиден способ решения;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725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3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- навыками решения различных задач в сфере предпринимательства, навыками использования теоретических знаний при выработке решений по вопросам выбора способа защиты прав предпринимателей, навыками составления соглашений и процессуальных документов;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50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r>
              <w:rPr>
                <w:rFonts w:ascii="Times New Roman" w:eastAsia="Times New Roman" w:hAnsi="Times New Roman" w:cs="Times New Roman"/>
                <w:sz w:val="19"/>
              </w:rPr>
              <w:t>- навыками применения норм законодательства для регулирования отношений по защите имущественных прав граждан, навыками решения различны практических заданий, составления документов</w:t>
            </w:r>
            <w:r>
              <w:rPr>
                <w:sz w:val="19"/>
              </w:rPr>
              <w:t xml:space="preserve"> </w:t>
            </w:r>
          </w:p>
        </w:tc>
      </w:tr>
    </w:tbl>
    <w:p w:rsidR="00A96E4A" w:rsidRDefault="005D21EB">
      <w:pPr>
        <w:spacing w:after="141"/>
        <w:ind w:left="4327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A96E4A" w:rsidRDefault="005D21EB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1" w:type="dxa"/>
          <w:right w:w="29" w:type="dxa"/>
        </w:tblCellMar>
        <w:tblLook w:val="04A0" w:firstRow="1" w:lastRow="0" w:firstColumn="1" w:lastColumn="0" w:noHBand="0" w:noVBand="1"/>
      </w:tblPr>
      <w:tblGrid>
        <w:gridCol w:w="953"/>
        <w:gridCol w:w="3227"/>
        <w:gridCol w:w="965"/>
        <w:gridCol w:w="692"/>
        <w:gridCol w:w="1114"/>
        <w:gridCol w:w="1364"/>
        <w:gridCol w:w="697"/>
        <w:gridCol w:w="1260"/>
      </w:tblGrid>
      <w:tr w:rsidR="00A96E4A">
        <w:trPr>
          <w:trHeight w:val="269"/>
        </w:trPr>
        <w:tc>
          <w:tcPr>
            <w:tcW w:w="102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A96E4A" w:rsidRDefault="005D21EB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420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Код занятия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>-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14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 акт.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6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78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2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2"/>
            </w:pPr>
            <w: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7"/>
            </w:pPr>
            <w: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7"/>
            </w:pP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2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7"/>
            </w:pPr>
            <w:r>
              <w:t xml:space="preserve"> </w:t>
            </w:r>
          </w:p>
        </w:tc>
      </w:tr>
      <w:tr w:rsidR="00A96E4A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1.1 Введение в Российское предпринимательское право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Pr="00FE4355" w:rsidRDefault="005D21EB">
            <w:pPr>
              <w:ind w:left="7"/>
            </w:pPr>
            <w:r>
              <w:t xml:space="preserve"> </w:t>
            </w:r>
            <w:r w:rsidR="00FE4355"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A96E4A" w:rsidRDefault="005D21EB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A96E4A" w:rsidRDefault="005D21EB">
            <w:pPr>
              <w:ind w:left="175" w:right="1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7"/>
            </w:pPr>
            <w:r>
              <w:t xml:space="preserve"> </w:t>
            </w:r>
          </w:p>
        </w:tc>
      </w:tr>
      <w:tr w:rsidR="00FE4355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1.1 Введение в Российское пред4принимательское право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Pr="00FE4355" w:rsidRDefault="00FE4355" w:rsidP="00FE4355">
            <w:pPr>
              <w:ind w:left="7"/>
            </w:pPr>
            <w:r>
              <w:t xml:space="preserve"> </w:t>
            </w:r>
            <w:r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E4355" w:rsidRDefault="00FE4355" w:rsidP="00FE4355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E4355" w:rsidRDefault="00FE4355" w:rsidP="00FE4355">
            <w:pPr>
              <w:ind w:left="175" w:right="1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7"/>
            </w:pPr>
            <w:r>
              <w:t xml:space="preserve"> </w:t>
            </w:r>
          </w:p>
        </w:tc>
      </w:tr>
      <w:tr w:rsidR="00FE4355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1.2 Источники предпринимательского права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Pr="00FE4355" w:rsidRDefault="00FE4355" w:rsidP="00FE4355">
            <w:pPr>
              <w:ind w:left="7"/>
            </w:pPr>
            <w:r>
              <w:t xml:space="preserve"> </w:t>
            </w:r>
            <w:r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E4355" w:rsidRDefault="00FE4355" w:rsidP="00FE4355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E4355" w:rsidRDefault="00FE4355" w:rsidP="00FE4355">
            <w:pPr>
              <w:ind w:left="175" w:right="1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7"/>
            </w:pPr>
            <w:r>
              <w:t xml:space="preserve"> </w:t>
            </w:r>
          </w:p>
        </w:tc>
      </w:tr>
      <w:tr w:rsidR="00FE4355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1.2 Источники предпринимательского права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Pr="00FE4355" w:rsidRDefault="00FE4355" w:rsidP="00FE4355">
            <w:pPr>
              <w:ind w:left="7"/>
            </w:pPr>
            <w:r>
              <w:t xml:space="preserve"> </w:t>
            </w:r>
            <w:r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E4355" w:rsidRDefault="00FE4355" w:rsidP="00FE4355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E4355" w:rsidRDefault="00FE4355" w:rsidP="00FE4355">
            <w:pPr>
              <w:ind w:left="175" w:right="1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7"/>
            </w:pPr>
            <w:r>
              <w:t xml:space="preserve"> </w:t>
            </w:r>
          </w:p>
        </w:tc>
      </w:tr>
      <w:tr w:rsidR="00FE4355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1.2 Источники предпринимательского права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Pr="00FE4355" w:rsidRDefault="00FE4355" w:rsidP="00FE4355">
            <w:pPr>
              <w:ind w:left="7"/>
            </w:pPr>
            <w:r>
              <w:t xml:space="preserve"> </w:t>
            </w:r>
            <w:r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E4355" w:rsidRDefault="00FE4355" w:rsidP="00FE4355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E4355" w:rsidRDefault="00FE4355" w:rsidP="00FE4355">
            <w:pPr>
              <w:ind w:left="175" w:right="1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7"/>
            </w:pPr>
            <w:r>
              <w:t xml:space="preserve"> </w:t>
            </w:r>
          </w:p>
        </w:tc>
      </w:tr>
      <w:tr w:rsidR="00FE4355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1.3 Субъекты предпринимательского права 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Pr="00FE4355" w:rsidRDefault="00FE4355" w:rsidP="00FE4355">
            <w:pPr>
              <w:ind w:left="7"/>
            </w:pPr>
            <w:r>
              <w:t xml:space="preserve"> </w:t>
            </w:r>
            <w:r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E4355" w:rsidRDefault="00FE4355" w:rsidP="00FE4355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E4355" w:rsidRDefault="00FE4355" w:rsidP="00FE4355">
            <w:pPr>
              <w:ind w:left="175" w:right="1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7"/>
            </w:pPr>
            <w:r>
              <w:t xml:space="preserve"> </w:t>
            </w:r>
          </w:p>
        </w:tc>
      </w:tr>
      <w:tr w:rsidR="00FE4355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1.3 Субъекты предпринимательского права 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Pr="00FE4355" w:rsidRDefault="00FE4355" w:rsidP="00FE4355">
            <w:pPr>
              <w:ind w:left="7"/>
            </w:pPr>
            <w:r>
              <w:t xml:space="preserve"> </w:t>
            </w:r>
            <w:r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E4355" w:rsidRDefault="00FE4355" w:rsidP="00FE4355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E4355" w:rsidRDefault="00FE4355" w:rsidP="00FE4355">
            <w:pPr>
              <w:ind w:left="175" w:right="1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7"/>
            </w:pPr>
            <w:r>
              <w:t xml:space="preserve"> </w:t>
            </w:r>
          </w:p>
        </w:tc>
      </w:tr>
      <w:tr w:rsidR="00FE4355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1.3 Субъекты предпринимательского права 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Pr="00FE4355" w:rsidRDefault="00FE4355" w:rsidP="00FE4355">
            <w:pPr>
              <w:ind w:left="7"/>
            </w:pPr>
            <w:r>
              <w:t xml:space="preserve"> </w:t>
            </w:r>
            <w:r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E4355" w:rsidRDefault="00FE4355" w:rsidP="00FE4355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E4355" w:rsidRDefault="00FE4355" w:rsidP="00FE4355">
            <w:pPr>
              <w:ind w:left="175" w:right="1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7"/>
            </w:pPr>
            <w:r>
              <w:t xml:space="preserve"> </w:t>
            </w:r>
          </w:p>
        </w:tc>
      </w:tr>
      <w:tr w:rsidR="00FE4355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4.1 Правовой режим имущества хозяйствующих субъектов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Pr="00FE4355" w:rsidRDefault="00FE4355" w:rsidP="00FE4355">
            <w:pPr>
              <w:ind w:left="7"/>
            </w:pPr>
            <w:r>
              <w:t xml:space="preserve"> </w:t>
            </w:r>
            <w:r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E4355" w:rsidRDefault="00FE4355" w:rsidP="00FE4355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E4355" w:rsidRDefault="00FE4355" w:rsidP="00FE4355">
            <w:pPr>
              <w:ind w:left="175" w:right="1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7"/>
            </w:pPr>
            <w:r>
              <w:t xml:space="preserve"> </w:t>
            </w:r>
          </w:p>
        </w:tc>
      </w:tr>
      <w:tr w:rsidR="00FE4355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4.1 Правовой режим имущества хозяйствующих субъектов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Pr="00FE4355" w:rsidRDefault="00FE4355" w:rsidP="00FE4355">
            <w:pPr>
              <w:ind w:left="7"/>
            </w:pPr>
            <w:r>
              <w:t xml:space="preserve"> </w:t>
            </w:r>
            <w:r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E4355" w:rsidRDefault="00FE4355" w:rsidP="00FE4355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E4355" w:rsidRDefault="00FE4355" w:rsidP="00FE4355">
            <w:pPr>
              <w:ind w:left="175" w:right="1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7"/>
            </w:pPr>
            <w:r>
              <w:t xml:space="preserve"> </w:t>
            </w:r>
          </w:p>
        </w:tc>
      </w:tr>
      <w:tr w:rsidR="00FE4355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4.1 Правовой режим имущества хозяйствующих субъектов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Pr="00FE4355" w:rsidRDefault="00FE4355" w:rsidP="00FE4355">
            <w:pPr>
              <w:ind w:left="7"/>
            </w:pPr>
            <w:r>
              <w:t xml:space="preserve"> </w:t>
            </w:r>
            <w:r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E4355" w:rsidRDefault="00FE4355" w:rsidP="00FE4355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E4355" w:rsidRDefault="00FE4355" w:rsidP="00FE4355">
            <w:pPr>
              <w:ind w:left="175" w:right="1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7"/>
            </w:pPr>
            <w:r>
              <w:t xml:space="preserve"> </w:t>
            </w:r>
          </w:p>
        </w:tc>
      </w:tr>
      <w:tr w:rsidR="00FE4355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5.1 Предпринимательский договор </w:t>
            </w:r>
          </w:p>
          <w:p w:rsidR="00FE4355" w:rsidRDefault="00FE4355" w:rsidP="00FE435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Pr="00FE4355" w:rsidRDefault="00FE4355" w:rsidP="00FE4355">
            <w:pPr>
              <w:ind w:left="7"/>
            </w:pPr>
            <w:r>
              <w:t xml:space="preserve"> </w:t>
            </w:r>
            <w:r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E4355" w:rsidRDefault="00FE4355" w:rsidP="00FE4355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E4355" w:rsidRDefault="00FE4355" w:rsidP="00FE4355">
            <w:pPr>
              <w:ind w:left="175" w:right="1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7"/>
            </w:pPr>
            <w:r>
              <w:t xml:space="preserve"> </w:t>
            </w:r>
          </w:p>
        </w:tc>
      </w:tr>
      <w:tr w:rsidR="00FE4355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1.13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5.1 Предпринимательский договор </w:t>
            </w:r>
          </w:p>
          <w:p w:rsidR="00FE4355" w:rsidRDefault="00FE4355" w:rsidP="00FE435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Pr="00FE4355" w:rsidRDefault="00FE4355" w:rsidP="00FE4355">
            <w:pPr>
              <w:ind w:left="7"/>
            </w:pPr>
            <w:r>
              <w:t xml:space="preserve"> </w:t>
            </w:r>
            <w:r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E4355" w:rsidRDefault="00FE4355" w:rsidP="00FE4355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E4355" w:rsidRDefault="00FE4355" w:rsidP="00FE4355">
            <w:pPr>
              <w:ind w:left="175" w:right="1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7"/>
            </w:pPr>
            <w:r>
              <w:t xml:space="preserve"> </w:t>
            </w:r>
          </w:p>
        </w:tc>
      </w:tr>
      <w:tr w:rsidR="00FE4355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5.1 Предпринимательский договор </w:t>
            </w:r>
          </w:p>
          <w:p w:rsidR="00FE4355" w:rsidRDefault="00FE4355" w:rsidP="00FE435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Pr="00FE4355" w:rsidRDefault="00FE4355" w:rsidP="00FE4355">
            <w:pPr>
              <w:ind w:left="7"/>
            </w:pPr>
            <w:r>
              <w:t xml:space="preserve"> </w:t>
            </w:r>
            <w:r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E4355" w:rsidRDefault="00FE4355" w:rsidP="00FE4355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E4355" w:rsidRDefault="00FE4355" w:rsidP="00FE4355">
            <w:pPr>
              <w:ind w:left="175" w:right="1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7"/>
            </w:pPr>
            <w:r>
              <w:t xml:space="preserve"> </w:t>
            </w:r>
          </w:p>
        </w:tc>
      </w:tr>
    </w:tbl>
    <w:p w:rsidR="00A96E4A" w:rsidRDefault="005D21EB">
      <w:pPr>
        <w:spacing w:after="0"/>
        <w:ind w:right="1844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0" w:type="dxa"/>
          <w:left w:w="38" w:type="dxa"/>
        </w:tblCellMar>
        <w:tblLook w:val="04A0" w:firstRow="1" w:lastRow="0" w:firstColumn="1" w:lastColumn="0" w:noHBand="0" w:noVBand="1"/>
      </w:tblPr>
      <w:tblGrid>
        <w:gridCol w:w="951"/>
        <w:gridCol w:w="3414"/>
        <w:gridCol w:w="931"/>
        <w:gridCol w:w="672"/>
        <w:gridCol w:w="1057"/>
        <w:gridCol w:w="1373"/>
        <w:gridCol w:w="673"/>
        <w:gridCol w:w="1205"/>
      </w:tblGrid>
      <w:tr w:rsidR="00FE4355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41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6.1 Государственное воздействие на предпринимательскую деятельность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Pr="00FE4355" w:rsidRDefault="00FE4355" w:rsidP="00FE4355">
            <w:pPr>
              <w:ind w:left="7"/>
            </w:pPr>
            <w:r>
              <w:t xml:space="preserve"> </w:t>
            </w:r>
            <w:r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E4355" w:rsidRDefault="00FE4355" w:rsidP="00FE4355">
            <w:pPr>
              <w:ind w:left="168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r>
              <w:t xml:space="preserve"> </w:t>
            </w:r>
          </w:p>
        </w:tc>
      </w:tr>
      <w:tr w:rsidR="00FE4355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6.1 Государственное воздействие на предпринимательскую деятельность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Pr="00FE4355" w:rsidRDefault="00FE4355" w:rsidP="00FE4355">
            <w:pPr>
              <w:ind w:left="7"/>
            </w:pPr>
            <w:r>
              <w:t xml:space="preserve"> </w:t>
            </w:r>
            <w:r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E4355" w:rsidRDefault="00FE4355" w:rsidP="00FE4355">
            <w:pPr>
              <w:ind w:left="168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r>
              <w:t xml:space="preserve"> </w:t>
            </w:r>
          </w:p>
        </w:tc>
      </w:tr>
      <w:tr w:rsidR="00FE4355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6.1 Государственное воздействие на предпринимательскую деятельность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Pr="00FE4355" w:rsidRDefault="00FE4355" w:rsidP="00FE4355">
            <w:pPr>
              <w:ind w:left="7"/>
            </w:pPr>
            <w:r>
              <w:t xml:space="preserve"> </w:t>
            </w:r>
            <w:r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E4355" w:rsidRDefault="00FE4355" w:rsidP="00FE4355">
            <w:pPr>
              <w:ind w:left="168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r>
              <w:t xml:space="preserve"> </w:t>
            </w:r>
          </w:p>
        </w:tc>
      </w:tr>
      <w:tr w:rsidR="00FE4355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r>
              <w:rPr>
                <w:rFonts w:ascii="Times New Roman" w:eastAsia="Times New Roman" w:hAnsi="Times New Roman" w:cs="Times New Roman"/>
                <w:sz w:val="19"/>
              </w:rPr>
              <w:t>7.1 Лицензирование отдельных видов деятельности. Саморегулирование при осуществлении предпринимательской деятельности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Pr="00FE4355" w:rsidRDefault="00FE4355" w:rsidP="00FE4355">
            <w:pPr>
              <w:ind w:left="7"/>
            </w:pPr>
            <w:r>
              <w:t xml:space="preserve"> </w:t>
            </w:r>
            <w:r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E4355" w:rsidRDefault="00FE4355" w:rsidP="00FE4355">
            <w:pPr>
              <w:ind w:left="168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r>
              <w:t xml:space="preserve"> </w:t>
            </w:r>
          </w:p>
        </w:tc>
      </w:tr>
      <w:tr w:rsidR="00FE4355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r>
              <w:rPr>
                <w:rFonts w:ascii="Times New Roman" w:eastAsia="Times New Roman" w:hAnsi="Times New Roman" w:cs="Times New Roman"/>
                <w:sz w:val="19"/>
              </w:rPr>
              <w:t>7.1 Лицензирование отдельных видов деятельности. Саморегулирование при осуществлении предпринимательской деятельности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Pr="00FE4355" w:rsidRDefault="00FE4355" w:rsidP="00FE4355">
            <w:pPr>
              <w:ind w:left="7"/>
            </w:pPr>
            <w:r>
              <w:t xml:space="preserve"> </w:t>
            </w:r>
            <w:r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E4355" w:rsidRDefault="00FE4355" w:rsidP="00FE4355">
            <w:pPr>
              <w:ind w:left="168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r>
              <w:t xml:space="preserve"> </w:t>
            </w:r>
          </w:p>
        </w:tc>
      </w:tr>
      <w:tr w:rsidR="00FE4355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r>
              <w:rPr>
                <w:rFonts w:ascii="Times New Roman" w:eastAsia="Times New Roman" w:hAnsi="Times New Roman" w:cs="Times New Roman"/>
                <w:sz w:val="19"/>
              </w:rPr>
              <w:t>7.1 Лицензирование отдельных видов деятельности. Саморегулирование при осуществлении предпринимательской деятельности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Pr="00FE4355" w:rsidRDefault="00FE4355" w:rsidP="00FE4355">
            <w:pPr>
              <w:ind w:left="7"/>
            </w:pPr>
            <w:r>
              <w:t xml:space="preserve"> </w:t>
            </w:r>
            <w:r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E4355" w:rsidRDefault="00FE4355" w:rsidP="00FE4355">
            <w:pPr>
              <w:ind w:left="168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r>
              <w:t xml:space="preserve"> </w:t>
            </w:r>
          </w:p>
        </w:tc>
      </w:tr>
      <w:tr w:rsidR="00FE4355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r>
              <w:rPr>
                <w:rFonts w:ascii="Times New Roman" w:eastAsia="Times New Roman" w:hAnsi="Times New Roman" w:cs="Times New Roman"/>
                <w:sz w:val="19"/>
              </w:rPr>
              <w:t xml:space="preserve">8.1 Антимонопольное регулирование  </w:t>
            </w:r>
          </w:p>
          <w:p w:rsidR="00FE4355" w:rsidRDefault="00FE4355" w:rsidP="00FE4355">
            <w:r>
              <w:rPr>
                <w:rFonts w:ascii="Times New Roman" w:eastAsia="Times New Roman" w:hAnsi="Times New Roman" w:cs="Times New Roman"/>
                <w:sz w:val="19"/>
              </w:rPr>
              <w:t>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Pr="00FE4355" w:rsidRDefault="00FE4355" w:rsidP="00FE4355">
            <w:pPr>
              <w:ind w:left="7"/>
            </w:pPr>
            <w:r>
              <w:t xml:space="preserve"> </w:t>
            </w:r>
            <w:r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E4355" w:rsidRDefault="00FE4355" w:rsidP="00FE4355">
            <w:pPr>
              <w:ind w:left="168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r>
              <w:t xml:space="preserve"> </w:t>
            </w:r>
          </w:p>
        </w:tc>
      </w:tr>
      <w:tr w:rsidR="00FE4355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r>
              <w:rPr>
                <w:rFonts w:ascii="Times New Roman" w:eastAsia="Times New Roman" w:hAnsi="Times New Roman" w:cs="Times New Roman"/>
                <w:sz w:val="19"/>
              </w:rPr>
              <w:t xml:space="preserve">8.1 Антимонопольное регулирование  </w:t>
            </w:r>
          </w:p>
          <w:p w:rsidR="00FE4355" w:rsidRDefault="00FE4355" w:rsidP="00FE4355"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Pr="00FE4355" w:rsidRDefault="00FE4355" w:rsidP="00FE4355">
            <w:pPr>
              <w:ind w:left="7"/>
            </w:pPr>
            <w:r>
              <w:t xml:space="preserve"> </w:t>
            </w:r>
            <w:r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E4355" w:rsidRDefault="00FE4355" w:rsidP="00FE4355">
            <w:pPr>
              <w:ind w:left="168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r>
              <w:t xml:space="preserve"> </w:t>
            </w:r>
          </w:p>
        </w:tc>
      </w:tr>
      <w:tr w:rsidR="00FE4355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r>
              <w:rPr>
                <w:rFonts w:ascii="Times New Roman" w:eastAsia="Times New Roman" w:hAnsi="Times New Roman" w:cs="Times New Roman"/>
                <w:sz w:val="19"/>
              </w:rPr>
              <w:t xml:space="preserve">8.1 Антимонопольное регулирование  </w:t>
            </w:r>
          </w:p>
          <w:p w:rsidR="00FE4355" w:rsidRDefault="00FE4355" w:rsidP="00FE4355">
            <w:r>
              <w:rPr>
                <w:rFonts w:ascii="Times New Roman" w:eastAsia="Times New Roman" w:hAnsi="Times New Roman" w:cs="Times New Roman"/>
                <w:sz w:val="19"/>
              </w:rPr>
              <w:t>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Pr="00FE4355" w:rsidRDefault="00FE4355" w:rsidP="00FE4355">
            <w:pPr>
              <w:ind w:left="7"/>
            </w:pPr>
            <w:r>
              <w:t xml:space="preserve"> </w:t>
            </w:r>
            <w:r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E4355" w:rsidRDefault="00FE4355" w:rsidP="00FE4355">
            <w:pPr>
              <w:ind w:left="168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r>
              <w:t xml:space="preserve"> </w:t>
            </w:r>
          </w:p>
        </w:tc>
      </w:tr>
      <w:tr w:rsidR="00FE4355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r>
              <w:rPr>
                <w:rFonts w:ascii="Times New Roman" w:eastAsia="Times New Roman" w:hAnsi="Times New Roman" w:cs="Times New Roman"/>
                <w:sz w:val="19"/>
              </w:rPr>
              <w:t xml:space="preserve">9.1 Несостоятельность (банкротство) </w:t>
            </w:r>
          </w:p>
          <w:p w:rsidR="00FE4355" w:rsidRDefault="00FE4355" w:rsidP="00FE4355">
            <w:r>
              <w:rPr>
                <w:rFonts w:ascii="Times New Roman" w:eastAsia="Times New Roman" w:hAnsi="Times New Roman" w:cs="Times New Roman"/>
                <w:sz w:val="19"/>
              </w:rPr>
              <w:t>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Pr="00FE4355" w:rsidRDefault="00FE4355" w:rsidP="00FE4355">
            <w:pPr>
              <w:ind w:left="7"/>
            </w:pPr>
            <w:r>
              <w:t xml:space="preserve"> </w:t>
            </w:r>
            <w:r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E4355" w:rsidRDefault="00FE4355" w:rsidP="00FE4355">
            <w:pPr>
              <w:ind w:left="168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r>
              <w:t xml:space="preserve"> </w:t>
            </w:r>
          </w:p>
        </w:tc>
      </w:tr>
      <w:tr w:rsidR="00FE4355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r>
              <w:rPr>
                <w:rFonts w:ascii="Times New Roman" w:eastAsia="Times New Roman" w:hAnsi="Times New Roman" w:cs="Times New Roman"/>
                <w:sz w:val="19"/>
              </w:rPr>
              <w:t xml:space="preserve">9.1 Несостоятельность (банкротство) </w:t>
            </w:r>
          </w:p>
          <w:p w:rsidR="00FE4355" w:rsidRDefault="00FE4355" w:rsidP="00FE4355"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Pr="00FE4355" w:rsidRDefault="00FE4355" w:rsidP="00FE4355">
            <w:pPr>
              <w:ind w:left="7"/>
            </w:pPr>
            <w:r>
              <w:t xml:space="preserve"> </w:t>
            </w:r>
            <w:r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E4355" w:rsidRDefault="00FE4355" w:rsidP="00FE4355">
            <w:pPr>
              <w:ind w:left="168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r>
              <w:t xml:space="preserve"> </w:t>
            </w:r>
          </w:p>
        </w:tc>
      </w:tr>
      <w:tr w:rsidR="00FE4355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r>
              <w:rPr>
                <w:rFonts w:ascii="Times New Roman" w:eastAsia="Times New Roman" w:hAnsi="Times New Roman" w:cs="Times New Roman"/>
                <w:sz w:val="19"/>
              </w:rPr>
              <w:t xml:space="preserve">9.1 Несостоятельность (банкротство) </w:t>
            </w:r>
          </w:p>
          <w:p w:rsidR="00FE4355" w:rsidRDefault="00FE4355" w:rsidP="00FE4355">
            <w:r>
              <w:rPr>
                <w:rFonts w:ascii="Times New Roman" w:eastAsia="Times New Roman" w:hAnsi="Times New Roman" w:cs="Times New Roman"/>
                <w:sz w:val="19"/>
              </w:rPr>
              <w:t>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Pr="00FE4355" w:rsidRDefault="00FE4355" w:rsidP="00FE4355">
            <w:pPr>
              <w:ind w:left="7"/>
            </w:pPr>
            <w:r>
              <w:t xml:space="preserve"> </w:t>
            </w:r>
            <w:r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E4355" w:rsidRDefault="00FE4355" w:rsidP="00FE4355">
            <w:pPr>
              <w:ind w:left="168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r>
              <w:t xml:space="preserve"> </w:t>
            </w:r>
          </w:p>
        </w:tc>
      </w:tr>
      <w:tr w:rsidR="00FE4355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r>
              <w:rPr>
                <w:rFonts w:ascii="Times New Roman" w:eastAsia="Times New Roman" w:hAnsi="Times New Roman" w:cs="Times New Roman"/>
                <w:sz w:val="19"/>
              </w:rPr>
              <w:t>10.1 Защита прав и интересов предпринимателей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Pr="00FE4355" w:rsidRDefault="00FE4355" w:rsidP="00FE4355">
            <w:pPr>
              <w:ind w:left="7"/>
            </w:pPr>
            <w:r>
              <w:t xml:space="preserve"> </w:t>
            </w:r>
            <w:r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E4355" w:rsidRDefault="00FE4355" w:rsidP="00FE4355">
            <w:pPr>
              <w:ind w:left="168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r>
              <w:t xml:space="preserve"> </w:t>
            </w:r>
          </w:p>
        </w:tc>
      </w:tr>
      <w:tr w:rsidR="00FE4355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1.28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r>
              <w:rPr>
                <w:rFonts w:ascii="Times New Roman" w:eastAsia="Times New Roman" w:hAnsi="Times New Roman" w:cs="Times New Roman"/>
                <w:sz w:val="19"/>
              </w:rPr>
              <w:t>10.1 Защита прав и интересов предпринимателей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Pr="00FE4355" w:rsidRDefault="00FE4355" w:rsidP="00FE4355">
            <w:pPr>
              <w:ind w:left="7"/>
            </w:pPr>
            <w:r>
              <w:t xml:space="preserve"> </w:t>
            </w:r>
            <w:r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E4355" w:rsidRDefault="00FE4355" w:rsidP="00FE4355">
            <w:pPr>
              <w:ind w:left="168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r>
              <w:t xml:space="preserve"> </w:t>
            </w:r>
          </w:p>
        </w:tc>
      </w:tr>
      <w:tr w:rsidR="00FE4355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r>
              <w:rPr>
                <w:rFonts w:ascii="Times New Roman" w:eastAsia="Times New Roman" w:hAnsi="Times New Roman" w:cs="Times New Roman"/>
                <w:sz w:val="19"/>
              </w:rPr>
              <w:t>10.1 Защита прав и интересов предпринимателей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Pr="00FE4355" w:rsidRDefault="00FE4355" w:rsidP="00FE4355">
            <w:pPr>
              <w:ind w:left="7"/>
            </w:pPr>
            <w:r>
              <w:t xml:space="preserve"> </w:t>
            </w:r>
            <w:r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E4355" w:rsidRDefault="00FE4355" w:rsidP="00FE4355">
            <w:pPr>
              <w:ind w:left="168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r>
              <w:t xml:space="preserve"> </w:t>
            </w:r>
          </w:p>
        </w:tc>
      </w:tr>
      <w:tr w:rsidR="00FE4355">
        <w:trPr>
          <w:trHeight w:val="922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1.30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6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11.1 Правовое регулирование отдельных видов предпринимательской деятельности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Pr="00FE4355" w:rsidRDefault="00FE4355" w:rsidP="00FE4355">
            <w:pPr>
              <w:ind w:left="7"/>
            </w:pPr>
            <w:r>
              <w:t xml:space="preserve"> </w:t>
            </w:r>
            <w:r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E4355" w:rsidRDefault="00FE4355" w:rsidP="00FE4355">
            <w:pPr>
              <w:ind w:left="168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r>
              <w:t xml:space="preserve"> </w:t>
            </w:r>
          </w:p>
        </w:tc>
      </w:tr>
    </w:tbl>
    <w:p w:rsidR="00A96E4A" w:rsidRDefault="00A96E4A">
      <w:pPr>
        <w:sectPr w:rsidR="00A96E4A">
          <w:headerReference w:type="even" r:id="rId12"/>
          <w:headerReference w:type="default" r:id="rId13"/>
          <w:headerReference w:type="first" r:id="rId14"/>
          <w:pgSz w:w="11909" w:h="16838"/>
          <w:pgMar w:top="612" w:right="517" w:bottom="889" w:left="1100" w:header="569" w:footer="720" w:gutter="0"/>
          <w:cols w:space="720"/>
          <w:titlePg/>
        </w:sectPr>
      </w:pPr>
    </w:p>
    <w:p w:rsidR="00A96E4A" w:rsidRDefault="005D21EB">
      <w:pPr>
        <w:tabs>
          <w:tab w:val="center" w:pos="5292"/>
          <w:tab w:val="center" w:pos="5974"/>
          <w:tab w:val="center" w:pos="8403"/>
        </w:tabs>
        <w:spacing w:after="0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ЛИЦЕЗИР400301_85_1-23</w:t>
      </w:r>
      <w:r>
        <w:rPr>
          <w:rFonts w:ascii="Times New Roman" w:eastAsia="Times New Roman" w:hAnsi="Times New Roman" w:cs="Times New Roman"/>
          <w:color w:val="C0C0C0"/>
          <w:sz w:val="24"/>
          <w:vertAlign w:val="superscript"/>
        </w:rPr>
        <w:t>.plx</w:t>
      </w:r>
      <w:r>
        <w:rPr>
          <w:rFonts w:ascii="Times New Roman" w:eastAsia="Times New Roman" w:hAnsi="Times New Roman" w:cs="Times New Roman"/>
          <w:color w:val="C0C0C0"/>
          <w:sz w:val="24"/>
          <w:vertAlign w:val="superscript"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0" w:type="dxa"/>
          <w:left w:w="34" w:type="dxa"/>
          <w:right w:w="17" w:type="dxa"/>
        </w:tblCellMar>
        <w:tblLook w:val="04A0" w:firstRow="1" w:lastRow="0" w:firstColumn="1" w:lastColumn="0" w:noHBand="0" w:noVBand="1"/>
      </w:tblPr>
      <w:tblGrid>
        <w:gridCol w:w="951"/>
        <w:gridCol w:w="3409"/>
        <w:gridCol w:w="926"/>
        <w:gridCol w:w="687"/>
        <w:gridCol w:w="1052"/>
        <w:gridCol w:w="1378"/>
        <w:gridCol w:w="673"/>
        <w:gridCol w:w="1200"/>
      </w:tblGrid>
      <w:tr w:rsidR="00FE4355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1.31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5" w:right="4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11.1 Правовое регулирование отдельных видов предпринимательской деятельности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6,8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Pr="00FE4355" w:rsidRDefault="00FE4355" w:rsidP="00FE4355">
            <w:pPr>
              <w:ind w:left="7"/>
            </w:pPr>
            <w:r>
              <w:t xml:space="preserve"> </w:t>
            </w:r>
            <w:r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E4355" w:rsidRDefault="00FE4355" w:rsidP="00FE4355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E4355" w:rsidRDefault="00FE4355" w:rsidP="00FE4355">
            <w:pPr>
              <w:ind w:left="173" w:right="15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r>
              <w:t xml:space="preserve"> </w:t>
            </w:r>
          </w:p>
        </w:tc>
      </w:tr>
      <w:tr w:rsidR="00FE4355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1.32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Контроль сформированности компетенций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ЗачётСОц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Pr="00FE4355" w:rsidRDefault="00FE4355" w:rsidP="00FE4355">
            <w:pPr>
              <w:ind w:left="7"/>
            </w:pPr>
            <w:r>
              <w:t xml:space="preserve"> </w:t>
            </w:r>
            <w:r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E4355" w:rsidRDefault="00FE4355" w:rsidP="00FE4355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E4355" w:rsidRDefault="00FE4355" w:rsidP="00FE4355">
            <w:pPr>
              <w:ind w:left="173" w:right="15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r>
              <w:t xml:space="preserve"> </w:t>
            </w:r>
          </w:p>
        </w:tc>
      </w:tr>
      <w:tr w:rsidR="00FE4355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1.33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Прием зачета /ИКР/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Pr="00FE4355" w:rsidRDefault="00FE4355" w:rsidP="00FE4355">
            <w:pPr>
              <w:ind w:left="7"/>
            </w:pPr>
            <w:r>
              <w:t xml:space="preserve"> </w:t>
            </w:r>
            <w:r w:rsidRPr="00FE4355">
              <w:rPr>
                <w:rFonts w:ascii="Times New Roman" w:eastAsia="Times New Roman" w:hAnsi="Times New Roman" w:cs="Times New Roman"/>
                <w:sz w:val="19"/>
              </w:rPr>
              <w:t>ОПК-4.7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E4355" w:rsidRDefault="00FE4355" w:rsidP="00FE4355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E4355" w:rsidRDefault="00FE4355" w:rsidP="00FE4355">
            <w:pPr>
              <w:ind w:left="173" w:right="15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355" w:rsidRDefault="00FE4355" w:rsidP="00FE4355">
            <w:r>
              <w:t xml:space="preserve"> </w:t>
            </w:r>
          </w:p>
        </w:tc>
      </w:tr>
    </w:tbl>
    <w:p w:rsidR="00A96E4A" w:rsidRDefault="005D21EB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9" w:type="dxa"/>
          <w:left w:w="31" w:type="dxa"/>
          <w:right w:w="40" w:type="dxa"/>
        </w:tblCellMar>
        <w:tblLook w:val="04A0" w:firstRow="1" w:lastRow="0" w:firstColumn="1" w:lastColumn="0" w:noHBand="0" w:noVBand="1"/>
      </w:tblPr>
      <w:tblGrid>
        <w:gridCol w:w="10272"/>
      </w:tblGrid>
      <w:tr w:rsidR="00A96E4A">
        <w:trPr>
          <w:trHeight w:val="54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A96E4A" w:rsidRDefault="005D21EB">
            <w:pPr>
              <w:ind w:left="807" w:right="79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11115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Перечень вопросов для проведения промежуточной аттестации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Предпринимательское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право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как отрасль, наука и учебная дисциплина.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Предмет Российского предпринимательского права. Предпринимательская деятельность.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Методы правового регулирования предпринимательской деятельности.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  <w:spacing w:after="5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Принципы правового регулирования предпринимательских отношений. Система Российского предпринимательского права.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Место предпринимательского права в правовой системе России.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История правового регулирования предпринимательства.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Виды источников Российского предпринимательского права. Локальные нормативные акты в предпринимательском праве.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Система законодательства о предпринимательской деятельности.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Подзаконные нормативные акты как источники предпринимательского права.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  <w:spacing w:after="4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Разграничение полномочий между Российской Федерацией и субъектами РФ в регулировании предпринимательских отношений.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  <w:spacing w:after="15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Обычаи делового оборота в предпринимательской деятельности. Роль судебной и арбитражной практики в правовом регулировании отношений с участием предпринимателей.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виды субъектов предпринимательского права.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Индивидуальный предприниматель как субъект предпринимательского права.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Коммерческие организации как субъекты предпринимательского права.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Предпринимательская деятельность некоммерческих организаций.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Хозяйственная компетенция.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  <w:spacing w:after="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Правовой статус дочерних и зависимых обществ. Правовой статус филиалов, представительств, иных обособленных подразделений.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основы деятельности холдинговых компаний.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основы деятельности финансово-промышленных групп.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малого предпринимательства.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основы государственной поддержки малого предпринимательства.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государственной регистрации предпринимателей.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Вещные права в предпринимательской деятельности.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Состав имущества предпринимателя.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учета имущества индивидуального предпринимателя.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  <w:spacing w:after="14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Предпринимательский договор – понятие и значение.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Субъекты предпринимательского договора.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Объекты предпринимательского договора.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Содержание предпринимательского договора.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Порядок заключения предпринимательского договора.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Оформление существенных условий договора.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Оферта и ее акцепт в предпринимательских договорах.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Протокол разногласий к договору.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Форма предпринимательского договора.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Основания, формы и методы государственного регулирования предпринимательской деятельности.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основы управления государственной собственностью.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Обеспечение безопасности в предпринимательской деятельности. Правовые основы.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Формы управления государственной собственностью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Понятие, значение и правовое регулирование лицензирования отдельных видов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деятель-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ности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Нормативно-правовое закрепление видов деятельности, подлежащих лицензированию.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основы лицензионных процедур.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Понятие, особенности и значение антимонопольного законодательства.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основы пресечения и ограничения монополистической деятельности. Злоупотребление</w:t>
            </w:r>
            <w:r>
              <w:rPr>
                <w:sz w:val="19"/>
              </w:rPr>
              <w:t xml:space="preserve"> </w:t>
            </w:r>
          </w:p>
        </w:tc>
      </w:tr>
    </w:tbl>
    <w:p w:rsidR="00A96E4A" w:rsidRDefault="00A96E4A">
      <w:pPr>
        <w:spacing w:after="0"/>
        <w:ind w:left="-1100" w:right="10"/>
        <w:jc w:val="both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10276"/>
      </w:tblGrid>
      <w:tr w:rsidR="00A96E4A">
        <w:trPr>
          <w:trHeight w:val="5973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доминирующим положением.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Соглашения, ограничивающие конкуренцию. Монополистическая деятельность публичных органов.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основы пресечения недобросовестной конкуренции.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основы, цели и субъекты антимонопольного контроля.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Естественные монополии.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Несостоятельность (банкротство): значение, система правового регулирования.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признаки несостоятельности (банкротства).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положение арбитражных управляющих.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процедур, применяемых в деле о банкротстве. Разбирательство дел о банкротстве.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наблюдения (процедуры, применяемой в деле о банкротстве).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3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финансового оздоровления (процедуры, применяемой в деле о банкротстве).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Правовое регулирование внешнего управления (процедуры, применяемой в деле 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банкрот-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стве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).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основы конкурсного производства.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3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основы мирового соглашения (процедуры, применяемой в деле о банкротстве).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Юридическая ответственность в предпринимательском праве.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Юридическая ответственность предпринимателя.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Административные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правонарушения  в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области предпринимательской деятельности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Договорная ответственность.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3"/>
              </w:numPr>
              <w:spacing w:after="5" w:line="24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 предпринимателя на охрану и защиту своих прав и интересов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62. Охрана и защита права на фирменное наименование и товарный знак.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4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Защита чести, достоинства и деловой репутации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4"/>
              </w:numPr>
              <w:spacing w:after="16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внешнеторговой деятельности.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4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Правовое регулирование предпринимательской деятельности в особых экономических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зо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-нах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4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аудиторской деятельности.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4"/>
              </w:numPr>
              <w:spacing w:after="1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предпринимательской деятельности в промышленности.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4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Правовое регулирование предпринимательской деятельности в агропромышленном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ком-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плексе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4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рекламной 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7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5.2. Темы письменных работ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8729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r>
              <w:rPr>
                <w:rFonts w:ascii="Times New Roman" w:eastAsia="Times New Roman" w:hAnsi="Times New Roman" w:cs="Times New Roman"/>
                <w:sz w:val="19"/>
              </w:rPr>
              <w:t>Перечень тем письменных работ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Роль Российского предпринимательского права в обеспечении функционирования рыночной экономики.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Теоретические проблемы Российского предпринимательского права.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Обоснование Российского предпринимательского права в современных условиях.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Место Российского предпринимательского права в правовой системе России.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Правовые основы и формы государственного регулирования предпринимательской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деятельно-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сти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Методы и принципы правового регулирования предпринимательской деятельности.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Гражданско-правовой и хозяйственно-правовой методы регулирования экономических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отноше-ний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Проблемы формирования отдельных институтов Российского предпринимательского права.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Российское предпринимательское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право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как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экономико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правовая дисциплина.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Источники Российского предпринимательского права.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Этапы и тенденции развития предпринимательского права.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Роль публичных отраслей права в государственном регулировании предпринимательской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дея-тельности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стимулы и ограничения в государственном регулировании предпринимательской деятельности.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  <w:spacing w:after="11"/>
            </w:pPr>
            <w:r>
              <w:rPr>
                <w:rFonts w:ascii="Times New Roman" w:eastAsia="Times New Roman" w:hAnsi="Times New Roman" w:cs="Times New Roman"/>
                <w:sz w:val="19"/>
              </w:rPr>
              <w:t>Единство и дифференциация правового регулирования отношений с участием предпринимателей.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Правовые проблемы кодификации норм, регулирующих отношения с участием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предпринима-телей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Эффективность правовых норм в сфере государственного регулирования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предприниматель-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ской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деятельности.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Зарубежный опыт правового регулирования предпринимательской деятельности.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История развития хозяйственного и предпринимательского права в СССР и России.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Проблемы нормотворчества субъектов России в экономической сфере.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формы управления государственным имуществом.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Правовая организация управления хозяйствующего субъекта.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Организационная структура субъекта предпринимательской деятельности.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Локальное нормотворчество в условиях рыночной экономики.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положение структурных подразделений юридических лиц.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положение индивидуального предпринимателя.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положение коммерческих юридических лиц с особым правовым статусом.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Хозяйственная компетенция (правоспособность предпринимателя).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  <w:spacing w:after="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основы создания финансово – промышленных групп.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положение холдинговой компании.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Финансовые холдинговые компании.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Государственное регулирование в промышленности.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Государственное регулирование на потребительском рынке.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основы малого и среднего предпринимательства.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государственной поддержки малого и среднего предпринимательства.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  <w:spacing w:after="15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Особенности осуществления предпринимательской деятельности юридическими лицами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раз-личных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организационно- правовых форм.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Предпринимательская деятельность унитарных предприятий.</w:t>
            </w:r>
            <w:r>
              <w:rPr>
                <w:sz w:val="19"/>
              </w:rPr>
              <w:t xml:space="preserve"> </w:t>
            </w:r>
          </w:p>
        </w:tc>
      </w:tr>
    </w:tbl>
    <w:p w:rsidR="00A96E4A" w:rsidRDefault="00A96E4A">
      <w:pPr>
        <w:spacing w:after="0"/>
        <w:ind w:left="-1100" w:right="10"/>
        <w:jc w:val="both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82" w:type="dxa"/>
        </w:tblCellMar>
        <w:tblLook w:val="04A0" w:firstRow="1" w:lastRow="0" w:firstColumn="1" w:lastColumn="0" w:noHBand="0" w:noVBand="1"/>
      </w:tblPr>
      <w:tblGrid>
        <w:gridCol w:w="10276"/>
      </w:tblGrid>
      <w:tr w:rsidR="00A96E4A">
        <w:trPr>
          <w:trHeight w:val="13227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numPr>
                <w:ilvl w:val="0"/>
                <w:numId w:val="6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Регулирование предпринимательской деятельности в обязательственном праве.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6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Правовой режим имущества предпринимателя.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обеспечение оптимальной организационной структуры хозяйствующего субъекта.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Договорное регулирование в предпринимательской деятельности.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Предпринимательский договор.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  <w:spacing w:after="16"/>
            </w:pPr>
            <w:r>
              <w:rPr>
                <w:rFonts w:ascii="Times New Roman" w:eastAsia="Times New Roman" w:hAnsi="Times New Roman" w:cs="Times New Roman"/>
                <w:sz w:val="19"/>
              </w:rPr>
              <w:t>Охрана и защита прав и законных интересов предпринимателей.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Юридические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конфликты  между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государством и предпринимателем: правовые основы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урегу-лирования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Государственный контроль (надзор) и предпринимательская деятельность.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юридической ответственности предпринимателя.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Законодательство о свободных экономических зонах в системе законодательства 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предприни-мательской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деятельности.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  <w:spacing w:after="11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предпринимательской деятельности в особых экономических зонах.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основы создания и функционирования промышленно – производственных особых экономических зон.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Правовые основы создания и функционирования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технико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–внедренческих особых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экономиче-ских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зон.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аспекты экономической безопасности государства.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основы обеспечения промышленной безопасности.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  <w:spacing w:after="13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обеспечение качества и безопасности пищевых продуктов.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  <w:spacing w:after="11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проблемы соглашений о разделе продукции.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Антимонопольное законодательство Российской Федерации – современное состояние и пути развития.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основы ограничения и пресечения монополистическая деятельность.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Правовой статус хозяйствующего субъекта, занимающего доминирующее положение на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то-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варном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рынке.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Принципы свободы предпринимательства и антимонопольный контроль.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  <w:spacing w:after="16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способы борьбы с недобросовестной конкуренцией.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Недобросовестная конкуренция на рынке финансовых услуг – правовые основы пресечения.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основы защита конкуренции на рынке финансовых услуг.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деятельности субъектов естественных монополий.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Развитие законодательства о естественных монополиях в РФ: проблемы и перспективы.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Правовой статус субъекта естественной монополии.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Развитие законодательства о несостоятельности (банкротстве) в РФ.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Субъекты отношений в области несостоятельности (банкротства).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положение арбитражных управляющих.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положение кредиторов при банкротстве.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положение залоговых кредиторов.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Правовое положение саморегулируемых организаций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арбитражных  управляющих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основы наблюдения как процедуры, применяемой в деле о банкротстве.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Финансовое оздоровление как процедура, применяемая в деле о банкротстве.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Внешнее управление как процедура, применяемая в деле о банкротстве.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Конкурсное производство как процедура, применяемая в деле о банкротстве.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Расчеты с кредиторами в ходе конкурсного производства.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основы оспаривания сделок при банкротстве.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r>
              <w:rPr>
                <w:rFonts w:ascii="Times New Roman" w:eastAsia="Times New Roman" w:hAnsi="Times New Roman" w:cs="Times New Roman"/>
                <w:sz w:val="19"/>
              </w:rPr>
              <w:t>Мировое соглашение как процедура, применяемая в деле о банкротстве.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несостоятельности (банкротства) физических лиц.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несостоятельности (банкротства) финансовых организаций.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  <w:spacing w:after="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несостоятельности (банкротства) стратегических предприятий и субъектов естественных монополий.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приватизации в России.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лицензирования в России.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проблемы лицензирования отдельных видов деятельности.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Саморегулирование предпринимательской деятельности в России – правовые проблемы.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основы саморегулирования в России.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положение саморегулируемых организаций в России.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основы лицензионных процедур.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качества продукции, работ и услуг.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стандартизации.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подтверждения соответствия.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внешнеэкономической деятельности.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рекламной деятельности.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банковской деятельности.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страховой деятельности.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Медиация (посредничество) в системе альтернативных способов урегулирования споров с участием предпринимателей.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медиации в России и в зарубежных странах.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5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5.3. Оценочные материалы (оценочные средства)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r>
              <w:rPr>
                <w:rFonts w:ascii="Times New Roman" w:eastAsia="Times New Roman" w:hAnsi="Times New Roman" w:cs="Times New Roman"/>
                <w:sz w:val="19"/>
              </w:rPr>
              <w:t>Фонд оценочных средств прилагается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917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numPr>
                <w:ilvl w:val="0"/>
                <w:numId w:val="8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Собеседование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8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Тестирование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8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Эссе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8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Доклад</w:t>
            </w:r>
            <w:r>
              <w:rPr>
                <w:sz w:val="19"/>
              </w:rPr>
              <w:t xml:space="preserve"> </w:t>
            </w:r>
          </w:p>
        </w:tc>
      </w:tr>
    </w:tbl>
    <w:p w:rsidR="00A96E4A" w:rsidRDefault="005D21EB">
      <w:pPr>
        <w:spacing w:after="113"/>
        <w:ind w:right="1271"/>
        <w:jc w:val="right"/>
      </w:pPr>
      <w:r>
        <w:t xml:space="preserve"> </w:t>
      </w:r>
      <w:r>
        <w:tab/>
        <w:t xml:space="preserve"> </w:t>
      </w:r>
    </w:p>
    <w:p w:rsidR="00A96E4A" w:rsidRDefault="005D21EB">
      <w:pPr>
        <w:numPr>
          <w:ilvl w:val="0"/>
          <w:numId w:val="1"/>
        </w:num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0"/>
        <w:ind w:hanging="192"/>
      </w:pPr>
      <w:r>
        <w:rPr>
          <w:rFonts w:ascii="Times New Roman" w:eastAsia="Times New Roman" w:hAnsi="Times New Roman" w:cs="Times New Roman"/>
          <w:sz w:val="19"/>
        </w:rPr>
        <w:t>Дискуссия</w:t>
      </w:r>
      <w:r>
        <w:rPr>
          <w:sz w:val="19"/>
        </w:rPr>
        <w:t xml:space="preserve"> </w:t>
      </w:r>
    </w:p>
    <w:p w:rsidR="00A96E4A" w:rsidRDefault="005D21EB">
      <w:pPr>
        <w:numPr>
          <w:ilvl w:val="0"/>
          <w:numId w:val="1"/>
        </w:num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0"/>
        <w:ind w:hanging="192"/>
      </w:pPr>
      <w:r>
        <w:rPr>
          <w:rFonts w:ascii="Times New Roman" w:eastAsia="Times New Roman" w:hAnsi="Times New Roman" w:cs="Times New Roman"/>
          <w:sz w:val="19"/>
        </w:rPr>
        <w:t>Решение задач</w:t>
      </w:r>
      <w:r>
        <w:rPr>
          <w:sz w:val="19"/>
        </w:rPr>
        <w:t xml:space="preserve"> </w:t>
      </w:r>
    </w:p>
    <w:p w:rsidR="00A96E4A" w:rsidRDefault="005D21EB">
      <w:pPr>
        <w:numPr>
          <w:ilvl w:val="0"/>
          <w:numId w:val="1"/>
        </w:num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69"/>
        <w:ind w:hanging="192"/>
      </w:pPr>
      <w:r>
        <w:rPr>
          <w:rFonts w:ascii="Times New Roman" w:eastAsia="Times New Roman" w:hAnsi="Times New Roman" w:cs="Times New Roman"/>
          <w:sz w:val="19"/>
        </w:rPr>
        <w:t>Контрольные вопросы</w:t>
      </w:r>
      <w:r>
        <w:rPr>
          <w:sz w:val="19"/>
        </w:rPr>
        <w:t xml:space="preserve"> </w:t>
      </w:r>
    </w:p>
    <w:p w:rsidR="00A96E4A" w:rsidRDefault="005D21EB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1839"/>
        <w:gridCol w:w="4092"/>
        <w:gridCol w:w="2280"/>
        <w:gridCol w:w="1309"/>
      </w:tblGrid>
      <w:tr w:rsidR="00A96E4A">
        <w:trPr>
          <w:trHeight w:val="269"/>
        </w:trPr>
        <w:tc>
          <w:tcPr>
            <w:tcW w:w="1027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A96E4A" w:rsidRDefault="005D21E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 УЧЕБНО-МЕТОДИЧЕСКОЕ И ИНФОРМАЦИОННОЕ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8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 Рекомендуемая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6.1.1. Основная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31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spacing w:after="13" w:line="236" w:lineRule="auto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Эриашвили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Н. Д.,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Мышко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Ф. Г., Барков А. В.,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Эриашвили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Н. </w:t>
            </w:r>
          </w:p>
          <w:p w:rsidR="00A96E4A" w:rsidRDefault="005D21E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Д.,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Мышко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Ф. Г.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Предпринимательское право: Учебник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https://www.iprbookshop.ru/123388.html?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replacement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=1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Москва: ЮНИТИ-ДАНА, 2021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6E4A" w:rsidRDefault="005D21EB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Лебедева А.В.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ПРЕДПРИНИМАТЕЛЬСКОЕ ПРАВО. </w:t>
            </w:r>
          </w:p>
          <w:p w:rsidR="00A96E4A" w:rsidRDefault="005D21E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ПРАКТИКУМ: Практикум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https://www.iprbookshop.ru/108607.html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Казанский юридический институт МВД России, 2020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6E4A" w:rsidRDefault="005D21EB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113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Чумакова О.В.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spacing w:line="278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ПРЕДПРИНИМАТЕЛЬСКОЕ ПРАВО. УЧЕБНО -МЕТОДИЧЕСКОЕ ПОСОБИЕ: Учебное </w:t>
            </w:r>
          </w:p>
          <w:p w:rsidR="00A96E4A" w:rsidRDefault="005D21E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пособие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https://www.iprbookshop.ru/98506.html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3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National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Research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2020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6E4A" w:rsidRDefault="005D21EB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6.1.2. Дополнительная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31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113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Захаркина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 В.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spacing w:after="6" w:line="235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Предпринимательское право: Сборник кейсов и модульных заданий для студентов всех форм обучения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http://www.iprbookshop.ru/72542.html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Саратов: Ай Пи Эр Медиа,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6E4A" w:rsidRDefault="005D21EB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135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Рубцова Н.В.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spacing w:after="37" w:line="238" w:lineRule="auto"/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АКТУАЛЬНЫЕ ПРОБЛЕМЫ ПРЕДПРИНИМАТЕЛЬСКОГО ПРАВА. </w:t>
            </w:r>
          </w:p>
          <w:p w:rsidR="00A96E4A" w:rsidRDefault="005D21E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УЧЕБНО-МЕТОДИЧЕСКОЕ ПОСОБИЕ: </w:t>
            </w:r>
          </w:p>
          <w:p w:rsidR="00A96E4A" w:rsidRDefault="005D21E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Учебное пособие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https://www.iprbookshop.ru/91177.html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spacing w:line="238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Новосибирский государственный </w:t>
            </w:r>
          </w:p>
          <w:p w:rsidR="00A96E4A" w:rsidRDefault="005D21EB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технический университет, </w:t>
            </w:r>
          </w:p>
          <w:p w:rsidR="00A96E4A" w:rsidRDefault="005D21E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6E4A" w:rsidRDefault="005D21EB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6.1.3. Методические разработки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31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0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Сапожникова,А.Г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spacing w:after="14" w:line="235" w:lineRule="auto"/>
              <w:ind w:left="34" w:right="6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университета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A96E4A" w:rsidRPr="00FE4355" w:rsidRDefault="005D21EB">
            <w:pPr>
              <w:ind w:left="34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методические</w:t>
            </w:r>
            <w:r w:rsidRPr="00FE4355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указания</w:t>
            </w:r>
            <w:r w:rsidRPr="00FE4355">
              <w:rPr>
                <w:sz w:val="19"/>
                <w:lang w:val="en-US"/>
              </w:rPr>
              <w:t xml:space="preserve"> </w:t>
            </w:r>
          </w:p>
          <w:p w:rsidR="00A96E4A" w:rsidRPr="00FE4355" w:rsidRDefault="005D21EB">
            <w:pPr>
              <w:ind w:left="34"/>
              <w:rPr>
                <w:lang w:val="en-US"/>
              </w:rPr>
            </w:pPr>
            <w:r w:rsidRPr="00FE4355">
              <w:rPr>
                <w:sz w:val="19"/>
                <w:lang w:val="en-US"/>
              </w:rPr>
              <w:t xml:space="preserve"> </w:t>
            </w:r>
          </w:p>
          <w:p w:rsidR="00A96E4A" w:rsidRPr="00FE4355" w:rsidRDefault="005D21EB">
            <w:pPr>
              <w:ind w:left="34"/>
              <w:rPr>
                <w:lang w:val="en-US"/>
              </w:rPr>
            </w:pPr>
            <w:r w:rsidRPr="00FE4355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https://ntb.donstu.ru/content/rukovodstvo-dlya- </w:t>
            </w:r>
            <w:proofErr w:type="spellStart"/>
            <w:r w:rsidRPr="00FE4355">
              <w:rPr>
                <w:rFonts w:ascii="Times New Roman" w:eastAsia="Times New Roman" w:hAnsi="Times New Roman" w:cs="Times New Roman"/>
                <w:sz w:val="19"/>
                <w:lang w:val="en-US"/>
              </w:rPr>
              <w:t>prepodavateley-po-organizacii-i-planirovaniyu</w:t>
            </w:r>
            <w:proofErr w:type="spellEnd"/>
            <w:r w:rsidRPr="00FE4355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Ростов-на-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Дону,ДГТУ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6E4A" w:rsidRDefault="005D21EB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 «Научно-техническая библиотека ДГТУ» , [https://ntb.donstu.ru]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6.3.1 Перечень программного обеспечения</w:t>
            </w:r>
            <w:r>
              <w:rPr>
                <w:sz w:val="19"/>
              </w:rPr>
              <w:t xml:space="preserve"> </w:t>
            </w:r>
          </w:p>
        </w:tc>
      </w:tr>
      <w:tr w:rsidR="00CA5D81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5D81" w:rsidRDefault="00CA5D81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5D81" w:rsidRPr="00B8035F" w:rsidRDefault="00CA5D81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ОС Microsoft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Windows</w:t>
            </w:r>
            <w:proofErr w:type="spellEnd"/>
          </w:p>
        </w:tc>
      </w:tr>
      <w:tr w:rsidR="00CA5D81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5D81" w:rsidRDefault="00CA5D81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5D81" w:rsidRPr="00B8035F" w:rsidRDefault="00CA5D81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Microsoft </w:t>
            </w: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Office</w:t>
            </w:r>
            <w:proofErr w:type="spellEnd"/>
          </w:p>
        </w:tc>
      </w:tr>
      <w:tr w:rsidR="00CA5D81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5D81" w:rsidRDefault="00CA5D81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5D81" w:rsidRPr="00B8035F" w:rsidRDefault="00CA5D81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Sumatra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PDF</w:t>
            </w:r>
          </w:p>
        </w:tc>
      </w:tr>
      <w:tr w:rsidR="00CA5D81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5D81" w:rsidRDefault="00CA5D81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5D81" w:rsidRPr="00B8035F" w:rsidRDefault="00CA5D81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>7-Zip</w:t>
            </w:r>
          </w:p>
        </w:tc>
      </w:tr>
      <w:tr w:rsidR="00A96E4A">
        <w:trPr>
          <w:trHeight w:val="279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1"/>
              <w:jc w:val="center"/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6.3.2.1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http://www.consultant.ru/ - СПС "Консультант Плюс"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http://www.biblioclub.ru - ЭБС «Университетская 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6.3.2.5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81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6.3.2.6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http://elibrary.ru/ - Научная электронная библиотека eLIBRARY.RU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A96E4A" w:rsidRDefault="005D21EB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69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31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.: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Учебная аудитория</w:t>
            </w:r>
            <w:r>
              <w:rPr>
                <w:sz w:val="19"/>
              </w:rPr>
              <w:t xml:space="preserve"> </w:t>
            </w:r>
          </w:p>
        </w:tc>
      </w:tr>
    </w:tbl>
    <w:p w:rsidR="00A96E4A" w:rsidRDefault="00A96E4A">
      <w:pPr>
        <w:sectPr w:rsidR="00A96E4A">
          <w:headerReference w:type="even" r:id="rId15"/>
          <w:headerReference w:type="default" r:id="rId16"/>
          <w:headerReference w:type="first" r:id="rId17"/>
          <w:pgSz w:w="11909" w:h="16838"/>
          <w:pgMar w:top="596" w:right="523" w:bottom="790" w:left="1100" w:header="569" w:footer="720" w:gutter="0"/>
          <w:cols w:space="720"/>
          <w:titlePg/>
        </w:sectPr>
      </w:pPr>
    </w:p>
    <w:p w:rsidR="00A96E4A" w:rsidRDefault="005D21EB">
      <w:pPr>
        <w:spacing w:after="51"/>
        <w:ind w:left="29" w:hanging="10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ЛИЦЕЗИР400301_85_1-23.plx</w:t>
      </w:r>
    </w:p>
    <w:tbl>
      <w:tblPr>
        <w:tblStyle w:val="TableGrid"/>
        <w:tblW w:w="10276" w:type="dxa"/>
        <w:tblInd w:w="0" w:type="dxa"/>
        <w:tblCellMar>
          <w:top w:w="11" w:type="dxa"/>
          <w:left w:w="38" w:type="dxa"/>
        </w:tblCellMar>
        <w:tblLook w:val="04A0" w:firstRow="1" w:lastRow="0" w:firstColumn="1" w:lastColumn="0" w:noHBand="0" w:noVBand="1"/>
      </w:tblPr>
      <w:tblGrid>
        <w:gridCol w:w="778"/>
        <w:gridCol w:w="9498"/>
      </w:tblGrid>
      <w:tr w:rsidR="00A96E4A">
        <w:trPr>
          <w:trHeight w:val="28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r>
              <w:rPr>
                <w:rFonts w:ascii="Times New Roman" w:eastAsia="Times New Roman" w:hAnsi="Times New Roman" w:cs="Times New Roman"/>
                <w:sz w:val="19"/>
              </w:rPr>
              <w:t xml:space="preserve">для проведения учебных занятий, предусмотренных программой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бакалавриата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283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r>
              <w:rPr>
                <w:rFonts w:ascii="Times New Roman" w:eastAsia="Times New Roman" w:hAnsi="Times New Roman" w:cs="Times New Roman"/>
                <w:sz w:val="19"/>
              </w:rPr>
              <w:t>Технические средства обучения ( проектор , ноутбук , экран), учебные наглядные пособия</w:t>
            </w:r>
            <w:r>
              <w:rPr>
                <w:sz w:val="19"/>
              </w:rPr>
              <w:t xml:space="preserve"> </w:t>
            </w:r>
          </w:p>
        </w:tc>
      </w:tr>
    </w:tbl>
    <w:p w:rsidR="00A96E4A" w:rsidRDefault="005D21EB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7" w:type="dxa"/>
          <w:left w:w="31" w:type="dxa"/>
        </w:tblCellMar>
        <w:tblLook w:val="04A0" w:firstRow="1" w:lastRow="0" w:firstColumn="1" w:lastColumn="0" w:noHBand="0" w:noVBand="1"/>
      </w:tblPr>
      <w:tblGrid>
        <w:gridCol w:w="10272"/>
      </w:tblGrid>
      <w:tr w:rsidR="00A96E4A">
        <w:trPr>
          <w:trHeight w:val="274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A96E4A" w:rsidRDefault="005D21E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8. МЕТОДИЧЕСКИЕ УКАЗАНИЯ ДЛЯ ОБУЧАЮЩИХСЯ ПО ОСВОЕНИЮ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A96E4A">
        <w:trPr>
          <w:trHeight w:val="9053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6E4A" w:rsidRDefault="005D21EB">
            <w:p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В значительной степени добиться упорядочения знаний по дисциплине "Предпринимательское право" позволит последовательное изучение рекомендуемых специальных источников.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spacing w:after="42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В процессе самостоятельной работы, при подготовке к аудиторным занятиям, к промежуточной аттестации, а также при написании эссе, подготовке научных докладов необходимо целесообразно использовать все источники.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spacing w:after="15" w:line="232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Лекция – это форма учебной деятельности, при которой специально организуемый и управляемый процесс обучения направляется на повышение активности познавательных интересов студентов, развитие обучающихся.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 преподавании дисциплины используются следующие типы лекционных занятий: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9"/>
              </w:numPr>
              <w:spacing w:after="19" w:line="25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лекции - дискуссии (проводятся в диалоговой форме, дают возможность развивать профессиональные компетенции путем проведения совместного анализа – преподаватель, студент - пробелов и противоречий актов административного законодательства, сложившейся судебной практики; поиска путей их разрешения);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9"/>
              </w:numPr>
              <w:spacing w:line="251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лекции – визуализации (используются мультимедийные средства как дополнительные носители правовой информации; данный вид аудиторных занятий предполагает также привлечение студентов к созданию визуальных материалов, что позволяет формировать соответствующие навыки и умения, воспитывает личностное отношение к содержанию обучения).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При подготовке к лекционным занятиям рекомендуется, прежде всего, познакомиться с рабочей программой учебной дисциплины, изучить нормативно-правовые источники. В ходе лекции целесообразно конспектировать определения новых административно-правовых категорий, обращать внимание на поставленные преподавателем проблемы, выводы, различные научные подходы. Желательно в рабочих тетрадях оставлять поля для последующей самостоятельной работы.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spacing w:after="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Практические занятия нацелены на формирование и развитие профессиональных компетенций студентов в рамках изучения дисциплины.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r>
              <w:rPr>
                <w:rFonts w:ascii="Times New Roman" w:eastAsia="Times New Roman" w:hAnsi="Times New Roman" w:cs="Times New Roman"/>
                <w:sz w:val="19"/>
              </w:rPr>
              <w:t>По дисциплине используются следующие формы оценки компетенций: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10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Собеседование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10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Тестирование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10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Доклад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numPr>
                <w:ilvl w:val="0"/>
                <w:numId w:val="10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Контрольные вопросы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spacing w:line="235" w:lineRule="auto"/>
              <w:ind w:right="4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Собеседование представляет собой средство контроля, организованное как специальная беседа преподавателя с обучающимся на темы, связанные с изучаемой дисциплиной, и рассчитанное на выяснение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объема знаний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обучающегося по определенному разделу, теме, проблеме и т.п.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spacing w:line="23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Тестирование представляет собой систему стандартизированных заданий, позволяющая автоматизировать процедуру измерения уровня знаний и умений обучающегося.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spacing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Для решения тестовых заданий необходимо предварительно изучить нормативную и специальную литературу по рассматриваемой теме.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spacing w:after="39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Для успешного прохождения тестовых заданий необходимо внимательно прочитать каждый вопрос и проанализировать предлагаемые ответы. Правильно выполнить задание можно не только при условии знания конкретного материала, но и благодаря способности рассуждать, отвергать неверные варианты ответа. При выполнении заданий студентам необходимо отметить правильный(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ные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) ответ (ответы).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pPr>
              <w:spacing w:after="34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Доклад - средство, позволяющее оценить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проблеме.</w:t>
            </w:r>
            <w:r>
              <w:rPr>
                <w:sz w:val="19"/>
              </w:rPr>
              <w:t xml:space="preserve"> </w:t>
            </w:r>
          </w:p>
          <w:p w:rsidR="00A96E4A" w:rsidRDefault="005D21EB">
            <w:r>
              <w:rPr>
                <w:rFonts w:ascii="Times New Roman" w:eastAsia="Times New Roman" w:hAnsi="Times New Roman" w:cs="Times New Roman"/>
                <w:sz w:val="19"/>
              </w:rPr>
              <w:t>Контрольные вопросы - средство проверки умений применять полученные знания для решения задач определенного типа по теме или разделу</w:t>
            </w:r>
            <w:r>
              <w:rPr>
                <w:sz w:val="19"/>
              </w:rPr>
              <w:t xml:space="preserve"> </w:t>
            </w:r>
          </w:p>
        </w:tc>
      </w:tr>
    </w:tbl>
    <w:p w:rsidR="00A96E4A" w:rsidRDefault="005D21EB">
      <w:pPr>
        <w:spacing w:after="0"/>
        <w:ind w:left="34"/>
      </w:pPr>
      <w:r>
        <w:t xml:space="preserve"> </w:t>
      </w:r>
    </w:p>
    <w:sectPr w:rsidR="00A96E4A">
      <w:headerReference w:type="even" r:id="rId18"/>
      <w:headerReference w:type="default" r:id="rId19"/>
      <w:headerReference w:type="first" r:id="rId20"/>
      <w:pgSz w:w="11909" w:h="16838"/>
      <w:pgMar w:top="994" w:right="1443" w:bottom="1440" w:left="1100" w:header="59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2FF1" w:rsidRDefault="00E62FF1">
      <w:pPr>
        <w:spacing w:after="0" w:line="240" w:lineRule="auto"/>
      </w:pPr>
      <w:r>
        <w:separator/>
      </w:r>
    </w:p>
  </w:endnote>
  <w:endnote w:type="continuationSeparator" w:id="0">
    <w:p w:rsidR="00E62FF1" w:rsidRDefault="00E62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2FF1" w:rsidRDefault="00E62FF1">
      <w:pPr>
        <w:spacing w:after="0" w:line="240" w:lineRule="auto"/>
      </w:pPr>
      <w:r>
        <w:separator/>
      </w:r>
    </w:p>
  </w:footnote>
  <w:footnote w:type="continuationSeparator" w:id="0">
    <w:p w:rsidR="00E62FF1" w:rsidRDefault="00E62F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E4A" w:rsidRDefault="00A96E4A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E4A" w:rsidRDefault="005D21EB">
    <w:pPr>
      <w:tabs>
        <w:tab w:val="center" w:pos="2406"/>
        <w:tab w:val="center" w:pos="4533"/>
        <w:tab w:val="right" w:pos="10244"/>
      </w:tabs>
      <w:spacing w:after="0"/>
      <w:ind w:right="-878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CA5D81" w:rsidRPr="00CA5D81">
      <w:rPr>
        <w:rFonts w:ascii="Times New Roman" w:eastAsia="Times New Roman" w:hAnsi="Times New Roman" w:cs="Times New Roman"/>
        <w:noProof/>
        <w:color w:val="C0C0C0"/>
        <w:sz w:val="16"/>
      </w:rPr>
      <w:t>14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E4A" w:rsidRDefault="005D21EB">
    <w:pPr>
      <w:tabs>
        <w:tab w:val="center" w:pos="2406"/>
        <w:tab w:val="center" w:pos="4533"/>
        <w:tab w:val="right" w:pos="10244"/>
      </w:tabs>
      <w:spacing w:after="0"/>
      <w:ind w:right="-878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FE4355" w:rsidRPr="00FE4355">
      <w:rPr>
        <w:rFonts w:ascii="Times New Roman" w:eastAsia="Times New Roman" w:hAnsi="Times New Roman" w:cs="Times New Roman"/>
        <w:noProof/>
        <w:color w:val="C0C0C0"/>
        <w:sz w:val="16"/>
      </w:rPr>
      <w:t>15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E4A" w:rsidRDefault="005D21EB">
    <w:pPr>
      <w:tabs>
        <w:tab w:val="center" w:pos="2406"/>
        <w:tab w:val="center" w:pos="4533"/>
        <w:tab w:val="right" w:pos="10244"/>
      </w:tabs>
      <w:spacing w:after="0"/>
      <w:ind w:right="-878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11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E4A" w:rsidRDefault="00A96E4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E4A" w:rsidRDefault="00A96E4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E4A" w:rsidRDefault="005D21EB">
    <w:pPr>
      <w:tabs>
        <w:tab w:val="center" w:pos="4543"/>
        <w:tab w:val="right" w:pos="10292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CA5D81" w:rsidRPr="00CA5D81">
      <w:rPr>
        <w:rFonts w:ascii="Times New Roman" w:eastAsia="Times New Roman" w:hAnsi="Times New Roman" w:cs="Times New Roman"/>
        <w:noProof/>
        <w:color w:val="C0C0C0"/>
        <w:sz w:val="16"/>
      </w:rPr>
      <w:t>6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E4A" w:rsidRDefault="005D21EB">
    <w:pPr>
      <w:tabs>
        <w:tab w:val="center" w:pos="6953"/>
        <w:tab w:val="center" w:pos="9018"/>
        <w:tab w:val="right" w:pos="10292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CA5D81" w:rsidRPr="00CA5D81">
      <w:rPr>
        <w:rFonts w:ascii="Times New Roman" w:eastAsia="Times New Roman" w:hAnsi="Times New Roman" w:cs="Times New Roman"/>
        <w:noProof/>
        <w:color w:val="C0C0C0"/>
        <w:sz w:val="16"/>
      </w:rPr>
      <w:t>7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E4A" w:rsidRDefault="005D21EB">
    <w:pPr>
      <w:tabs>
        <w:tab w:val="right" w:pos="10292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CA5D81" w:rsidRPr="00CA5D81">
      <w:rPr>
        <w:rFonts w:ascii="Times New Roman" w:eastAsia="Times New Roman" w:hAnsi="Times New Roman" w:cs="Times New Roman"/>
        <w:noProof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E4A" w:rsidRDefault="005D21EB">
    <w:pPr>
      <w:tabs>
        <w:tab w:val="center" w:pos="4543"/>
        <w:tab w:val="right" w:pos="10286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CA5D81" w:rsidRPr="00CA5D81">
      <w:rPr>
        <w:rFonts w:ascii="Times New Roman" w:eastAsia="Times New Roman" w:hAnsi="Times New Roman" w:cs="Times New Roman"/>
        <w:noProof/>
        <w:color w:val="C0C0C0"/>
        <w:sz w:val="16"/>
      </w:rPr>
      <w:t>12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E4A" w:rsidRDefault="005D21EB">
    <w:pPr>
      <w:tabs>
        <w:tab w:val="center" w:pos="4543"/>
        <w:tab w:val="right" w:pos="10286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CA5D81" w:rsidRPr="00CA5D81">
      <w:rPr>
        <w:rFonts w:ascii="Times New Roman" w:eastAsia="Times New Roman" w:hAnsi="Times New Roman" w:cs="Times New Roman"/>
        <w:noProof/>
        <w:color w:val="C0C0C0"/>
        <w:sz w:val="16"/>
      </w:rPr>
      <w:t>13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E4A" w:rsidRDefault="005D21EB">
    <w:pPr>
      <w:tabs>
        <w:tab w:val="center" w:pos="2406"/>
        <w:tab w:val="center" w:pos="4495"/>
        <w:tab w:val="center" w:pos="7025"/>
        <w:tab w:val="center" w:pos="9076"/>
        <w:tab w:val="right" w:pos="10286"/>
      </w:tabs>
      <w:spacing w:after="0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CA5D81" w:rsidRPr="00CA5D81">
      <w:rPr>
        <w:rFonts w:ascii="Times New Roman" w:eastAsia="Times New Roman" w:hAnsi="Times New Roman" w:cs="Times New Roman"/>
        <w:noProof/>
        <w:color w:val="C0C0C0"/>
        <w:sz w:val="16"/>
      </w:rPr>
      <w:t>8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060A4"/>
    <w:multiLevelType w:val="hybridMultilevel"/>
    <w:tmpl w:val="57B07522"/>
    <w:lvl w:ilvl="0" w:tplc="37F07D9C">
      <w:start w:val="40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B1E298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214D5A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E502BD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C2013B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C0E167E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FE2EDF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A6AF41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7586DB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B06BEB"/>
    <w:multiLevelType w:val="hybridMultilevel"/>
    <w:tmpl w:val="DF567AEA"/>
    <w:lvl w:ilvl="0" w:tplc="C6AC6A4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DA67BD8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F6ED1E2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5F25F9C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74A2FF8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6DC39F8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88A31C2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13862C8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D40426C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8D23182"/>
    <w:multiLevelType w:val="hybridMultilevel"/>
    <w:tmpl w:val="0B0ACBA8"/>
    <w:lvl w:ilvl="0" w:tplc="66F66DBE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EBC869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4BAADFC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5FA163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A6488C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CAE7EE2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7901F8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9502E8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6C00A5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6E767D7"/>
    <w:multiLevelType w:val="hybridMultilevel"/>
    <w:tmpl w:val="F79CA942"/>
    <w:lvl w:ilvl="0" w:tplc="CAC68478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85A42F4">
      <w:start w:val="1"/>
      <w:numFmt w:val="bullet"/>
      <w:lvlText w:val="o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AB0219C">
      <w:start w:val="1"/>
      <w:numFmt w:val="bullet"/>
      <w:lvlText w:val="▪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5E8D286">
      <w:start w:val="1"/>
      <w:numFmt w:val="bullet"/>
      <w:lvlText w:val="•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55EDE08">
      <w:start w:val="1"/>
      <w:numFmt w:val="bullet"/>
      <w:lvlText w:val="o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24660B0">
      <w:start w:val="1"/>
      <w:numFmt w:val="bullet"/>
      <w:lvlText w:val="▪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484FE56">
      <w:start w:val="1"/>
      <w:numFmt w:val="bullet"/>
      <w:lvlText w:val="•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75A5C00">
      <w:start w:val="1"/>
      <w:numFmt w:val="bullet"/>
      <w:lvlText w:val="o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D9E3FC6">
      <w:start w:val="1"/>
      <w:numFmt w:val="bullet"/>
      <w:lvlText w:val="▪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03211F5"/>
    <w:multiLevelType w:val="hybridMultilevel"/>
    <w:tmpl w:val="520C12C8"/>
    <w:lvl w:ilvl="0" w:tplc="E3E20E4C">
      <w:start w:val="37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97E376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50C087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39EC3C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C3E041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1B2C7DE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8100BA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0527A4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B188D8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FC01690"/>
    <w:multiLevelType w:val="hybridMultilevel"/>
    <w:tmpl w:val="851E7728"/>
    <w:lvl w:ilvl="0" w:tplc="C1766810">
      <w:start w:val="4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32261F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264188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6A65BA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64E9E9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20C624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AACA02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2F2BB9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49EEAC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23B322C"/>
    <w:multiLevelType w:val="hybridMultilevel"/>
    <w:tmpl w:val="DE5C239E"/>
    <w:lvl w:ilvl="0" w:tplc="B96AB56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4206F8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B10CF9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CF2664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2908EA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4923D4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D18BF0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BB4DEC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A2608E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A5E6909"/>
    <w:multiLevelType w:val="hybridMultilevel"/>
    <w:tmpl w:val="97E82558"/>
    <w:lvl w:ilvl="0" w:tplc="20EEA802">
      <w:start w:val="5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76EDFB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D221B7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CD6C2C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9B6251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758A2C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FE62A8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5BE0C1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E80001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F625FC0"/>
    <w:multiLevelType w:val="hybridMultilevel"/>
    <w:tmpl w:val="37A4E36A"/>
    <w:lvl w:ilvl="0" w:tplc="FCBC7226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75A2F04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82E9C76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B94149A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23E7D22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4FE6540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F9CBC60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4DA4316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C3C98D4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D1846D4"/>
    <w:multiLevelType w:val="hybridMultilevel"/>
    <w:tmpl w:val="CCBCEFCA"/>
    <w:lvl w:ilvl="0" w:tplc="DFDED3C4">
      <w:start w:val="63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972D41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848218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20845E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F46C60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5B699B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8CAF15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E7EDEC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9A886C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9"/>
  </w:num>
  <w:num w:numId="5">
    <w:abstractNumId w:val="6"/>
  </w:num>
  <w:num w:numId="6">
    <w:abstractNumId w:val="4"/>
  </w:num>
  <w:num w:numId="7">
    <w:abstractNumId w:val="0"/>
  </w:num>
  <w:num w:numId="8">
    <w:abstractNumId w:val="2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E4A"/>
    <w:rsid w:val="005D21EB"/>
    <w:rsid w:val="00A96E4A"/>
    <w:rsid w:val="00CA5D81"/>
    <w:rsid w:val="00E62FF1"/>
    <w:rsid w:val="00FE4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72BB5D-34FB-4C8B-B9E1-79A9D4E0B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0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3974</Words>
  <Characters>22658</Characters>
  <Application>Microsoft Office Word</Application>
  <DocSecurity>0</DocSecurity>
  <Lines>188</Lines>
  <Paragraphs>53</Paragraphs>
  <ScaleCrop>false</ScaleCrop>
  <Company/>
  <LinksUpToDate>false</LinksUpToDate>
  <CharactersWithSpaces>26579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Четверкина Наталья Васильевна</dc:creator>
  <cp:keywords/>
  <cp:lastModifiedBy>Пивнева Галина Владимировна</cp:lastModifiedBy>
  <cp:revision>3</cp:revision>
  <dcterms:created xsi:type="dcterms:W3CDTF">2023-07-13T11:03:00Z</dcterms:created>
  <dcterms:modified xsi:type="dcterms:W3CDTF">2023-07-18T13:54:00Z</dcterms:modified>
</cp:coreProperties>
</file>