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635" w:rsidRDefault="00437B0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635" w:rsidRDefault="00E97635">
      <w:pPr>
        <w:sectPr w:rsidR="00E97635">
          <w:headerReference w:type="even" r:id="rId8"/>
          <w:headerReference w:type="default" r:id="rId9"/>
          <w:headerReference w:type="first" r:id="rId10"/>
          <w:pgSz w:w="11900" w:h="16840"/>
          <w:pgMar w:top="1440" w:right="1440" w:bottom="1440" w:left="1440" w:header="720" w:footer="720" w:gutter="0"/>
          <w:cols w:space="720"/>
        </w:sectPr>
      </w:pPr>
    </w:p>
    <w:p w:rsidR="00E97635" w:rsidRDefault="00437B02">
      <w:pPr>
        <w:tabs>
          <w:tab w:val="right" w:pos="9970"/>
        </w:tabs>
        <w:spacing w:after="0"/>
        <w:ind w:left="-1440" w:right="-950"/>
      </w:pPr>
      <w:r>
        <w:rPr>
          <w:sz w:val="21"/>
        </w:rPr>
        <w:lastRenderedPageBreak/>
        <w:t xml:space="preserve"> </w:t>
      </w:r>
      <w:r>
        <w:rPr>
          <w:sz w:val="2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923533" cy="9791696"/>
                <wp:effectExtent l="0" t="0" r="0" b="0"/>
                <wp:docPr id="19606" name="Group 19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3533" cy="9791696"/>
                          <a:chOff x="0" y="0"/>
                          <a:chExt cx="6923533" cy="979169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68453" y="470676"/>
                            <a:ext cx="40995" cy="181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635" w:rsidRDefault="00437B02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6272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4408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2544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0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8816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6952"/>
                            <a:ext cx="6923533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084"/>
                            <a:ext cx="6923533" cy="1086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19606" style="width:545.16pt;height:771pt;mso-position-horizontal-relative:char;mso-position-vertical-relative:line" coordsize="69235,97916">
                <v:rect id="Rectangle 10" style="position:absolute;width:409;height:1814;left:5684;top:4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" style="position:absolute;width:69235;height:10881;left:0;top:0;" filled="f">
                  <v:imagedata r:id="rId20"/>
                </v:shape>
                <v:shape id="Picture 15" style="position:absolute;width:69235;height:10881;left:0;top:10881;" filled="f">
                  <v:imagedata r:id="rId21"/>
                </v:shape>
                <v:shape id="Picture 17" style="position:absolute;width:69235;height:10881;left:0;top:21762;" filled="f">
                  <v:imagedata r:id="rId22"/>
                </v:shape>
                <v:shape id="Picture 19" style="position:absolute;width:69235;height:10881;left:0;top:32644;" filled="f">
                  <v:imagedata r:id="rId23"/>
                </v:shape>
                <v:shape id="Picture 21" style="position:absolute;width:69235;height:10881;left:0;top:43525;" filled="f">
                  <v:imagedata r:id="rId24"/>
                </v:shape>
                <v:shape id="Picture 23" style="position:absolute;width:69235;height:10881;left:0;top:54406;" filled="f">
                  <v:imagedata r:id="rId25"/>
                </v:shape>
                <v:shape id="Picture 25" style="position:absolute;width:69235;height:10881;left:0;top:65288;" filled="f">
                  <v:imagedata r:id="rId26"/>
                </v:shape>
                <v:shape id="Picture 27" style="position:absolute;width:69235;height:10881;left:0;top:76169;" filled="f">
                  <v:imagedata r:id="rId27"/>
                </v:shape>
                <v:shape id="Picture 29" style="position:absolute;width:69235;height:10866;left:0;top:87050;" filled="f">
                  <v:imagedata r:id="rId28"/>
                </v:shape>
              </v:group>
            </w:pict>
          </mc:Fallback>
        </mc:AlternateContent>
      </w:r>
    </w:p>
    <w:p w:rsidR="00E97635" w:rsidRDefault="00E97635">
      <w:pPr>
        <w:sectPr w:rsidR="00E97635">
          <w:headerReference w:type="even" r:id="rId29"/>
          <w:headerReference w:type="default" r:id="rId30"/>
          <w:headerReference w:type="first" r:id="rId31"/>
          <w:pgSz w:w="11900" w:h="16840"/>
          <w:pgMar w:top="715" w:right="1440" w:bottom="705" w:left="1440" w:header="720" w:footer="720" w:gutter="0"/>
          <w:cols w:space="720"/>
        </w:sectPr>
      </w:pPr>
    </w:p>
    <w:p w:rsidR="00E97635" w:rsidRDefault="00437B02">
      <w:pPr>
        <w:spacing w:after="141"/>
        <w:ind w:left="1789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E97635" w:rsidRDefault="00437B02">
      <w:pPr>
        <w:tabs>
          <w:tab w:val="center" w:pos="4447"/>
          <w:tab w:val="center" w:pos="7810"/>
          <w:tab w:val="center" w:pos="7582"/>
          <w:tab w:val="right" w:pos="10289"/>
        </w:tabs>
        <w:spacing w:after="21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19651" name="Group 19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27398" name="Shape 2739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9" name="Shape 2739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0" name="Shape 2740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1" name="Shape 2740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2" name="Shape 2740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3" name="Shape 27403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4" name="Shape 27404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5" name="Shape 27405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6" name="Shape 27406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7" name="Shape 27407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19651" style="width:239.144pt;height:2.40002pt;mso-position-horizontal-relative:char;mso-position-vertical-relative:line" coordsize="30371,304">
                <v:shape id="Shape 2740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740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1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741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1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7413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7414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15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7416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17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E97635" w:rsidRDefault="00437B02">
      <w:pPr>
        <w:tabs>
          <w:tab w:val="center" w:pos="4544"/>
          <w:tab w:val="center" w:pos="5344"/>
          <w:tab w:val="center" w:pos="7142"/>
          <w:tab w:val="center" w:pos="9311"/>
        </w:tabs>
        <w:spacing w:after="112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 xml:space="preserve">Визирование РП для исполнения в 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 xml:space="preserve">очередном </w:t>
      </w:r>
      <w:r>
        <w:t xml:space="preserve"> </w:t>
      </w:r>
      <w:r>
        <w:tab/>
      </w:r>
      <w:proofErr w:type="gramEnd"/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rFonts w:ascii="Times New Roman" w:eastAsia="Times New Roman" w:hAnsi="Times New Roman" w:cs="Times New Roman"/>
          <w:b/>
          <w:sz w:val="19"/>
        </w:rPr>
        <w:t>учебном году</w:t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E97635" w:rsidRDefault="00437B02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E97635" w:rsidRDefault="00437B02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E97635" w:rsidRDefault="00437B02">
      <w:pPr>
        <w:spacing w:after="0"/>
        <w:ind w:right="928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E97635" w:rsidRDefault="00437B02">
      <w:pPr>
        <w:spacing w:after="49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E97635" w:rsidRDefault="00437B02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«Иностранный язык в сфере юриспруденции»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E97635" w:rsidRDefault="00437B02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E97635" w:rsidRDefault="00437B0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E97635" w:rsidRDefault="00437B02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E97635" w:rsidRDefault="00437B02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E97635" w:rsidRDefault="00437B02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E97635" w:rsidRDefault="00437B02">
      <w:pPr>
        <w:tabs>
          <w:tab w:val="center" w:pos="2915"/>
          <w:tab w:val="center" w:pos="4447"/>
          <w:tab w:val="center" w:pos="7810"/>
          <w:tab w:val="center" w:pos="7582"/>
          <w:tab w:val="right" w:pos="10289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19652" name="Group 19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27418" name="Shape 2741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9" name="Shape 2741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0" name="Shape 2742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1" name="Shape 2742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2" name="Shape 2742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3" name="Shape 27423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4" name="Shape 27424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5" name="Shape 27425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6" name="Shape 27426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7" name="Shape 27427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19652" style="width:239.144pt;height:2.64001pt;mso-position-horizontal-relative:char;mso-position-vertical-relative:line" coordsize="30371,335">
                <v:shape id="Shape 2742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742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3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743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3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7433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7434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35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7436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37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:rsidR="00E97635" w:rsidRDefault="00437B02">
      <w:pPr>
        <w:spacing w:after="0"/>
        <w:ind w:right="1125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E97635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овладение необходимыми навыками профессионального общения на иностранном языке, позволяющими успешно работать в избранной сфере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94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изучение иностранного языка призвано также обеспечить: повышение уровня учебной автономии, способности к самообразованию; развитие когнитивных и исследовательских умений; развитие информационной культуры; расширение кругозора и повышение общей культуры студентов; воспитание толерантности и уважения к духовным ценностям разных стран и народов.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9"/>
        <w:gridCol w:w="1507"/>
        <w:gridCol w:w="7480"/>
      </w:tblGrid>
      <w:tr w:rsidR="00E97635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6"/>
        </w:trPr>
        <w:tc>
          <w:tcPr>
            <w:tcW w:w="2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(английский)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(английский)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E97635" w:rsidRDefault="00437B0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082B25" w:rsidTr="00082B25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82B25" w:rsidRDefault="00082B25">
            <w:pPr>
              <w:ind w:right="31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ОПК-5: </w:t>
            </w:r>
            <w:r w:rsidRPr="00082B25">
              <w:rPr>
                <w:rFonts w:ascii="Times New Roman" w:eastAsia="Times New Roman" w:hAnsi="Times New Roman" w:cs="Times New Roman"/>
                <w:b/>
                <w:sz w:val="19"/>
              </w:rPr>
              <w:t>Способен логически верно, аргументированно и ясно строить устную и письменную речь с единообразным и корректным использованием профессиональной юридической лексики</w:t>
            </w:r>
          </w:p>
        </w:tc>
      </w:tr>
      <w:tr w:rsidR="00E97635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ОПК-5.3: Осуществляет профессиональную коммуникацию в устной и письменной формах на иностранном языке.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риторики и особенности их функционирования в разных видах юридической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69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законы риторики и особенности их функционирования в разных видах юридической деятельности; особенности речей по гражданским и уголовным делам в сравнении с другими видами устных и письменных выступлений сторон на иностранном языке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701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 w:right="6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законы риторики и особенности их функционирования в разных видах юридической деятельности; особенности речей по гражданским и уголовным делам в сравнении с другими видами устных и письменных выступлений сторон; основы ведения юридического спора на иностранном языке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разрабатывать стратегию и тактику устных выступлений на иностранном языке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разрабатывать стратегию и тактику устных выступлений на иностранном языке в разных видах судопроизводства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69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разрабатывать стратегию и тактику устных выступлений на иностранном языке в разных видах судопроизводства; анализировать процессуальные нормы, определяющие содержание и форму устных выступлений и заявлений участников разных видов процессуальной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ведения полемики до и после выступления оппонента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697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ведения полемики до и после выступления оппонента; оценки достоинств и недостатков собственных и чужих устных и письменных заявлений и высказываний на иностранном языке; аргументации собственных утверждений и опровержения противоположных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917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ведения полемики до и после выступления оппонента; оценки достоинств и недостатков собственных и чужих устных и письменных заявлений и высказываний на иностранном языке; аргументации собственных утверждений и опровержения противоположных; предугадывания доводов и аргументов противника в споре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tabs>
          <w:tab w:val="center" w:pos="1287"/>
          <w:tab w:val="center" w:pos="2795"/>
          <w:tab w:val="center" w:pos="4557"/>
          <w:tab w:val="center" w:pos="5839"/>
          <w:tab w:val="center" w:pos="9311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E97635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1166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информационно-коммуникативные технологии поиска информации в процессе решения коммуникативных задач на государственном языке РФ и иностранном языке, технологии эффективного перевода академических текстов с иностранного языка на государственный язык РФ, базовые принципы ведения деловой переписки на государственном языке РФ и иностранном языке, особенности языка и структуры официальных и неофициальных писем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946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пользоваться лексикографическими источниками различного типа и основными технологиями перевода академических текстов, строить письменное высказывание на иностранном языке, вести деловую переписку на государственном языке РФ и иностранном языке, эффективно вести дискуссию на иностранном языке с использованием информационно-коммуникативных технологий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spacing w:after="0"/>
        <w:ind w:right="1216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E97635">
        <w:trPr>
          <w:trHeight w:val="72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навыками критического фильтрования информации используемых систем, навыками эффективного перевода академических текстов, основными стилями, коммуникативными стратегиями и принципами делового общения на государственном языке РФ и иностранном языке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0" w:type="dxa"/>
          <w:left w:w="31" w:type="dxa"/>
        </w:tblCellMar>
        <w:tblLook w:val="04A0" w:firstRow="1" w:lastRow="0" w:firstColumn="1" w:lastColumn="0" w:noHBand="0" w:noVBand="1"/>
      </w:tblPr>
      <w:tblGrid>
        <w:gridCol w:w="943"/>
        <w:gridCol w:w="3255"/>
        <w:gridCol w:w="956"/>
        <w:gridCol w:w="692"/>
        <w:gridCol w:w="1105"/>
        <w:gridCol w:w="1368"/>
        <w:gridCol w:w="697"/>
        <w:gridCol w:w="1256"/>
      </w:tblGrid>
      <w:tr w:rsidR="00E97635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97635" w:rsidTr="00D41800">
        <w:trPr>
          <w:trHeight w:val="41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14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E97635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Раздел 1. История юриспруденции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8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</w:tr>
      <w:tr w:rsidR="00E97635" w:rsidTr="00D41800">
        <w:trPr>
          <w:trHeight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Pr="003F098E" w:rsidRDefault="00437B02">
            <w:pPr>
              <w:ind w:left="2"/>
            </w:pPr>
            <w:r>
              <w:t xml:space="preserve"> </w:t>
            </w:r>
            <w:r w:rsidR="003F098E"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 w:rsidR="00D41800"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E97635" w:rsidRDefault="00437B0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E97635" w:rsidRDefault="00437B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Древние правовые системы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7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монологическому сообщению «Что такое право?»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Первые европейские правовые системы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69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 w:right="5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Сбор материала для презентации «Выбор профессии в сфере юриспруденции»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рейтинговому контролю №1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E97635" w:rsidTr="00D41800">
        <w:trPr>
          <w:trHeight w:val="47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Раздел 2. Правовая система России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8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права в России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7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Российская государственная система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Законодательная и исполнительная власти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7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Судебная власть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рейтинговому контролю №2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E97635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Раздел 3. Правовые системы стран изучаемого языка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8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7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Правительство Великобритании / Франции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69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 w:right="51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монологическому сообщению "Правовая система Великобритании/Франции"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Законодательная система </w:t>
            </w:r>
          </w:p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Великобритании/ Франции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bookmarkStart w:id="0" w:name="_GoBack" w:colFirst="4" w:colLast="4"/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Правительство США/ франкоговорящих стран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7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Законодательная и судебная власти США, франкоговорящих стран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права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7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Органы правосудия в России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Юридические профессии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69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монологическому </w:t>
            </w:r>
          </w:p>
          <w:p w:rsidR="00D41800" w:rsidRDefault="00D41800" w:rsidP="00D4180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сообщению «Моя будущая профессия» </w:t>
            </w:r>
          </w:p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48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презентации «Моя будущая профессия»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  <w:tr w:rsidR="00D41800" w:rsidTr="00D41800">
        <w:trPr>
          <w:trHeight w:val="278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3F098E" w:rsidRDefault="00D41800" w:rsidP="00D41800">
            <w:pPr>
              <w:ind w:left="2"/>
            </w:pPr>
            <w:r>
              <w:t xml:space="preserve"> </w:t>
            </w:r>
            <w:r w:rsidRPr="003F098E">
              <w:rPr>
                <w:rFonts w:ascii="Times New Roman" w:eastAsia="Times New Roman" w:hAnsi="Times New Roman" w:cs="Times New Roman"/>
                <w:sz w:val="19"/>
              </w:rPr>
              <w:t>ОПК-5</w:t>
            </w:r>
            <w:r>
              <w:rPr>
                <w:rFonts w:ascii="Times New Roman" w:eastAsia="Times New Roman" w:hAnsi="Times New Roman" w:cs="Times New Roman"/>
                <w:sz w:val="19"/>
              </w:rPr>
              <w:t>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D41800">
            <w:pPr>
              <w:ind w:left="7"/>
            </w:pPr>
            <w:r>
              <w:t xml:space="preserve"> </w:t>
            </w:r>
          </w:p>
        </w:tc>
      </w:tr>
    </w:tbl>
    <w:bookmarkEnd w:id="0"/>
    <w:p w:rsidR="00E97635" w:rsidRDefault="00437B02">
      <w:pPr>
        <w:spacing w:after="0"/>
        <w:ind w:right="1322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E97635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left="807" w:right="7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45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Комплект тем для собеседования: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права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Древние правовые системы.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Первые европейские правовые системы.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права в России.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Российская государственная система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права.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Законодательная и исполнительная власти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Судебная власть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Органы правосудия в России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Юридические профессии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135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Устный опрос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 / Презентация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 / Монологическое сообщение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Круглый стол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21" w:type="dxa"/>
          <w:left w:w="31" w:type="dxa"/>
        </w:tblCellMar>
        <w:tblLook w:val="04A0" w:firstRow="1" w:lastRow="0" w:firstColumn="1" w:lastColumn="0" w:noHBand="0" w:noVBand="1"/>
      </w:tblPr>
      <w:tblGrid>
        <w:gridCol w:w="704"/>
        <w:gridCol w:w="1892"/>
        <w:gridCol w:w="4058"/>
        <w:gridCol w:w="2261"/>
        <w:gridCol w:w="1357"/>
      </w:tblGrid>
      <w:tr w:rsidR="00E97635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1359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Воронина И. В.,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Иванова Ю. А.,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Иванова Т. М., </w:t>
            </w:r>
          </w:p>
          <w:p w:rsidR="00E97635" w:rsidRDefault="00437B0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Покусаева Т. Н., Роговская Н. 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spacing w:line="250" w:lineRule="auto"/>
              <w:ind w:left="2" w:right="9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Специальное дефектологическое образование. Сборник текстов и упражнений по направлению подготовки: Учебно-методическое пособие по английскому языку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http://www.iprbookshop.ru/74224.html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635" w:rsidRDefault="00437B0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696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Попов Е. Б.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Английский язык: Учебное пособие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http://www.iprbookshop.ru/79613.html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ЭБС, Саратов: Вузовское образование,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635" w:rsidRDefault="00437B0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113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Нестеренко Н.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spacing w:after="9" w:line="232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THE IMPORTANCE OF LAW Иностранный язык в сфере юриспруденции (часть 1): учебник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https://e.lanbook.com/book/291794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Российский государственный гуманитарный университет",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635" w:rsidRDefault="00437B0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1133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Баландина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 Д., Челпанова Е.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spacing w:after="6" w:line="235" w:lineRule="auto"/>
              <w:ind w:left="2" w:right="15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Грамматика английского языка для бакалавров, изучающих английский язык как второй иностранный: Учебное пособие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http://www.iprbookshop.ru/79896.html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ЭБС, Саратов: Ай Пи Эр Медиа,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635" w:rsidRDefault="00437B0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1580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Яковлева Л.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Собакарь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Г., Черняк Е.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spacing w:after="17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Иностранный язык в сфере юриспруденции: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учебно-методическое пособие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https://e.lanbook.com/book/246455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spacing w:line="245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Институт электронного обучения Санкт- Петербургского университета технологий управления и экономики", </w:t>
            </w:r>
          </w:p>
          <w:p w:rsidR="00E97635" w:rsidRDefault="00437B0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635" w:rsidRDefault="00437B0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spacing w:after="0"/>
        <w:ind w:right="127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E97635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spacing w:after="7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E97635" w:rsidRPr="00082B25" w:rsidRDefault="00437B02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082B2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082B25">
              <w:rPr>
                <w:sz w:val="19"/>
                <w:lang w:val="en-US"/>
              </w:rPr>
              <w:t xml:space="preserve"> </w:t>
            </w:r>
          </w:p>
          <w:p w:rsidR="00E97635" w:rsidRPr="00082B25" w:rsidRDefault="00437B02">
            <w:pPr>
              <w:ind w:left="34"/>
              <w:rPr>
                <w:lang w:val="en-US"/>
              </w:rPr>
            </w:pPr>
            <w:r w:rsidRPr="00082B25">
              <w:rPr>
                <w:sz w:val="19"/>
                <w:lang w:val="en-US"/>
              </w:rPr>
              <w:t xml:space="preserve"> </w:t>
            </w:r>
          </w:p>
          <w:p w:rsidR="00E97635" w:rsidRPr="00082B25" w:rsidRDefault="00437B02">
            <w:pPr>
              <w:ind w:left="34"/>
              <w:rPr>
                <w:lang w:val="en-US"/>
              </w:rPr>
            </w:pPr>
            <w:r w:rsidRPr="00082B2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082B25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082B25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635" w:rsidRDefault="00437B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Cengage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обучение. Преобразование обучения. Преобразования жизни (полезные ресурсы на английском языке). </w:t>
            </w:r>
          </w:p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Великобритания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[http://www.cengage.co.uk/], http://www.cengage.co.uk/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PEARSON LTD – учебные ресурсы [http://www.pearsonelt.com/], http://www.pearsonelt.com/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Сайт изучения французского языка [https://www.tolearnfrench.com], https://www.tolearnfrench.com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D41800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B8035F" w:rsidRDefault="00D41800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D41800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B8035F" w:rsidRDefault="00D41800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D41800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B8035F" w:rsidRDefault="00D41800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D41800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Default="00D41800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1800" w:rsidRPr="00B8035F" w:rsidRDefault="00D41800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E97635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7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69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ind w:left="-5"/>
            </w:pP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 , экран, компьютеры).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E97635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97635" w:rsidRDefault="00437B0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97635">
        <w:trPr>
          <w:trHeight w:val="26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635" w:rsidRDefault="00437B02">
            <w:pPr>
              <w:spacing w:after="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Иностранный язык в сфере юриспруденции является необходимым инструментом общения профессионалов в области права, т.к. работа в сфере права предполагает общение на иностранном языке с иностранными клиентами и коллегами. Работник сферы права является потенциальным участником межкультурного общения, поэтому должен владеть также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культуроведческими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или фоновыми знаниями о странах, в которых говорят на данном языке.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Для того, чтобы овладеть знаниями и навыками по данной тематике, необходимо заниматься систематически.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Согласно учебному плану занятия организованы следующим образом: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Аудиторные групповые занятия под руководством преподавателя.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Индивидуальная самостоятельная работа студентов.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Групповая или индивидуальная проектная внеаудиторная работа студентов.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Групповые и индивидуальные консультации преподавателя.</w:t>
            </w:r>
            <w:r>
              <w:rPr>
                <w:sz w:val="19"/>
              </w:rPr>
              <w:t xml:space="preserve"> </w:t>
            </w:r>
          </w:p>
          <w:p w:rsidR="00E97635" w:rsidRDefault="00437B02">
            <w:r>
              <w:rPr>
                <w:rFonts w:ascii="Times New Roman" w:eastAsia="Times New Roman" w:hAnsi="Times New Roman" w:cs="Times New Roman"/>
                <w:sz w:val="19"/>
              </w:rPr>
              <w:t>Также рекомендуется использовать инновационные формы подготовки к практическим занятиям, в том числе использование средств мультимедийной техники, подготовку электронных презентаций.</w:t>
            </w:r>
            <w:r>
              <w:rPr>
                <w:sz w:val="19"/>
              </w:rPr>
              <w:t xml:space="preserve"> </w:t>
            </w:r>
          </w:p>
        </w:tc>
      </w:tr>
    </w:tbl>
    <w:p w:rsidR="00E97635" w:rsidRDefault="00437B02">
      <w:pPr>
        <w:spacing w:after="0"/>
        <w:ind w:left="34"/>
      </w:pPr>
      <w:r>
        <w:t xml:space="preserve"> </w:t>
      </w:r>
    </w:p>
    <w:sectPr w:rsidR="00E97635">
      <w:headerReference w:type="even" r:id="rId32"/>
      <w:headerReference w:type="default" r:id="rId33"/>
      <w:headerReference w:type="first" r:id="rId34"/>
      <w:pgSz w:w="11909" w:h="16838"/>
      <w:pgMar w:top="612" w:right="520" w:bottom="1100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5C9" w:rsidRDefault="002455C9">
      <w:pPr>
        <w:spacing w:after="0" w:line="240" w:lineRule="auto"/>
      </w:pPr>
      <w:r>
        <w:separator/>
      </w:r>
    </w:p>
  </w:endnote>
  <w:endnote w:type="continuationSeparator" w:id="0">
    <w:p w:rsidR="002455C9" w:rsidRDefault="00245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5C9" w:rsidRDefault="002455C9">
      <w:pPr>
        <w:spacing w:after="0" w:line="240" w:lineRule="auto"/>
      </w:pPr>
      <w:r>
        <w:separator/>
      </w:r>
    </w:p>
  </w:footnote>
  <w:footnote w:type="continuationSeparator" w:id="0">
    <w:p w:rsidR="002455C9" w:rsidRDefault="00245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E976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E976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E9763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E97635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E97635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E97635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437B02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437B02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41800" w:rsidRPr="00D41800">
      <w:rPr>
        <w:rFonts w:ascii="Times New Roman" w:eastAsia="Times New Roman" w:hAnsi="Times New Roman" w:cs="Times New Roman"/>
        <w:noProof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35" w:rsidRDefault="00437B02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46C3"/>
    <w:multiLevelType w:val="hybridMultilevel"/>
    <w:tmpl w:val="E91EC8CE"/>
    <w:lvl w:ilvl="0" w:tplc="25440F6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F40E43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080E02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C52725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E82E8E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4DECEB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92267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4E40A5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49E760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CAB28EA"/>
    <w:multiLevelType w:val="hybridMultilevel"/>
    <w:tmpl w:val="8E385B2C"/>
    <w:lvl w:ilvl="0" w:tplc="015699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674A2B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C88651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42E569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2D42CB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6021C3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58637C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69845F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4FAB8C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7A4B5F"/>
    <w:multiLevelType w:val="hybridMultilevel"/>
    <w:tmpl w:val="8ABE1ED6"/>
    <w:lvl w:ilvl="0" w:tplc="685C101A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3D8821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B66F51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1BA72F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970A40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AA0B4A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A1E72B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994E1E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26E9DA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35"/>
    <w:rsid w:val="00082B25"/>
    <w:rsid w:val="002455C9"/>
    <w:rsid w:val="003F098E"/>
    <w:rsid w:val="003F1C3C"/>
    <w:rsid w:val="00437B02"/>
    <w:rsid w:val="00D41800"/>
    <w:rsid w:val="00E9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7B1B1"/>
  <w15:docId w15:val="{E6BD0FE5-C68E-40FB-B114-6DD26C408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70.jpg"/><Relationship Id="rId3" Type="http://schemas.openxmlformats.org/officeDocument/2006/relationships/settings" Target="settings.xml"/><Relationship Id="rId21" Type="http://schemas.openxmlformats.org/officeDocument/2006/relationships/image" Target="media/image20.jpg"/><Relationship Id="rId34" Type="http://schemas.openxmlformats.org/officeDocument/2006/relationships/header" Target="header9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60.jpg"/><Relationship Id="rId33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50.jpg"/><Relationship Id="rId32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40.jpg"/><Relationship Id="rId28" Type="http://schemas.openxmlformats.org/officeDocument/2006/relationships/image" Target="media/image90.png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g"/><Relationship Id="rId22" Type="http://schemas.openxmlformats.org/officeDocument/2006/relationships/image" Target="media/image30.jpg"/><Relationship Id="rId27" Type="http://schemas.openxmlformats.org/officeDocument/2006/relationships/image" Target="media/image8.png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1957</Words>
  <Characters>11156</Characters>
  <Application>Microsoft Office Word</Application>
  <DocSecurity>0</DocSecurity>
  <Lines>92</Lines>
  <Paragraphs>26</Paragraphs>
  <ScaleCrop>false</ScaleCrop>
  <Company/>
  <LinksUpToDate>false</LinksUpToDate>
  <CharactersWithSpaces>13087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4</cp:revision>
  <dcterms:created xsi:type="dcterms:W3CDTF">2023-07-13T09:48:00Z</dcterms:created>
  <dcterms:modified xsi:type="dcterms:W3CDTF">2023-07-18T13:39:00Z</dcterms:modified>
</cp:coreProperties>
</file>