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73B76" w14:textId="77777777" w:rsidR="00B50A29" w:rsidRDefault="00000000">
      <w:pPr>
        <w:spacing w:after="0" w:line="259" w:lineRule="auto"/>
        <w:ind w:left="67" w:right="0" w:firstLine="0"/>
        <w:jc w:val="center"/>
      </w:pPr>
      <w:r>
        <w:rPr>
          <w:noProof/>
        </w:rPr>
        <w:drawing>
          <wp:inline distT="0" distB="0" distL="0" distR="0" wp14:anchorId="7ACFCA7A" wp14:editId="1097B23E">
            <wp:extent cx="433070" cy="41465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0C0FADA" w14:textId="77777777" w:rsidR="00B50A29" w:rsidRDefault="00000000">
      <w:pPr>
        <w:spacing w:after="11" w:line="270" w:lineRule="auto"/>
        <w:ind w:left="39" w:right="0"/>
      </w:pPr>
      <w:r>
        <w:rPr>
          <w:sz w:val="24"/>
        </w:rPr>
        <w:t>МИНИСТЕРСТВО НАУКИ И ВЫСШЕГО ОБРАЗОВАНИЯ РОССИЙСКОЙ ФЕДЕРАЦИИ</w:t>
      </w:r>
      <w:r>
        <w:rPr>
          <w:b/>
          <w:sz w:val="24"/>
        </w:rPr>
        <w:t xml:space="preserve"> </w:t>
      </w:r>
    </w:p>
    <w:p w14:paraId="366466FF" w14:textId="77777777" w:rsidR="00B50A29" w:rsidRDefault="00000000">
      <w:pPr>
        <w:spacing w:after="14" w:line="270" w:lineRule="auto"/>
        <w:ind w:right="3"/>
        <w:jc w:val="center"/>
      </w:pPr>
      <w:r>
        <w:rPr>
          <w:b/>
          <w:sz w:val="24"/>
        </w:rPr>
        <w:t xml:space="preserve">ПОЛИТЕХНИЧЕСКИЙ ИНСТИТУТ (ФИЛИАЛ)  </w:t>
      </w:r>
    </w:p>
    <w:p w14:paraId="44D00A65" w14:textId="77777777" w:rsidR="00B50A29" w:rsidRDefault="00000000">
      <w:pPr>
        <w:spacing w:after="14" w:line="270" w:lineRule="auto"/>
        <w:ind w:right="9"/>
        <w:jc w:val="center"/>
      </w:pPr>
      <w:r>
        <w:rPr>
          <w:b/>
          <w:sz w:val="24"/>
        </w:rPr>
        <w:t xml:space="preserve">ФЕДЕРАЛЬНОГО ГОСУДАРСТВЕННОГО БЮДЖЕТНОГО </w:t>
      </w:r>
    </w:p>
    <w:p w14:paraId="7C2BA2A6" w14:textId="77777777" w:rsidR="00B50A29" w:rsidRDefault="00000000">
      <w:pPr>
        <w:spacing w:after="14" w:line="270" w:lineRule="auto"/>
        <w:ind w:right="1"/>
        <w:jc w:val="center"/>
      </w:pPr>
      <w:r>
        <w:rPr>
          <w:b/>
          <w:sz w:val="24"/>
        </w:rPr>
        <w:t xml:space="preserve">ОБРАЗОВАТЕЛЬНОГО УЧРЕЖДЕНИЯ ВЫСШЕГО ОБРАЗОВАНИЯ </w:t>
      </w:r>
    </w:p>
    <w:p w14:paraId="310BB1F7" w14:textId="77777777" w:rsidR="00B50A29" w:rsidRDefault="00000000">
      <w:pPr>
        <w:spacing w:after="14" w:line="270" w:lineRule="auto"/>
        <w:ind w:right="1"/>
        <w:jc w:val="center"/>
      </w:pPr>
      <w:r>
        <w:rPr>
          <w:b/>
          <w:sz w:val="24"/>
        </w:rPr>
        <w:t xml:space="preserve">«ДОНСКОЙ ГОСУДАРСТВЕННЫЙ ТЕХНИЧЕСКИЙ УНИВЕРСИТЕТ»  </w:t>
      </w:r>
    </w:p>
    <w:p w14:paraId="28B72DB8" w14:textId="77777777" w:rsidR="00B50A29" w:rsidRDefault="00000000">
      <w:pPr>
        <w:spacing w:after="14" w:line="270" w:lineRule="auto"/>
        <w:ind w:left="2042" w:right="1977"/>
        <w:jc w:val="center"/>
      </w:pPr>
      <w:r>
        <w:rPr>
          <w:b/>
          <w:sz w:val="24"/>
        </w:rPr>
        <w:t xml:space="preserve">В Г. ТАГАНРОГЕ РОСТОВСКОЙ ОБЛАСТИ ПИ (ФИЛИАЛ) ДГТУ В Г. ТАГАНРОГЕ </w:t>
      </w:r>
    </w:p>
    <w:p w14:paraId="1661AF48" w14:textId="77777777" w:rsidR="00B50A29" w:rsidRDefault="00000000">
      <w:pPr>
        <w:spacing w:after="0" w:line="259" w:lineRule="auto"/>
        <w:ind w:left="70" w:right="0" w:firstLine="0"/>
        <w:jc w:val="center"/>
      </w:pPr>
      <w:r>
        <w:t xml:space="preserve"> </w:t>
      </w:r>
    </w:p>
    <w:p w14:paraId="3C8E22EA" w14:textId="77777777" w:rsidR="00B50A29" w:rsidRDefault="00000000">
      <w:pPr>
        <w:spacing w:after="26" w:line="259" w:lineRule="auto"/>
        <w:ind w:left="711" w:right="0" w:firstLine="0"/>
        <w:jc w:val="left"/>
      </w:pPr>
      <w:r>
        <w:t xml:space="preserve"> </w:t>
      </w:r>
    </w:p>
    <w:p w14:paraId="33DE48F8" w14:textId="77777777" w:rsidR="00B50A29" w:rsidRDefault="00000000">
      <w:pPr>
        <w:spacing w:after="129" w:line="259" w:lineRule="auto"/>
        <w:ind w:left="0" w:right="7" w:firstLine="0"/>
        <w:jc w:val="center"/>
      </w:pPr>
      <w:r>
        <w:rPr>
          <w:rFonts w:ascii="Arial" w:eastAsia="Arial" w:hAnsi="Arial" w:cs="Arial"/>
        </w:rPr>
        <w:t xml:space="preserve">КАФЕДРА «Гуманитарные и социально-экономические науки» </w:t>
      </w:r>
    </w:p>
    <w:p w14:paraId="71A22363" w14:textId="77777777" w:rsidR="00B50A29" w:rsidRDefault="00000000">
      <w:pPr>
        <w:spacing w:after="139" w:line="259" w:lineRule="auto"/>
        <w:ind w:left="77" w:right="0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7434903D" w14:textId="77777777" w:rsidR="00B50A29" w:rsidRDefault="00000000">
      <w:pPr>
        <w:spacing w:after="140" w:line="259" w:lineRule="auto"/>
        <w:ind w:left="77" w:right="0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1F8E56FE" w14:textId="77777777" w:rsidR="00B50A29" w:rsidRDefault="00000000">
      <w:pPr>
        <w:spacing w:after="134" w:line="259" w:lineRule="auto"/>
        <w:ind w:left="77" w:right="0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32AC183B" w14:textId="77777777" w:rsidR="00B50A29" w:rsidRDefault="00000000">
      <w:pPr>
        <w:spacing w:after="187" w:line="259" w:lineRule="auto"/>
        <w:ind w:left="77" w:right="0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0F2A4DA1" w14:textId="77777777" w:rsidR="00B50A29" w:rsidRDefault="00000000">
      <w:pPr>
        <w:spacing w:after="0" w:line="268" w:lineRule="auto"/>
        <w:ind w:left="2770" w:right="2683"/>
        <w:jc w:val="center"/>
      </w:pPr>
      <w:r>
        <w:rPr>
          <w:rFonts w:ascii="Arial" w:eastAsia="Arial" w:hAnsi="Arial" w:cs="Arial"/>
          <w:b/>
        </w:rPr>
        <w:t xml:space="preserve">Методические материалы по освоению дисциплины </w:t>
      </w:r>
    </w:p>
    <w:p w14:paraId="64F0C3D2" w14:textId="77777777" w:rsidR="00B50A29" w:rsidRDefault="00000000">
      <w:pPr>
        <w:spacing w:after="0" w:line="268" w:lineRule="auto"/>
        <w:ind w:left="2770" w:right="2769"/>
        <w:jc w:val="center"/>
      </w:pPr>
      <w:r>
        <w:rPr>
          <w:rFonts w:ascii="Arial" w:eastAsia="Arial" w:hAnsi="Arial" w:cs="Arial"/>
          <w:b/>
        </w:rPr>
        <w:t>«Финансов</w:t>
      </w:r>
      <w:r>
        <w:rPr>
          <w:b/>
        </w:rPr>
        <w:t>ое право</w:t>
      </w:r>
      <w:r>
        <w:rPr>
          <w:rFonts w:ascii="Arial" w:eastAsia="Arial" w:hAnsi="Arial" w:cs="Arial"/>
          <w:b/>
        </w:rPr>
        <w:t xml:space="preserve">» </w:t>
      </w:r>
    </w:p>
    <w:p w14:paraId="0395412F" w14:textId="77777777" w:rsidR="00B50A29" w:rsidRDefault="00000000">
      <w:pPr>
        <w:spacing w:after="147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0FF25F26" w14:textId="77777777" w:rsidR="00B50A29" w:rsidRDefault="00000000">
      <w:pPr>
        <w:spacing w:after="147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6038FBAF" w14:textId="77777777" w:rsidR="00B50A29" w:rsidRDefault="00000000">
      <w:pPr>
        <w:spacing w:after="137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051C6256" w14:textId="77777777" w:rsidR="00B50A29" w:rsidRDefault="00000000">
      <w:pPr>
        <w:spacing w:after="141" w:line="259" w:lineRule="auto"/>
        <w:ind w:left="0" w:right="0" w:firstLine="0"/>
        <w:jc w:val="left"/>
      </w:pPr>
      <w:r>
        <w:t xml:space="preserve"> </w:t>
      </w:r>
    </w:p>
    <w:p w14:paraId="2CF53717" w14:textId="77777777" w:rsidR="00B50A29" w:rsidRDefault="00000000">
      <w:pPr>
        <w:spacing w:after="147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564F2986" w14:textId="77777777" w:rsidR="00B50A29" w:rsidRDefault="00000000">
      <w:pPr>
        <w:spacing w:after="138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FF0000"/>
        </w:rPr>
        <w:t xml:space="preserve"> </w:t>
      </w:r>
    </w:p>
    <w:p w14:paraId="35F8CE0D" w14:textId="77777777" w:rsidR="00B50A29" w:rsidRDefault="00000000">
      <w:pPr>
        <w:spacing w:after="0" w:line="259" w:lineRule="auto"/>
        <w:ind w:left="0" w:right="920" w:firstLine="0"/>
        <w:jc w:val="right"/>
      </w:pPr>
      <w:r>
        <w:t xml:space="preserve"> </w:t>
      </w:r>
    </w:p>
    <w:p w14:paraId="2505906E" w14:textId="77777777" w:rsidR="00B50A29" w:rsidRDefault="00000000">
      <w:pPr>
        <w:spacing w:after="147" w:line="259" w:lineRule="auto"/>
        <w:ind w:left="63" w:right="0" w:firstLine="0"/>
        <w:jc w:val="center"/>
      </w:pPr>
      <w:r>
        <w:rPr>
          <w:rFonts w:ascii="Calibri" w:eastAsia="Calibri" w:hAnsi="Calibri" w:cs="Calibri"/>
        </w:rPr>
        <w:t xml:space="preserve"> </w:t>
      </w:r>
    </w:p>
    <w:p w14:paraId="61829F48" w14:textId="77777777" w:rsidR="00B50A29" w:rsidRDefault="00000000">
      <w:pPr>
        <w:spacing w:after="147" w:line="259" w:lineRule="auto"/>
        <w:ind w:left="63" w:right="0" w:firstLine="0"/>
        <w:jc w:val="center"/>
      </w:pPr>
      <w:r>
        <w:rPr>
          <w:rFonts w:ascii="Calibri" w:eastAsia="Calibri" w:hAnsi="Calibri" w:cs="Calibri"/>
        </w:rPr>
        <w:t xml:space="preserve"> </w:t>
      </w:r>
    </w:p>
    <w:p w14:paraId="6B256665" w14:textId="77777777" w:rsidR="00B50A29" w:rsidRDefault="00000000">
      <w:pPr>
        <w:spacing w:after="147" w:line="259" w:lineRule="auto"/>
        <w:ind w:left="63" w:right="0" w:firstLine="0"/>
        <w:jc w:val="center"/>
      </w:pPr>
      <w:r>
        <w:rPr>
          <w:rFonts w:ascii="Calibri" w:eastAsia="Calibri" w:hAnsi="Calibri" w:cs="Calibri"/>
        </w:rPr>
        <w:t xml:space="preserve"> </w:t>
      </w:r>
    </w:p>
    <w:p w14:paraId="14D61759" w14:textId="77777777" w:rsidR="00B50A29" w:rsidRDefault="00000000">
      <w:pPr>
        <w:spacing w:after="142" w:line="259" w:lineRule="auto"/>
        <w:ind w:left="63" w:right="0" w:firstLine="0"/>
        <w:jc w:val="center"/>
      </w:pPr>
      <w:r>
        <w:rPr>
          <w:rFonts w:ascii="Calibri" w:eastAsia="Calibri" w:hAnsi="Calibri" w:cs="Calibri"/>
        </w:rPr>
        <w:t xml:space="preserve"> </w:t>
      </w:r>
    </w:p>
    <w:p w14:paraId="744A5F1C" w14:textId="77777777" w:rsidR="00B50A29" w:rsidRDefault="00000000">
      <w:pPr>
        <w:spacing w:after="147" w:line="259" w:lineRule="auto"/>
        <w:ind w:left="63" w:right="0" w:firstLine="0"/>
        <w:jc w:val="center"/>
      </w:pPr>
      <w:r>
        <w:rPr>
          <w:rFonts w:ascii="Calibri" w:eastAsia="Calibri" w:hAnsi="Calibri" w:cs="Calibri"/>
        </w:rPr>
        <w:t xml:space="preserve"> </w:t>
      </w:r>
    </w:p>
    <w:p w14:paraId="642FB4B3" w14:textId="77777777" w:rsidR="00B50A29" w:rsidRDefault="00000000">
      <w:pPr>
        <w:spacing w:after="189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153416DD" w14:textId="77777777" w:rsidR="00B50A29" w:rsidRDefault="00000000">
      <w:pPr>
        <w:spacing w:after="0" w:line="259" w:lineRule="auto"/>
        <w:jc w:val="center"/>
      </w:pPr>
      <w:r>
        <w:t xml:space="preserve">Таганрог </w:t>
      </w:r>
    </w:p>
    <w:p w14:paraId="0A5DDBFA" w14:textId="77777777" w:rsidR="00B50A29" w:rsidRDefault="00000000">
      <w:pPr>
        <w:spacing w:after="0" w:line="259" w:lineRule="auto"/>
        <w:ind w:right="5"/>
        <w:jc w:val="center"/>
      </w:pPr>
      <w:r>
        <w:rPr>
          <w:sz w:val="24"/>
        </w:rPr>
        <w:t xml:space="preserve"> </w:t>
      </w:r>
      <w:r>
        <w:t xml:space="preserve">2023 </w:t>
      </w:r>
    </w:p>
    <w:p w14:paraId="4DCCC86E" w14:textId="77777777" w:rsidR="00B50A29" w:rsidRDefault="0000000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44321028" w14:textId="77777777" w:rsidR="00B50A29" w:rsidRDefault="00000000">
      <w:pPr>
        <w:spacing w:after="0" w:line="259" w:lineRule="auto"/>
        <w:ind w:left="-1560" w:right="1105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9DBB2F" wp14:editId="0C22B891">
                <wp:simplePos x="0" y="0"/>
                <wp:positionH relativeFrom="page">
                  <wp:posOffset>0</wp:posOffset>
                </wp:positionH>
                <wp:positionV relativeFrom="page">
                  <wp:posOffset>716276</wp:posOffset>
                </wp:positionV>
                <wp:extent cx="7559040" cy="9954895"/>
                <wp:effectExtent l="0" t="0" r="0" b="0"/>
                <wp:wrapTopAndBottom/>
                <wp:docPr id="27081" name="Group 27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9954895"/>
                          <a:chOff x="0" y="0"/>
                          <a:chExt cx="7559040" cy="9954895"/>
                        </a:xfrm>
                      </wpg:grpSpPr>
                      <wps:wsp>
                        <wps:cNvPr id="82" name="Rectangle 82"/>
                        <wps:cNvSpPr/>
                        <wps:spPr>
                          <a:xfrm>
                            <a:off x="6946138" y="935568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C8C2E" w14:textId="77777777" w:rsidR="00B50A2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022338" y="93556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6D12F" w14:textId="77777777" w:rsidR="00B50A2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47" name="Picture 331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3043"/>
                            <a:ext cx="7543800" cy="9951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081" style="width:595.2pt;height:783.85pt;position:absolute;mso-position-horizontal-relative:page;mso-position-horizontal:absolute;margin-left:0pt;mso-position-vertical-relative:page;margin-top:56.3997pt;" coordsize="75590,99548">
                <v:rect id="Rectangle 82" style="position:absolute;width:1013;height:2243;left:69461;top:93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3" style="position:absolute;width:506;height:2243;left:70223;top:93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147" style="position:absolute;width:75438;height:99517;left:0;top:-30;" filled="f">
                  <v:imagedata r:id="rId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4FA2B376" w14:textId="77777777" w:rsidR="00B50A29" w:rsidRDefault="00000000">
      <w:pPr>
        <w:spacing w:after="96" w:line="363" w:lineRule="auto"/>
        <w:ind w:left="0" w:right="3654" w:firstLine="3726"/>
        <w:jc w:val="left"/>
      </w:pPr>
      <w:r>
        <w:rPr>
          <w:rFonts w:ascii="Arial" w:eastAsia="Arial" w:hAnsi="Arial" w:cs="Arial"/>
          <w:b/>
        </w:rPr>
        <w:lastRenderedPageBreak/>
        <w:t xml:space="preserve">СОДЕРЖАНИЕ  </w:t>
      </w:r>
    </w:p>
    <w:p w14:paraId="2FCB830B" w14:textId="77777777" w:rsidR="00B50A29" w:rsidRDefault="00000000">
      <w:pPr>
        <w:spacing w:after="263" w:line="259" w:lineRule="auto"/>
        <w:ind w:left="-5" w:right="0"/>
        <w:jc w:val="left"/>
      </w:pPr>
      <w:r>
        <w:rPr>
          <w:rFonts w:ascii="Malgun Gothic" w:eastAsia="Malgun Gothic" w:hAnsi="Malgun Gothic" w:cs="Malgun Gothic"/>
        </w:rPr>
        <w:t xml:space="preserve">Введение ....................................................................................................................4 </w:t>
      </w:r>
    </w:p>
    <w:p w14:paraId="2D6F1A49" w14:textId="77777777" w:rsidR="00B50A29" w:rsidRDefault="00000000">
      <w:pPr>
        <w:numPr>
          <w:ilvl w:val="0"/>
          <w:numId w:val="1"/>
        </w:numPr>
        <w:spacing w:after="239"/>
        <w:ind w:right="0" w:hanging="250"/>
        <w:jc w:val="left"/>
      </w:pPr>
      <w:r>
        <w:t xml:space="preserve">Методические указания для подготовки к практическим занятиям …………4 </w:t>
      </w:r>
    </w:p>
    <w:p w14:paraId="1A501B78" w14:textId="77777777" w:rsidR="00B50A29" w:rsidRDefault="00000000">
      <w:pPr>
        <w:numPr>
          <w:ilvl w:val="0"/>
          <w:numId w:val="1"/>
        </w:numPr>
        <w:spacing w:after="154" w:line="259" w:lineRule="auto"/>
        <w:ind w:right="0" w:hanging="250"/>
        <w:jc w:val="left"/>
      </w:pPr>
      <w:r>
        <w:rPr>
          <w:rFonts w:ascii="Malgun Gothic" w:eastAsia="Malgun Gothic" w:hAnsi="Malgun Gothic" w:cs="Malgun Gothic"/>
        </w:rPr>
        <w:t>Тесты для самопроверки…………………………………………………...</w:t>
      </w:r>
      <w:r>
        <w:t xml:space="preserve">.......10 </w:t>
      </w:r>
    </w:p>
    <w:sdt>
      <w:sdtPr>
        <w:rPr>
          <w:rFonts w:ascii="Times New Roman" w:eastAsia="Times New Roman" w:hAnsi="Times New Roman" w:cs="Times New Roman"/>
        </w:rPr>
        <w:id w:val="-1312016641"/>
        <w:docPartObj>
          <w:docPartGallery w:val="Table of Contents"/>
        </w:docPartObj>
      </w:sdtPr>
      <w:sdtContent>
        <w:p w14:paraId="0E3A7FDF" w14:textId="77777777" w:rsidR="00B50A29" w:rsidRDefault="00000000">
          <w:pPr>
            <w:pStyle w:val="11"/>
            <w:tabs>
              <w:tab w:val="right" w:leader="dot" w:pos="9498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34172">
            <w:r>
              <w:rPr>
                <w:rFonts w:ascii="Times New Roman" w:eastAsia="Times New Roman" w:hAnsi="Times New Roman" w:cs="Times New Roman"/>
              </w:rPr>
              <w:t>3 Методические рекомендации по организации самостоятельной работы</w:t>
            </w:r>
            <w:r>
              <w:tab/>
            </w:r>
            <w:r>
              <w:fldChar w:fldCharType="begin"/>
            </w:r>
            <w:r>
              <w:instrText>PAGEREF _Toc34172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</w:rPr>
              <w:t xml:space="preserve">12 </w:t>
            </w:r>
            <w:r>
              <w:fldChar w:fldCharType="end"/>
            </w:r>
          </w:hyperlink>
        </w:p>
        <w:p w14:paraId="7548471B" w14:textId="77777777" w:rsidR="00B50A29" w:rsidRDefault="00000000">
          <w:pPr>
            <w:pStyle w:val="11"/>
            <w:tabs>
              <w:tab w:val="right" w:leader="dot" w:pos="9498"/>
            </w:tabs>
          </w:pPr>
          <w:hyperlink w:anchor="_Toc34173">
            <w:r>
              <w:t>4  Перечень  вопросов  для  проведения  промежуточной аттестации</w:t>
            </w:r>
            <w:r>
              <w:tab/>
            </w:r>
            <w:r>
              <w:fldChar w:fldCharType="begin"/>
            </w:r>
            <w:r>
              <w:instrText>PAGEREF _Toc34173 \h</w:instrText>
            </w:r>
            <w:r>
              <w:fldChar w:fldCharType="separate"/>
            </w:r>
            <w:r>
              <w:t xml:space="preserve">16 </w:t>
            </w:r>
            <w:r>
              <w:fldChar w:fldCharType="end"/>
            </w:r>
          </w:hyperlink>
        </w:p>
        <w:p w14:paraId="70DCC061" w14:textId="77777777" w:rsidR="00B50A29" w:rsidRDefault="00000000">
          <w:pPr>
            <w:pStyle w:val="11"/>
            <w:tabs>
              <w:tab w:val="right" w:leader="dot" w:pos="9498"/>
            </w:tabs>
          </w:pPr>
          <w:hyperlink w:anchor="_Toc34174">
            <w:r>
              <w:t>5  Перечень  используемых  информационных ресурсов</w:t>
            </w:r>
            <w:r>
              <w:tab/>
            </w:r>
            <w:r>
              <w:fldChar w:fldCharType="begin"/>
            </w:r>
            <w:r>
              <w:instrText>PAGEREF _Toc34174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</w:rPr>
              <w:t xml:space="preserve">18 </w:t>
            </w:r>
            <w:r>
              <w:fldChar w:fldCharType="end"/>
            </w:r>
          </w:hyperlink>
        </w:p>
        <w:p w14:paraId="5FCD46E4" w14:textId="77777777" w:rsidR="00B50A29" w:rsidRDefault="00000000">
          <w:r>
            <w:fldChar w:fldCharType="end"/>
          </w:r>
        </w:p>
      </w:sdtContent>
    </w:sdt>
    <w:p w14:paraId="61258A31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833732E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8D6B5CD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00970B0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5534C30A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42B2BD3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73D2BA5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30C04BA8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5C234964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50C3679B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36A7CD2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57438A7C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55249D2C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8AE90ED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5BFABC2C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3D11C95D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E66C568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7B011B3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38A40806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7D49BBC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2672EB4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4B7753BB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3BD40A72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50A19C44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2F4C946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3DA63D6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lastRenderedPageBreak/>
        <w:t xml:space="preserve"> </w:t>
      </w:r>
    </w:p>
    <w:p w14:paraId="4C34E7AD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24A8B702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781956D" w14:textId="77777777" w:rsidR="00B50A29" w:rsidRDefault="00000000">
      <w:pPr>
        <w:spacing w:after="161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414E5E4C" w14:textId="77777777" w:rsidR="00B50A29" w:rsidRDefault="00000000">
      <w:pPr>
        <w:spacing w:after="0" w:line="259" w:lineRule="auto"/>
        <w:ind w:left="0" w:right="0" w:firstLine="0"/>
        <w:jc w:val="right"/>
      </w:pPr>
      <w:r>
        <w:rPr>
          <w:sz w:val="24"/>
        </w:rPr>
        <w:t>3</w:t>
      </w:r>
    </w:p>
    <w:p w14:paraId="7684726E" w14:textId="77777777" w:rsidR="00B50A29" w:rsidRDefault="00B50A29">
      <w:pPr>
        <w:sectPr w:rsidR="00B50A29">
          <w:footerReference w:type="even" r:id="rId10"/>
          <w:footerReference w:type="default" r:id="rId11"/>
          <w:footerReference w:type="first" r:id="rId12"/>
          <w:pgSz w:w="11904" w:h="16838"/>
          <w:pgMar w:top="1133" w:right="845" w:bottom="711" w:left="1560" w:header="720" w:footer="720" w:gutter="0"/>
          <w:cols w:space="720"/>
          <w:titlePg/>
        </w:sectPr>
      </w:pPr>
    </w:p>
    <w:p w14:paraId="5226EA95" w14:textId="77777777" w:rsidR="00B50A29" w:rsidRDefault="00000000">
      <w:pPr>
        <w:pStyle w:val="2"/>
        <w:spacing w:after="14"/>
        <w:ind w:right="1"/>
        <w:jc w:val="center"/>
      </w:pPr>
      <w:r>
        <w:lastRenderedPageBreak/>
        <w:t xml:space="preserve">ВВЕДЕНИЕ </w:t>
      </w:r>
    </w:p>
    <w:p w14:paraId="3A024373" w14:textId="77777777" w:rsidR="00B50A29" w:rsidRDefault="00000000">
      <w:pPr>
        <w:spacing w:after="27" w:line="259" w:lineRule="auto"/>
        <w:ind w:left="777" w:right="0" w:firstLine="0"/>
        <w:jc w:val="center"/>
      </w:pPr>
      <w:r>
        <w:t xml:space="preserve"> </w:t>
      </w:r>
    </w:p>
    <w:p w14:paraId="03E26D25" w14:textId="77777777" w:rsidR="00B50A29" w:rsidRDefault="00000000">
      <w:pPr>
        <w:ind w:left="9" w:right="1" w:firstLine="711"/>
      </w:pPr>
      <w:r>
        <w:t>Методические указания по изучению дисциплины</w:t>
      </w:r>
      <w:r>
        <w:rPr>
          <w:b/>
          <w:i/>
        </w:rPr>
        <w:t xml:space="preserve"> «Финансовое право»</w:t>
      </w:r>
      <w:r>
        <w:t xml:space="preserve"> разработаны в соответствии с рабочей программой данной дисциплины, входящей в состав документации основной образовательной программы по направлению подготовки 40.03.01 Юриспруденция (программа бакалавриата). </w:t>
      </w:r>
    </w:p>
    <w:p w14:paraId="2081DA2B" w14:textId="77777777" w:rsidR="00B50A29" w:rsidRDefault="00000000">
      <w:pPr>
        <w:ind w:left="9" w:right="1" w:firstLine="711"/>
      </w:pPr>
      <w:r>
        <w:t xml:space="preserve">Цель настоящих методических указаний состоит в оказании содействия обучающимся в успешном освоении дисциплины </w:t>
      </w:r>
      <w:r>
        <w:rPr>
          <w:b/>
          <w:i/>
        </w:rPr>
        <w:t>«Финансовое право»</w:t>
      </w:r>
      <w:r>
        <w:t xml:space="preserve"> в соответствии с общей концепцией основной образовательной программы по направлению подготовки Юриспруденция (программа бакалавриата). </w:t>
      </w:r>
    </w:p>
    <w:p w14:paraId="309B602A" w14:textId="77777777" w:rsidR="00B50A29" w:rsidRDefault="00000000">
      <w:pPr>
        <w:ind w:left="9" w:right="1" w:firstLine="711"/>
      </w:pPr>
      <w:r>
        <w:t xml:space="preserve">Выполнение предусмотренных методическими указаниями заданий по дисциплине </w:t>
      </w:r>
      <w:r>
        <w:rPr>
          <w:b/>
          <w:i/>
        </w:rPr>
        <w:t>«Финансовое право»</w:t>
      </w:r>
      <w:r>
        <w:t xml:space="preserve"> позволит обучающимся получить необходимые умения и навыки и на их базе приобрести следующие компетенции:  </w:t>
      </w:r>
    </w:p>
    <w:p w14:paraId="7048FEDB" w14:textId="77777777" w:rsidR="000F483D" w:rsidRDefault="000F483D" w:rsidP="000F483D">
      <w:pPr>
        <w:spacing w:line="397" w:lineRule="auto"/>
        <w:ind w:left="0" w:right="137" w:firstLine="711"/>
      </w:pPr>
      <w:r>
        <w:rPr>
          <w:b/>
        </w:rPr>
        <w:t>ОПК-4</w:t>
      </w:r>
      <w:r>
        <w:t xml:space="preserve"> - способен профессионально толковать нормы права. </w:t>
      </w:r>
    </w:p>
    <w:p w14:paraId="5590B242" w14:textId="120E818C" w:rsidR="000F483D" w:rsidRDefault="000F483D" w:rsidP="000F483D">
      <w:pPr>
        <w:spacing w:after="0" w:line="379" w:lineRule="auto"/>
        <w:ind w:left="-5"/>
      </w:pPr>
      <w:r>
        <w:t xml:space="preserve">           ОПК-4.5: Анализирует и использует финансово-правовые нормы при решении профессиональных задач в сфере деятельности государства по планомерному образованию, распределению и использованию централизованных и децентрализованных денежных фондов</w:t>
      </w:r>
    </w:p>
    <w:p w14:paraId="7A8EAC5F" w14:textId="77777777" w:rsidR="00B50A29" w:rsidRDefault="00000000">
      <w:pPr>
        <w:ind w:left="9" w:right="1" w:firstLine="711"/>
      </w:pPr>
      <w:r>
        <w:t xml:space="preserve">Умения и навыки, полученные обучающимися по дисциплине </w:t>
      </w:r>
      <w:r>
        <w:rPr>
          <w:b/>
          <w:i/>
        </w:rPr>
        <w:t>«Финансовое право»</w:t>
      </w:r>
      <w:r>
        <w:t xml:space="preserve">, впоследствии используются при прохождении практик, а также при выполнении выпускной квалификационной работы.  </w:t>
      </w:r>
    </w:p>
    <w:p w14:paraId="4E77C527" w14:textId="77777777" w:rsidR="00B50A29" w:rsidRDefault="00000000">
      <w:pPr>
        <w:spacing w:after="36" w:line="259" w:lineRule="auto"/>
        <w:ind w:left="711" w:right="0" w:firstLine="0"/>
        <w:jc w:val="left"/>
      </w:pPr>
      <w:r>
        <w:t xml:space="preserve"> </w:t>
      </w:r>
    </w:p>
    <w:p w14:paraId="63D340C2" w14:textId="77777777" w:rsidR="00B50A29" w:rsidRDefault="00000000">
      <w:pPr>
        <w:pStyle w:val="2"/>
        <w:spacing w:after="14"/>
        <w:ind w:right="60"/>
        <w:jc w:val="center"/>
      </w:pPr>
      <w:r>
        <w:t xml:space="preserve">1 Методические указания для подготовки к практическим занятиям </w:t>
      </w:r>
    </w:p>
    <w:p w14:paraId="3A683947" w14:textId="77777777" w:rsidR="00B50A29" w:rsidRDefault="00000000">
      <w:pPr>
        <w:ind w:left="9" w:right="1" w:firstLine="711"/>
      </w:pPr>
      <w:r>
        <w:t xml:space="preserve">Практическое занятие − это занятие, проводимое под руководством преподавателя в учебной аудитории, направленное на углубление теоретических знаний и овладение определенными методами самостоятельной работы. В процессе таких занятий вырабатываются практические умения. </w:t>
      </w:r>
    </w:p>
    <w:p w14:paraId="4B6A3AB9" w14:textId="77777777" w:rsidR="00B50A29" w:rsidRDefault="00000000">
      <w:pPr>
        <w:ind w:left="9" w:right="1" w:firstLine="711"/>
      </w:pPr>
      <w:r>
        <w:t xml:space="preserve">Перед практическим занятием следует изучить конспект лекций, выложенный в ЭИОС и в электронной библиотеке, рекомендованную преподавателем литературу, обращая внимание на практическое применение теории и на методику решения типовых заданий. На практическом занятии главное − уяснить связь решаемых задач с теоретическими положениями. Логическая связь лекций и практических занятий заключается в том, что информация, полученная на лекции, в процессе самостоятельной работы на практическом занятии осмысливается и перерабатывается, при помощи преподавателя анализируется, после чего прочно усваивается. </w:t>
      </w:r>
    </w:p>
    <w:p w14:paraId="455BB48E" w14:textId="77777777" w:rsidR="00B50A29" w:rsidRDefault="00000000">
      <w:pPr>
        <w:ind w:left="9" w:right="1" w:firstLine="711"/>
      </w:pPr>
      <w:r>
        <w:lastRenderedPageBreak/>
        <w:t xml:space="preserve">При выполнении практических заданий обучающиеся имеют возможность пользоваться лекционным материалом, с разрешения преподавателя осуществлять деловое общение с одногруппниками. </w:t>
      </w:r>
    </w:p>
    <w:p w14:paraId="6A2A9442" w14:textId="77777777" w:rsidR="00B50A29" w:rsidRDefault="00000000">
      <w:pPr>
        <w:spacing w:after="25" w:line="259" w:lineRule="auto"/>
        <w:ind w:left="777" w:right="0" w:firstLine="0"/>
        <w:jc w:val="center"/>
      </w:pPr>
      <w:r>
        <w:rPr>
          <w:b/>
        </w:rPr>
        <w:t xml:space="preserve"> </w:t>
      </w:r>
    </w:p>
    <w:p w14:paraId="7E869EA9" w14:textId="77777777" w:rsidR="00B50A29" w:rsidRDefault="00000000">
      <w:pPr>
        <w:spacing w:after="14"/>
        <w:ind w:left="710" w:right="0"/>
        <w:jc w:val="center"/>
      </w:pPr>
      <w:r>
        <w:rPr>
          <w:b/>
        </w:rPr>
        <w:t xml:space="preserve">1.1 Вопросы для собеседования </w:t>
      </w:r>
    </w:p>
    <w:p w14:paraId="0D81AED0" w14:textId="77777777" w:rsidR="00B50A29" w:rsidRDefault="00000000">
      <w:pPr>
        <w:pStyle w:val="2"/>
        <w:spacing w:after="14"/>
        <w:ind w:right="709"/>
        <w:jc w:val="center"/>
      </w:pPr>
      <w:r>
        <w:rPr>
          <w:color w:val="00000A"/>
        </w:rPr>
        <w:t xml:space="preserve">Тема 1.1. </w:t>
      </w:r>
      <w:r>
        <w:t>Финансовое право РФ как отрасль права</w:t>
      </w:r>
      <w:r>
        <w:rPr>
          <w:b w:val="0"/>
          <w:color w:val="00000A"/>
        </w:rPr>
        <w:t xml:space="preserve">  </w:t>
      </w:r>
    </w:p>
    <w:p w14:paraId="431C06F4" w14:textId="77777777" w:rsidR="00B50A29" w:rsidRDefault="00000000">
      <w:pPr>
        <w:numPr>
          <w:ilvl w:val="0"/>
          <w:numId w:val="2"/>
        </w:numPr>
        <w:ind w:right="1" w:hanging="850"/>
      </w:pPr>
      <w:r>
        <w:t xml:space="preserve">Финансы и финансовая система РФ. </w:t>
      </w:r>
    </w:p>
    <w:p w14:paraId="25438A9F" w14:textId="77777777" w:rsidR="00B50A29" w:rsidRDefault="00000000">
      <w:pPr>
        <w:numPr>
          <w:ilvl w:val="0"/>
          <w:numId w:val="2"/>
        </w:numPr>
        <w:ind w:right="1" w:hanging="850"/>
      </w:pPr>
      <w:r>
        <w:t xml:space="preserve">Предмет и метод финансового права. </w:t>
      </w:r>
    </w:p>
    <w:p w14:paraId="2B29B048" w14:textId="77777777" w:rsidR="00B50A29" w:rsidRDefault="00000000">
      <w:pPr>
        <w:numPr>
          <w:ilvl w:val="0"/>
          <w:numId w:val="2"/>
        </w:numPr>
        <w:ind w:right="1" w:hanging="850"/>
      </w:pPr>
      <w:r>
        <w:t xml:space="preserve">Система финансового права.  </w:t>
      </w:r>
    </w:p>
    <w:p w14:paraId="795C8EAC" w14:textId="77777777" w:rsidR="00B50A29" w:rsidRDefault="00000000">
      <w:pPr>
        <w:numPr>
          <w:ilvl w:val="0"/>
          <w:numId w:val="2"/>
        </w:numPr>
        <w:ind w:right="1" w:hanging="850"/>
      </w:pPr>
      <w:r>
        <w:t xml:space="preserve">Источники финансового права. </w:t>
      </w:r>
    </w:p>
    <w:p w14:paraId="6EDA587D" w14:textId="77777777" w:rsidR="00B50A29" w:rsidRDefault="00000000">
      <w:pPr>
        <w:pStyle w:val="2"/>
        <w:spacing w:after="14"/>
        <w:ind w:right="870"/>
        <w:jc w:val="center"/>
      </w:pPr>
      <w:r>
        <w:rPr>
          <w:color w:val="00000A"/>
        </w:rPr>
        <w:t xml:space="preserve">Тема 1.2. </w:t>
      </w:r>
      <w:r>
        <w:t xml:space="preserve">История финансового хозяйства России </w:t>
      </w:r>
    </w:p>
    <w:p w14:paraId="4981A4ED" w14:textId="77777777" w:rsidR="00B50A29" w:rsidRDefault="00000000">
      <w:pPr>
        <w:numPr>
          <w:ilvl w:val="0"/>
          <w:numId w:val="3"/>
        </w:numPr>
        <w:ind w:right="1" w:firstLine="566"/>
      </w:pPr>
      <w:r>
        <w:t xml:space="preserve">Финансовое хозяйство Российской империи в период с начала XVIII века до 1861 года. </w:t>
      </w:r>
    </w:p>
    <w:p w14:paraId="0DA0F922" w14:textId="77777777" w:rsidR="00B50A29" w:rsidRDefault="00000000">
      <w:pPr>
        <w:numPr>
          <w:ilvl w:val="0"/>
          <w:numId w:val="3"/>
        </w:numPr>
        <w:ind w:right="1" w:firstLine="566"/>
      </w:pPr>
      <w:r>
        <w:t xml:space="preserve">Законодательное регулирование государственных доходов и расходов на рубеже XIX-XX веков. </w:t>
      </w:r>
    </w:p>
    <w:p w14:paraId="73824971" w14:textId="77777777" w:rsidR="00B50A29" w:rsidRDefault="00000000">
      <w:pPr>
        <w:numPr>
          <w:ilvl w:val="0"/>
          <w:numId w:val="3"/>
        </w:numPr>
        <w:ind w:right="1" w:firstLine="566"/>
      </w:pPr>
      <w:r>
        <w:t xml:space="preserve">Развитие советского финансового законодательства. Система государственных доходов и расходов в период 1918-1991 годов. </w:t>
      </w:r>
    </w:p>
    <w:p w14:paraId="684867D0" w14:textId="77777777" w:rsidR="00B50A29" w:rsidRDefault="00000000">
      <w:pPr>
        <w:pStyle w:val="2"/>
        <w:ind w:left="183"/>
      </w:pPr>
      <w:r>
        <w:rPr>
          <w:color w:val="00000A"/>
        </w:rPr>
        <w:t xml:space="preserve">Тема 1.3. </w:t>
      </w:r>
      <w:r>
        <w:t xml:space="preserve">Финансово-правовые нормы и финансовые правоотношения </w:t>
      </w:r>
    </w:p>
    <w:p w14:paraId="3CC388D4" w14:textId="77777777" w:rsidR="00B50A29" w:rsidRDefault="00000000">
      <w:pPr>
        <w:numPr>
          <w:ilvl w:val="0"/>
          <w:numId w:val="4"/>
        </w:numPr>
        <w:ind w:right="1" w:firstLine="710"/>
      </w:pPr>
      <w:r>
        <w:t xml:space="preserve">Понятие и виды финансово-правовых норм  </w:t>
      </w:r>
    </w:p>
    <w:p w14:paraId="346506EE" w14:textId="77777777" w:rsidR="00B50A29" w:rsidRDefault="00000000">
      <w:pPr>
        <w:numPr>
          <w:ilvl w:val="0"/>
          <w:numId w:val="4"/>
        </w:numPr>
        <w:ind w:right="1" w:firstLine="710"/>
      </w:pPr>
      <w:r>
        <w:t xml:space="preserve">Финансовые правоотношения, их особенности и виды. </w:t>
      </w:r>
    </w:p>
    <w:p w14:paraId="22C7B11A" w14:textId="77777777" w:rsidR="00B50A29" w:rsidRDefault="00000000">
      <w:pPr>
        <w:numPr>
          <w:ilvl w:val="0"/>
          <w:numId w:val="4"/>
        </w:numPr>
        <w:ind w:right="1" w:firstLine="710"/>
      </w:pPr>
      <w:r>
        <w:t xml:space="preserve">Субъекты финансового права и финансовых правоотношений. </w:t>
      </w:r>
    </w:p>
    <w:p w14:paraId="61E207B6" w14:textId="77777777" w:rsidR="00B50A29" w:rsidRDefault="00000000">
      <w:pPr>
        <w:pStyle w:val="2"/>
        <w:ind w:left="24" w:firstLine="711"/>
      </w:pPr>
      <w:r>
        <w:rPr>
          <w:color w:val="00000A"/>
        </w:rPr>
        <w:t>Тема</w:t>
      </w:r>
      <w:r>
        <w:t xml:space="preserve"> 1.4 Правовые основы финансовой деятельности государства и муниципальных образований  </w:t>
      </w:r>
    </w:p>
    <w:p w14:paraId="374EC615" w14:textId="77777777" w:rsidR="00B50A29" w:rsidRDefault="00000000">
      <w:pPr>
        <w:numPr>
          <w:ilvl w:val="0"/>
          <w:numId w:val="5"/>
        </w:numPr>
        <w:ind w:right="1" w:firstLine="711"/>
      </w:pPr>
      <w:r>
        <w:t xml:space="preserve">Финансовая </w:t>
      </w:r>
      <w:r>
        <w:tab/>
        <w:t xml:space="preserve">деятельность </w:t>
      </w:r>
      <w:r>
        <w:tab/>
        <w:t xml:space="preserve">государства </w:t>
      </w:r>
      <w:r>
        <w:tab/>
        <w:t xml:space="preserve">и </w:t>
      </w:r>
      <w:r>
        <w:tab/>
        <w:t xml:space="preserve">муниципальных </w:t>
      </w:r>
    </w:p>
    <w:p w14:paraId="6411DBDC" w14:textId="77777777" w:rsidR="00B50A29" w:rsidRDefault="00000000">
      <w:pPr>
        <w:ind w:left="19" w:right="1"/>
      </w:pPr>
      <w:r>
        <w:t xml:space="preserve">образований: понятие, роль, методы  </w:t>
      </w:r>
    </w:p>
    <w:p w14:paraId="1C2C64A9" w14:textId="77777777" w:rsidR="00B50A29" w:rsidRDefault="00000000">
      <w:pPr>
        <w:numPr>
          <w:ilvl w:val="0"/>
          <w:numId w:val="5"/>
        </w:numPr>
        <w:ind w:right="1" w:firstLine="711"/>
      </w:pPr>
      <w:r>
        <w:t xml:space="preserve">Принципы финансовой деятельности  </w:t>
      </w:r>
    </w:p>
    <w:p w14:paraId="6E1E63C9" w14:textId="77777777" w:rsidR="00B50A29" w:rsidRDefault="00000000">
      <w:pPr>
        <w:numPr>
          <w:ilvl w:val="0"/>
          <w:numId w:val="5"/>
        </w:numPr>
        <w:ind w:right="1" w:firstLine="711"/>
      </w:pPr>
      <w:r>
        <w:t xml:space="preserve">Распределение компетенции государственных органов в области финансовой деятельности. </w:t>
      </w:r>
    </w:p>
    <w:p w14:paraId="1EE6FF4C" w14:textId="77777777" w:rsidR="00B50A29" w:rsidRDefault="00000000">
      <w:pPr>
        <w:numPr>
          <w:ilvl w:val="0"/>
          <w:numId w:val="5"/>
        </w:numPr>
        <w:ind w:right="1" w:firstLine="711"/>
      </w:pPr>
      <w:r>
        <w:t xml:space="preserve">Правовые формы финансовой деятельности государства и органов местного самоуправления. </w:t>
      </w:r>
    </w:p>
    <w:p w14:paraId="1EDCC208" w14:textId="77777777" w:rsidR="00B50A29" w:rsidRDefault="00000000">
      <w:pPr>
        <w:pStyle w:val="2"/>
        <w:ind w:left="730"/>
      </w:pPr>
      <w:r>
        <w:rPr>
          <w:color w:val="00000A"/>
        </w:rPr>
        <w:t>Тема</w:t>
      </w:r>
      <w:r>
        <w:t xml:space="preserve"> 1.5 Финансовый контроль  </w:t>
      </w:r>
    </w:p>
    <w:p w14:paraId="160C61F5" w14:textId="77777777" w:rsidR="00B50A29" w:rsidRDefault="00000000">
      <w:pPr>
        <w:numPr>
          <w:ilvl w:val="0"/>
          <w:numId w:val="6"/>
        </w:numPr>
        <w:ind w:right="1" w:hanging="682"/>
      </w:pPr>
      <w:r>
        <w:t xml:space="preserve">Понятие и значение финансового контроля  </w:t>
      </w:r>
    </w:p>
    <w:p w14:paraId="7416BE8E" w14:textId="77777777" w:rsidR="00B50A29" w:rsidRDefault="00000000">
      <w:pPr>
        <w:numPr>
          <w:ilvl w:val="0"/>
          <w:numId w:val="6"/>
        </w:numPr>
        <w:ind w:right="1" w:hanging="682"/>
      </w:pPr>
      <w:r>
        <w:t xml:space="preserve">Виды финансового контроля. </w:t>
      </w:r>
    </w:p>
    <w:p w14:paraId="27994386" w14:textId="77777777" w:rsidR="00B50A29" w:rsidRDefault="00000000">
      <w:pPr>
        <w:numPr>
          <w:ilvl w:val="0"/>
          <w:numId w:val="6"/>
        </w:numPr>
        <w:ind w:right="1" w:hanging="682"/>
      </w:pPr>
      <w:r>
        <w:t xml:space="preserve">Органы, осуществляющие финансовый контроль и их функции. </w:t>
      </w:r>
    </w:p>
    <w:p w14:paraId="3DC041EC" w14:textId="77777777" w:rsidR="00B50A29" w:rsidRDefault="00000000">
      <w:pPr>
        <w:numPr>
          <w:ilvl w:val="0"/>
          <w:numId w:val="6"/>
        </w:numPr>
        <w:ind w:right="1" w:hanging="682"/>
      </w:pPr>
      <w:r>
        <w:t xml:space="preserve">Формы и методы финансового контроля. </w:t>
      </w:r>
    </w:p>
    <w:p w14:paraId="13ADD733" w14:textId="77777777" w:rsidR="00B50A29" w:rsidRDefault="00000000">
      <w:pPr>
        <w:numPr>
          <w:ilvl w:val="0"/>
          <w:numId w:val="6"/>
        </w:numPr>
        <w:ind w:right="1" w:hanging="682"/>
      </w:pPr>
      <w:r>
        <w:t xml:space="preserve">Министерство финансов РФ как орган финансового контроля: </w:t>
      </w:r>
    </w:p>
    <w:p w14:paraId="0F25788D" w14:textId="77777777" w:rsidR="00B50A29" w:rsidRDefault="00000000">
      <w:pPr>
        <w:ind w:left="19" w:right="1"/>
      </w:pPr>
      <w:r>
        <w:lastRenderedPageBreak/>
        <w:t xml:space="preserve">структура, функции </w:t>
      </w:r>
    </w:p>
    <w:p w14:paraId="2B8E7577" w14:textId="77777777" w:rsidR="00B50A29" w:rsidRDefault="00000000">
      <w:pPr>
        <w:spacing w:after="36" w:line="259" w:lineRule="auto"/>
        <w:ind w:left="735" w:right="0" w:firstLine="0"/>
        <w:jc w:val="left"/>
      </w:pPr>
      <w:r>
        <w:rPr>
          <w:b/>
        </w:rPr>
        <w:t xml:space="preserve"> </w:t>
      </w:r>
    </w:p>
    <w:p w14:paraId="133D3192" w14:textId="77777777" w:rsidR="00B50A29" w:rsidRDefault="00000000">
      <w:pPr>
        <w:pStyle w:val="2"/>
        <w:tabs>
          <w:tab w:val="center" w:pos="4357"/>
          <w:tab w:val="center" w:pos="8499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color w:val="00000A"/>
        </w:rPr>
        <w:t>Тема</w:t>
      </w:r>
      <w:r>
        <w:t xml:space="preserve"> 2.1 Бюджетное право и бюджетное устройство в РФ </w:t>
      </w:r>
      <w:r>
        <w:tab/>
        <w:t xml:space="preserve"> </w:t>
      </w:r>
    </w:p>
    <w:p w14:paraId="2DA371A0" w14:textId="77777777" w:rsidR="00B50A29" w:rsidRDefault="00000000">
      <w:pPr>
        <w:numPr>
          <w:ilvl w:val="0"/>
          <w:numId w:val="7"/>
        </w:numPr>
        <w:ind w:right="1" w:hanging="682"/>
      </w:pPr>
      <w:r>
        <w:t xml:space="preserve">Понятие, </w:t>
      </w:r>
      <w:r>
        <w:tab/>
        <w:t xml:space="preserve">роль </w:t>
      </w:r>
      <w:r>
        <w:tab/>
        <w:t xml:space="preserve">и </w:t>
      </w:r>
      <w:r>
        <w:tab/>
        <w:t xml:space="preserve">правовая </w:t>
      </w:r>
      <w:r>
        <w:tab/>
        <w:t xml:space="preserve">форма </w:t>
      </w:r>
      <w:r>
        <w:tab/>
        <w:t xml:space="preserve">государственного </w:t>
      </w:r>
      <w:r>
        <w:tab/>
        <w:t xml:space="preserve">и </w:t>
      </w:r>
    </w:p>
    <w:p w14:paraId="724ADAD1" w14:textId="77777777" w:rsidR="00B50A29" w:rsidRDefault="00000000">
      <w:pPr>
        <w:ind w:left="19" w:right="1"/>
      </w:pPr>
      <w:r>
        <w:t xml:space="preserve">муниципального бюджетов  </w:t>
      </w:r>
    </w:p>
    <w:p w14:paraId="3CB98002" w14:textId="77777777" w:rsidR="00B50A29" w:rsidRDefault="00000000">
      <w:pPr>
        <w:numPr>
          <w:ilvl w:val="0"/>
          <w:numId w:val="7"/>
        </w:numPr>
        <w:ind w:right="1" w:hanging="682"/>
      </w:pPr>
      <w:r>
        <w:t xml:space="preserve">Бюджетное право и бюджетные правоотношения  </w:t>
      </w:r>
    </w:p>
    <w:p w14:paraId="33709EC6" w14:textId="77777777" w:rsidR="00B50A29" w:rsidRDefault="00000000">
      <w:pPr>
        <w:numPr>
          <w:ilvl w:val="0"/>
          <w:numId w:val="7"/>
        </w:numPr>
        <w:ind w:right="1" w:hanging="682"/>
      </w:pPr>
      <w:r>
        <w:t xml:space="preserve">Бюджетное устройство в РФ </w:t>
      </w:r>
    </w:p>
    <w:p w14:paraId="0287E7CD" w14:textId="77777777" w:rsidR="00B50A29" w:rsidRDefault="00000000">
      <w:pPr>
        <w:numPr>
          <w:ilvl w:val="0"/>
          <w:numId w:val="7"/>
        </w:numPr>
        <w:ind w:right="1" w:hanging="682"/>
      </w:pPr>
      <w:r>
        <w:t xml:space="preserve">Правовой режим государственных внебюджетных фондов. </w:t>
      </w:r>
      <w:r>
        <w:rPr>
          <w:b/>
          <w:color w:val="00000A"/>
        </w:rPr>
        <w:t>Тема</w:t>
      </w:r>
      <w:r>
        <w:rPr>
          <w:b/>
        </w:rPr>
        <w:t xml:space="preserve"> 2.2 Бюджетный процесс. </w:t>
      </w:r>
      <w:r>
        <w:rPr>
          <w:b/>
        </w:rPr>
        <w:tab/>
        <w:t xml:space="preserve"> </w:t>
      </w:r>
    </w:p>
    <w:p w14:paraId="32D45D18" w14:textId="77777777" w:rsidR="00B50A29" w:rsidRDefault="00000000">
      <w:pPr>
        <w:numPr>
          <w:ilvl w:val="0"/>
          <w:numId w:val="8"/>
        </w:numPr>
        <w:ind w:right="1" w:firstLine="711"/>
      </w:pPr>
      <w:r>
        <w:t xml:space="preserve">Понятие бюджетного процесса и его принципы. </w:t>
      </w:r>
    </w:p>
    <w:p w14:paraId="18042F59" w14:textId="77777777" w:rsidR="00B50A29" w:rsidRDefault="00000000">
      <w:pPr>
        <w:numPr>
          <w:ilvl w:val="0"/>
          <w:numId w:val="8"/>
        </w:numPr>
        <w:ind w:right="1" w:firstLine="711"/>
      </w:pPr>
      <w:r>
        <w:t xml:space="preserve">Стадия составления проекта бюджета. </w:t>
      </w:r>
    </w:p>
    <w:p w14:paraId="73993AB4" w14:textId="77777777" w:rsidR="00B50A29" w:rsidRDefault="00000000">
      <w:pPr>
        <w:numPr>
          <w:ilvl w:val="0"/>
          <w:numId w:val="8"/>
        </w:numPr>
        <w:ind w:right="1" w:firstLine="711"/>
      </w:pPr>
      <w:r>
        <w:t xml:space="preserve">Стадии рассмотрения и утверждения бюджета.  </w:t>
      </w:r>
    </w:p>
    <w:p w14:paraId="586DEF45" w14:textId="77777777" w:rsidR="00B50A29" w:rsidRDefault="00000000">
      <w:pPr>
        <w:numPr>
          <w:ilvl w:val="0"/>
          <w:numId w:val="8"/>
        </w:numPr>
        <w:ind w:right="1" w:firstLine="711"/>
      </w:pPr>
      <w:r>
        <w:t xml:space="preserve">Стадия исполнения бюджета. </w:t>
      </w:r>
    </w:p>
    <w:p w14:paraId="0C8108DB" w14:textId="77777777" w:rsidR="00B50A29" w:rsidRDefault="00000000">
      <w:pPr>
        <w:numPr>
          <w:ilvl w:val="0"/>
          <w:numId w:val="8"/>
        </w:numPr>
        <w:ind w:right="1" w:firstLine="711"/>
      </w:pPr>
      <w:r>
        <w:t xml:space="preserve">Стадия </w:t>
      </w:r>
      <w:r>
        <w:tab/>
        <w:t xml:space="preserve">составления, </w:t>
      </w:r>
      <w:r>
        <w:tab/>
        <w:t xml:space="preserve">внешней </w:t>
      </w:r>
      <w:r>
        <w:tab/>
        <w:t xml:space="preserve">проверки, </w:t>
      </w:r>
      <w:r>
        <w:tab/>
        <w:t xml:space="preserve">рассмотрения </w:t>
      </w:r>
      <w:r>
        <w:tab/>
        <w:t xml:space="preserve">и утверждения бюджетной отчетности.  </w:t>
      </w:r>
    </w:p>
    <w:p w14:paraId="4D3D646B" w14:textId="77777777" w:rsidR="00B50A29" w:rsidRDefault="00000000">
      <w:pPr>
        <w:pStyle w:val="2"/>
        <w:ind w:left="24" w:firstLine="711"/>
      </w:pPr>
      <w:r>
        <w:rPr>
          <w:color w:val="00000A"/>
        </w:rPr>
        <w:t>Тема</w:t>
      </w:r>
      <w:r>
        <w:t xml:space="preserve"> </w:t>
      </w:r>
      <w:r>
        <w:tab/>
        <w:t xml:space="preserve">2.3 </w:t>
      </w:r>
      <w:r>
        <w:tab/>
        <w:t xml:space="preserve">Система </w:t>
      </w:r>
      <w:r>
        <w:tab/>
        <w:t xml:space="preserve">и </w:t>
      </w:r>
      <w:r>
        <w:tab/>
        <w:t xml:space="preserve">основы </w:t>
      </w:r>
      <w:r>
        <w:tab/>
        <w:t xml:space="preserve">правового </w:t>
      </w:r>
      <w:r>
        <w:tab/>
        <w:t xml:space="preserve">регулирования государственных и муниципальных доходов и расходов в РФ </w:t>
      </w:r>
      <w:r>
        <w:tab/>
        <w:t xml:space="preserve"> </w:t>
      </w:r>
    </w:p>
    <w:p w14:paraId="474232D0" w14:textId="77777777" w:rsidR="00B50A29" w:rsidRDefault="00000000">
      <w:pPr>
        <w:numPr>
          <w:ilvl w:val="0"/>
          <w:numId w:val="9"/>
        </w:numPr>
        <w:ind w:right="1" w:hanging="283"/>
      </w:pPr>
      <w:r>
        <w:t xml:space="preserve">Понятие государственных и муниципальных доходов. </w:t>
      </w:r>
    </w:p>
    <w:p w14:paraId="51A43C83" w14:textId="77777777" w:rsidR="00B50A29" w:rsidRDefault="00000000">
      <w:pPr>
        <w:numPr>
          <w:ilvl w:val="0"/>
          <w:numId w:val="9"/>
        </w:numPr>
        <w:ind w:right="1" w:hanging="283"/>
      </w:pPr>
      <w:r>
        <w:t xml:space="preserve">Система государственных и муниципальных доходов.  </w:t>
      </w:r>
    </w:p>
    <w:p w14:paraId="24B25D76" w14:textId="77777777" w:rsidR="00B50A29" w:rsidRDefault="00000000">
      <w:pPr>
        <w:numPr>
          <w:ilvl w:val="0"/>
          <w:numId w:val="9"/>
        </w:numPr>
        <w:ind w:right="1" w:hanging="283"/>
      </w:pPr>
      <w:r>
        <w:t xml:space="preserve">Неналоговые государственные и муниципальные доходы.  </w:t>
      </w:r>
    </w:p>
    <w:p w14:paraId="69B8329C" w14:textId="77777777" w:rsidR="00B50A29" w:rsidRDefault="00000000">
      <w:pPr>
        <w:numPr>
          <w:ilvl w:val="0"/>
          <w:numId w:val="9"/>
        </w:numPr>
        <w:ind w:right="1" w:hanging="283"/>
      </w:pPr>
      <w:r>
        <w:t xml:space="preserve">Система государственных и муниципальных расходов.  </w:t>
      </w:r>
    </w:p>
    <w:p w14:paraId="5A7A7418" w14:textId="77777777" w:rsidR="00B50A29" w:rsidRDefault="00000000">
      <w:pPr>
        <w:numPr>
          <w:ilvl w:val="0"/>
          <w:numId w:val="9"/>
        </w:numPr>
        <w:ind w:right="1" w:hanging="283"/>
      </w:pPr>
      <w:r>
        <w:t xml:space="preserve">Правовой режим сметно-бюджетного финансирования. </w:t>
      </w:r>
    </w:p>
    <w:p w14:paraId="26C4AC5D" w14:textId="77777777" w:rsidR="00B50A29" w:rsidRDefault="00000000">
      <w:pPr>
        <w:spacing w:after="11"/>
        <w:ind w:left="24" w:right="0" w:firstLine="711"/>
        <w:jc w:val="left"/>
      </w:pPr>
      <w:r>
        <w:rPr>
          <w:b/>
          <w:color w:val="00000A"/>
        </w:rPr>
        <w:t>Тема</w:t>
      </w:r>
      <w:r>
        <w:rPr>
          <w:b/>
        </w:rPr>
        <w:t xml:space="preserve"> </w:t>
      </w:r>
      <w:r>
        <w:rPr>
          <w:b/>
        </w:rPr>
        <w:tab/>
        <w:t xml:space="preserve">2.4 </w:t>
      </w:r>
      <w:r>
        <w:rPr>
          <w:b/>
        </w:rPr>
        <w:tab/>
        <w:t xml:space="preserve">Правовой </w:t>
      </w:r>
      <w:r>
        <w:rPr>
          <w:b/>
        </w:rPr>
        <w:tab/>
        <w:t xml:space="preserve">режим </w:t>
      </w:r>
      <w:r>
        <w:rPr>
          <w:b/>
        </w:rPr>
        <w:tab/>
        <w:t xml:space="preserve">финансов </w:t>
      </w:r>
      <w:r>
        <w:rPr>
          <w:b/>
        </w:rPr>
        <w:tab/>
        <w:t xml:space="preserve">государственных </w:t>
      </w:r>
      <w:r>
        <w:rPr>
          <w:b/>
        </w:rPr>
        <w:tab/>
        <w:t xml:space="preserve">и муниципальных унитарных предприятий.  </w:t>
      </w:r>
    </w:p>
    <w:p w14:paraId="621537FC" w14:textId="77777777" w:rsidR="00B50A29" w:rsidRDefault="00000000">
      <w:pPr>
        <w:numPr>
          <w:ilvl w:val="0"/>
          <w:numId w:val="10"/>
        </w:numPr>
        <w:ind w:right="1509"/>
        <w:jc w:val="left"/>
      </w:pPr>
      <w:r>
        <w:t xml:space="preserve">Правовые </w:t>
      </w:r>
      <w:r>
        <w:tab/>
        <w:t xml:space="preserve">основы </w:t>
      </w:r>
      <w:r>
        <w:tab/>
        <w:t xml:space="preserve">финансово-хозяйственной </w:t>
      </w:r>
      <w:r>
        <w:tab/>
        <w:t xml:space="preserve">деятельности федерального казенного предприятия. </w:t>
      </w:r>
    </w:p>
    <w:p w14:paraId="6311B455" w14:textId="77777777" w:rsidR="00B50A29" w:rsidRDefault="00000000">
      <w:pPr>
        <w:numPr>
          <w:ilvl w:val="0"/>
          <w:numId w:val="10"/>
        </w:numPr>
        <w:spacing w:after="11"/>
        <w:ind w:right="1509"/>
        <w:jc w:val="left"/>
      </w:pPr>
      <w:r>
        <w:t xml:space="preserve">Прибыль унитарных предприятий.  </w:t>
      </w:r>
      <w:r>
        <w:rPr>
          <w:b/>
          <w:color w:val="00000A"/>
        </w:rPr>
        <w:t>Тема</w:t>
      </w:r>
      <w:r>
        <w:rPr>
          <w:b/>
        </w:rPr>
        <w:t xml:space="preserve"> 2.5 Налоговое право РФ (Общая часть).  </w:t>
      </w:r>
    </w:p>
    <w:p w14:paraId="39400F66" w14:textId="77777777" w:rsidR="00B50A29" w:rsidRDefault="00000000">
      <w:pPr>
        <w:numPr>
          <w:ilvl w:val="0"/>
          <w:numId w:val="11"/>
        </w:numPr>
        <w:ind w:right="1" w:firstLine="711"/>
      </w:pPr>
      <w:r>
        <w:t xml:space="preserve">Налоги, их понятие и роль.  </w:t>
      </w:r>
    </w:p>
    <w:p w14:paraId="699B92D2" w14:textId="77777777" w:rsidR="00B50A29" w:rsidRDefault="00000000">
      <w:pPr>
        <w:numPr>
          <w:ilvl w:val="0"/>
          <w:numId w:val="11"/>
        </w:numPr>
        <w:ind w:right="1" w:firstLine="711"/>
      </w:pPr>
      <w:r>
        <w:t xml:space="preserve">Налоговая система РФ. </w:t>
      </w:r>
    </w:p>
    <w:p w14:paraId="105C692B" w14:textId="77777777" w:rsidR="00B50A29" w:rsidRDefault="00000000">
      <w:pPr>
        <w:numPr>
          <w:ilvl w:val="0"/>
          <w:numId w:val="11"/>
        </w:numPr>
        <w:ind w:right="1" w:firstLine="711"/>
      </w:pPr>
      <w:r>
        <w:t xml:space="preserve">Налоговое право, как подотрасль финансового права: понятие, система, источники. </w:t>
      </w:r>
    </w:p>
    <w:p w14:paraId="443B5928" w14:textId="77777777" w:rsidR="00B50A29" w:rsidRDefault="00000000">
      <w:pPr>
        <w:numPr>
          <w:ilvl w:val="0"/>
          <w:numId w:val="11"/>
        </w:numPr>
        <w:ind w:right="1" w:firstLine="711"/>
      </w:pPr>
      <w:r>
        <w:t xml:space="preserve">Налоговые правоотношения. Субъекты налогового права.  </w:t>
      </w:r>
    </w:p>
    <w:p w14:paraId="33D838C3" w14:textId="77777777" w:rsidR="00B50A29" w:rsidRDefault="00000000">
      <w:pPr>
        <w:numPr>
          <w:ilvl w:val="0"/>
          <w:numId w:val="11"/>
        </w:numPr>
        <w:ind w:right="1" w:firstLine="711"/>
      </w:pPr>
      <w:r>
        <w:t xml:space="preserve">Нарушения налогового законодательства и ответственность за их совершение. </w:t>
      </w:r>
    </w:p>
    <w:p w14:paraId="09065388" w14:textId="77777777" w:rsidR="00B50A29" w:rsidRDefault="00000000">
      <w:pPr>
        <w:numPr>
          <w:ilvl w:val="0"/>
          <w:numId w:val="11"/>
        </w:numPr>
        <w:ind w:right="1" w:firstLine="711"/>
      </w:pPr>
      <w:r>
        <w:t xml:space="preserve">Защита прав налогоплательщиков. </w:t>
      </w:r>
    </w:p>
    <w:p w14:paraId="52BF2ED8" w14:textId="77777777" w:rsidR="00B50A29" w:rsidRDefault="00000000">
      <w:pPr>
        <w:spacing w:after="11"/>
        <w:ind w:left="730" w:right="0"/>
        <w:jc w:val="left"/>
      </w:pPr>
      <w:r>
        <w:rPr>
          <w:b/>
          <w:color w:val="00000A"/>
        </w:rPr>
        <w:lastRenderedPageBreak/>
        <w:t>Тема</w:t>
      </w:r>
      <w:r>
        <w:rPr>
          <w:b/>
        </w:rPr>
        <w:t xml:space="preserve"> 2.6 Налоговое право РФ (Особенная часть). </w:t>
      </w:r>
    </w:p>
    <w:p w14:paraId="0B74F548" w14:textId="77777777" w:rsidR="00B50A29" w:rsidRDefault="00000000">
      <w:pPr>
        <w:numPr>
          <w:ilvl w:val="0"/>
          <w:numId w:val="12"/>
        </w:numPr>
        <w:ind w:right="1" w:hanging="682"/>
      </w:pPr>
      <w:r>
        <w:t xml:space="preserve">Налоги, уплачиваемые физическими лицами.  </w:t>
      </w:r>
    </w:p>
    <w:p w14:paraId="20F27259" w14:textId="77777777" w:rsidR="00B50A29" w:rsidRDefault="00000000">
      <w:pPr>
        <w:numPr>
          <w:ilvl w:val="0"/>
          <w:numId w:val="12"/>
        </w:numPr>
        <w:ind w:right="1" w:hanging="682"/>
      </w:pPr>
      <w:r>
        <w:t xml:space="preserve">Налоги, уплачиваемые организациями.  </w:t>
      </w:r>
    </w:p>
    <w:p w14:paraId="101973BC" w14:textId="77777777" w:rsidR="00B50A29" w:rsidRDefault="00000000">
      <w:pPr>
        <w:numPr>
          <w:ilvl w:val="0"/>
          <w:numId w:val="12"/>
        </w:numPr>
        <w:ind w:right="1" w:hanging="682"/>
      </w:pPr>
      <w:r>
        <w:t xml:space="preserve">Общие налоги для физических лиц и организаций. </w:t>
      </w:r>
    </w:p>
    <w:p w14:paraId="3B79BE00" w14:textId="77777777" w:rsidR="00B50A29" w:rsidRDefault="00000000">
      <w:pPr>
        <w:numPr>
          <w:ilvl w:val="0"/>
          <w:numId w:val="12"/>
        </w:numPr>
        <w:ind w:right="1" w:hanging="682"/>
      </w:pPr>
      <w:r>
        <w:t xml:space="preserve">Специальные налоговые режимы.  </w:t>
      </w:r>
    </w:p>
    <w:p w14:paraId="487AE383" w14:textId="77777777" w:rsidR="00B50A29" w:rsidRDefault="00000000">
      <w:pPr>
        <w:ind w:left="9" w:right="1" w:firstLine="711"/>
      </w:pPr>
      <w:r>
        <w:rPr>
          <w:b/>
          <w:color w:val="00000A"/>
        </w:rPr>
        <w:t>Тема</w:t>
      </w:r>
      <w:r>
        <w:rPr>
          <w:b/>
        </w:rPr>
        <w:t xml:space="preserve"> 2.7 Правовые основы государственного и муниципального кредита </w:t>
      </w:r>
      <w:r>
        <w:t xml:space="preserve">1.  Понятие, и значение государственного и муниципального кредита в РФ. </w:t>
      </w:r>
    </w:p>
    <w:p w14:paraId="2D76E671" w14:textId="77777777" w:rsidR="00B50A29" w:rsidRDefault="00000000">
      <w:pPr>
        <w:numPr>
          <w:ilvl w:val="0"/>
          <w:numId w:val="13"/>
        </w:numPr>
        <w:ind w:right="1" w:firstLine="711"/>
      </w:pPr>
      <w:r>
        <w:t xml:space="preserve">Государственный и муниципальный долг, его формы. </w:t>
      </w:r>
    </w:p>
    <w:p w14:paraId="45734C53" w14:textId="77777777" w:rsidR="00B50A29" w:rsidRDefault="00000000">
      <w:pPr>
        <w:numPr>
          <w:ilvl w:val="0"/>
          <w:numId w:val="13"/>
        </w:numPr>
        <w:ind w:right="1" w:firstLine="711"/>
      </w:pPr>
      <w:r>
        <w:t xml:space="preserve">Правовое регулирование государственных и муниципальных займов. </w:t>
      </w:r>
    </w:p>
    <w:p w14:paraId="7343ECBB" w14:textId="77777777" w:rsidR="00B50A29" w:rsidRDefault="00000000">
      <w:pPr>
        <w:spacing w:after="11"/>
        <w:ind w:left="730" w:right="0"/>
        <w:jc w:val="left"/>
      </w:pPr>
      <w:r>
        <w:rPr>
          <w:b/>
          <w:color w:val="00000A"/>
        </w:rPr>
        <w:t>Тема</w:t>
      </w:r>
      <w:r>
        <w:rPr>
          <w:b/>
        </w:rPr>
        <w:t xml:space="preserve"> 2.8 Правовое регулирование страхового дела в РФ. </w:t>
      </w:r>
    </w:p>
    <w:p w14:paraId="0FDDC74F" w14:textId="77777777" w:rsidR="00B50A29" w:rsidRDefault="00000000">
      <w:pPr>
        <w:numPr>
          <w:ilvl w:val="1"/>
          <w:numId w:val="13"/>
        </w:numPr>
        <w:ind w:right="1" w:firstLine="711"/>
      </w:pPr>
      <w:r>
        <w:t xml:space="preserve">Общая характеристика страхования и основ организации страхового дела. </w:t>
      </w:r>
    </w:p>
    <w:p w14:paraId="4A33E177" w14:textId="77777777" w:rsidR="00B50A29" w:rsidRDefault="00000000">
      <w:pPr>
        <w:numPr>
          <w:ilvl w:val="1"/>
          <w:numId w:val="13"/>
        </w:numPr>
        <w:ind w:right="1" w:firstLine="711"/>
      </w:pPr>
      <w:r>
        <w:t xml:space="preserve">Система видов страхования.  </w:t>
      </w:r>
    </w:p>
    <w:p w14:paraId="435D5BCF" w14:textId="77777777" w:rsidR="00B50A29" w:rsidRDefault="00000000">
      <w:pPr>
        <w:numPr>
          <w:ilvl w:val="1"/>
          <w:numId w:val="13"/>
        </w:numPr>
        <w:ind w:right="1" w:firstLine="711"/>
      </w:pPr>
      <w:r>
        <w:t xml:space="preserve">Обязательное государственное страхование. </w:t>
      </w:r>
    </w:p>
    <w:p w14:paraId="6F97FC46" w14:textId="77777777" w:rsidR="00B50A29" w:rsidRDefault="00000000">
      <w:pPr>
        <w:tabs>
          <w:tab w:val="center" w:pos="4269"/>
          <w:tab w:val="center" w:pos="8499"/>
        </w:tabs>
        <w:spacing w:after="11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color w:val="00000A"/>
        </w:rPr>
        <w:t>Тема</w:t>
      </w:r>
      <w:r>
        <w:rPr>
          <w:b/>
        </w:rPr>
        <w:t xml:space="preserve"> 2.9 Правовые основы денежного обращения в РФ. </w:t>
      </w:r>
      <w:r>
        <w:rPr>
          <w:b/>
        </w:rPr>
        <w:tab/>
        <w:t xml:space="preserve"> </w:t>
      </w:r>
    </w:p>
    <w:p w14:paraId="34B5EEBC" w14:textId="77777777" w:rsidR="00B50A29" w:rsidRDefault="00000000">
      <w:pPr>
        <w:numPr>
          <w:ilvl w:val="0"/>
          <w:numId w:val="14"/>
        </w:numPr>
        <w:ind w:right="1" w:firstLine="711"/>
      </w:pPr>
      <w:r>
        <w:t xml:space="preserve">Денежная система РФ. </w:t>
      </w:r>
    </w:p>
    <w:p w14:paraId="42946BF4" w14:textId="77777777" w:rsidR="00B50A29" w:rsidRDefault="00000000">
      <w:pPr>
        <w:numPr>
          <w:ilvl w:val="0"/>
          <w:numId w:val="14"/>
        </w:numPr>
        <w:ind w:right="1" w:firstLine="711"/>
      </w:pPr>
      <w:r>
        <w:t xml:space="preserve">Правовой статус Банка России и его взаимоотношения с кредитными организациями. </w:t>
      </w:r>
    </w:p>
    <w:p w14:paraId="52FE3852" w14:textId="77777777" w:rsidR="00B50A29" w:rsidRDefault="00000000">
      <w:pPr>
        <w:numPr>
          <w:ilvl w:val="0"/>
          <w:numId w:val="14"/>
        </w:numPr>
        <w:ind w:right="1" w:firstLine="711"/>
      </w:pPr>
      <w:r>
        <w:t xml:space="preserve">Организация денежного обращения в РФ. </w:t>
      </w:r>
    </w:p>
    <w:p w14:paraId="7DC382F8" w14:textId="77777777" w:rsidR="00B50A29" w:rsidRDefault="00000000">
      <w:pPr>
        <w:numPr>
          <w:ilvl w:val="0"/>
          <w:numId w:val="14"/>
        </w:numPr>
        <w:ind w:right="1" w:firstLine="711"/>
      </w:pPr>
      <w:r>
        <w:t xml:space="preserve">Правила ведения кассовых операций. </w:t>
      </w:r>
    </w:p>
    <w:p w14:paraId="5084547C" w14:textId="77777777" w:rsidR="00B50A29" w:rsidRDefault="00000000">
      <w:pPr>
        <w:numPr>
          <w:ilvl w:val="0"/>
          <w:numId w:val="14"/>
        </w:numPr>
        <w:ind w:right="1" w:firstLine="711"/>
      </w:pPr>
      <w:r>
        <w:t xml:space="preserve">Понятие, принципы и виды банковского кредита.  </w:t>
      </w:r>
    </w:p>
    <w:p w14:paraId="7FAA0491" w14:textId="77777777" w:rsidR="00B50A29" w:rsidRDefault="00000000">
      <w:pPr>
        <w:pStyle w:val="2"/>
        <w:ind w:left="24" w:firstLine="711"/>
      </w:pPr>
      <w:r>
        <w:rPr>
          <w:color w:val="00000A"/>
        </w:rPr>
        <w:t>Тема</w:t>
      </w:r>
      <w:r>
        <w:t xml:space="preserve"> 2.10 Правовые аспекты валютного регулирования и валютного контроля в РФ  </w:t>
      </w:r>
    </w:p>
    <w:p w14:paraId="387E219E" w14:textId="77777777" w:rsidR="00B50A29" w:rsidRDefault="00000000">
      <w:pPr>
        <w:numPr>
          <w:ilvl w:val="0"/>
          <w:numId w:val="15"/>
        </w:numPr>
        <w:ind w:right="1" w:hanging="682"/>
      </w:pPr>
      <w:r>
        <w:t xml:space="preserve">Валюта и валютные ценности.  </w:t>
      </w:r>
    </w:p>
    <w:p w14:paraId="59DC7673" w14:textId="77777777" w:rsidR="00B50A29" w:rsidRDefault="00000000">
      <w:pPr>
        <w:numPr>
          <w:ilvl w:val="0"/>
          <w:numId w:val="15"/>
        </w:numPr>
        <w:ind w:right="1" w:hanging="682"/>
      </w:pPr>
      <w:r>
        <w:t xml:space="preserve">Понятие и содержание валютного регулирования.  </w:t>
      </w:r>
    </w:p>
    <w:p w14:paraId="79B901A0" w14:textId="77777777" w:rsidR="00B50A29" w:rsidRDefault="00000000">
      <w:pPr>
        <w:numPr>
          <w:ilvl w:val="0"/>
          <w:numId w:val="15"/>
        </w:numPr>
        <w:ind w:right="1" w:hanging="682"/>
      </w:pPr>
      <w:r>
        <w:t xml:space="preserve">Валютный контроль. </w:t>
      </w:r>
    </w:p>
    <w:p w14:paraId="49804DE3" w14:textId="77777777" w:rsidR="00B50A29" w:rsidRDefault="00000000">
      <w:pPr>
        <w:spacing w:after="14" w:line="270" w:lineRule="auto"/>
        <w:ind w:right="2"/>
        <w:jc w:val="center"/>
      </w:pPr>
      <w:r>
        <w:rPr>
          <w:b/>
          <w:sz w:val="24"/>
        </w:rPr>
        <w:t xml:space="preserve">Критерии оценивания </w:t>
      </w:r>
    </w:p>
    <w:tbl>
      <w:tblPr>
        <w:tblStyle w:val="TableGrid"/>
        <w:tblW w:w="9575" w:type="dxa"/>
        <w:tblInd w:w="-38" w:type="dxa"/>
        <w:tblCellMar>
          <w:top w:w="7" w:type="dxa"/>
          <w:left w:w="110" w:type="dxa"/>
          <w:bottom w:w="0" w:type="dxa"/>
          <w:right w:w="84" w:type="dxa"/>
        </w:tblCellMar>
        <w:tblLook w:val="04A0" w:firstRow="1" w:lastRow="0" w:firstColumn="1" w:lastColumn="0" w:noHBand="0" w:noVBand="1"/>
      </w:tblPr>
      <w:tblGrid>
        <w:gridCol w:w="8120"/>
        <w:gridCol w:w="1455"/>
      </w:tblGrid>
      <w:tr w:rsidR="00B50A29" w14:paraId="42DB8095" w14:textId="77777777">
        <w:trPr>
          <w:trHeight w:val="422"/>
        </w:trPr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8D38E" w14:textId="77777777" w:rsidR="00B50A29" w:rsidRDefault="00000000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4"/>
              </w:rPr>
              <w:t xml:space="preserve">Критерии оценивания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8E379" w14:textId="77777777" w:rsidR="00B50A29" w:rsidRDefault="00000000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4"/>
              </w:rPr>
              <w:t xml:space="preserve">Баллы </w:t>
            </w:r>
          </w:p>
        </w:tc>
      </w:tr>
      <w:tr w:rsidR="00B50A29" w14:paraId="23CAC703" w14:textId="77777777">
        <w:trPr>
          <w:trHeight w:val="845"/>
        </w:trPr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0B5FB" w14:textId="77777777" w:rsidR="00B50A29" w:rsidRDefault="00000000">
            <w:pPr>
              <w:spacing w:after="0" w:line="259" w:lineRule="auto"/>
              <w:ind w:left="0" w:right="58" w:firstLine="0"/>
            </w:pPr>
            <w:r>
              <w:rPr>
                <w:sz w:val="24"/>
              </w:rPr>
              <w:t xml:space="preserve">Демонстрирует полное понимание обсуждаемой проблемы, высказывает собственное суждение по вопросу, аргументировано отвечает на вопросы, соблюдает регламент выступления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266EE" w14:textId="77777777" w:rsidR="00B50A29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4"/>
              </w:rPr>
              <w:t xml:space="preserve">5 </w:t>
            </w:r>
          </w:p>
          <w:p w14:paraId="23237EF8" w14:textId="77777777" w:rsidR="00B50A29" w:rsidRDefault="00000000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50A29" w14:paraId="1A42AD5D" w14:textId="77777777">
        <w:trPr>
          <w:trHeight w:val="840"/>
        </w:trPr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18C8A" w14:textId="77777777" w:rsidR="00B50A29" w:rsidRDefault="00000000">
            <w:pPr>
              <w:spacing w:after="0" w:line="259" w:lineRule="auto"/>
              <w:ind w:left="0" w:right="62" w:firstLine="0"/>
            </w:pPr>
            <w:r>
              <w:rPr>
                <w:sz w:val="24"/>
              </w:rPr>
              <w:t xml:space="preserve">Принимает участие в обсуждении, однако собственного мнения по вопросу не высказывает, либо высказывает мнение, не отличающееся от мнения других докладчиков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96ACB" w14:textId="77777777" w:rsidR="00B50A29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B50A29" w14:paraId="0BB4AA91" w14:textId="77777777">
        <w:trPr>
          <w:trHeight w:val="293"/>
        </w:trPr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846E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 принимает участия в обсуждении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239EA" w14:textId="77777777" w:rsidR="00B50A29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</w:tbl>
    <w:p w14:paraId="2D002703" w14:textId="77777777" w:rsidR="00B50A29" w:rsidRDefault="00000000">
      <w:pPr>
        <w:spacing w:after="69" w:line="259" w:lineRule="auto"/>
        <w:ind w:left="777" w:right="0" w:firstLine="0"/>
        <w:jc w:val="center"/>
      </w:pPr>
      <w:r>
        <w:rPr>
          <w:b/>
        </w:rPr>
        <w:t xml:space="preserve"> </w:t>
      </w:r>
    </w:p>
    <w:p w14:paraId="79E5699D" w14:textId="77777777" w:rsidR="00B50A29" w:rsidRDefault="00000000">
      <w:pPr>
        <w:spacing w:line="326" w:lineRule="auto"/>
        <w:ind w:left="2219" w:right="947"/>
      </w:pPr>
      <w:r>
        <w:rPr>
          <w:rFonts w:ascii="Malgun Gothic" w:eastAsia="Malgun Gothic" w:hAnsi="Malgun Gothic" w:cs="Malgun Gothic"/>
          <w:b/>
        </w:rPr>
        <w:lastRenderedPageBreak/>
        <w:t xml:space="preserve">1.2 Примеры практических заданий </w:t>
      </w:r>
      <w:r>
        <w:t xml:space="preserve">Комплект практикоориетированных задач </w:t>
      </w:r>
    </w:p>
    <w:p w14:paraId="7111AFD5" w14:textId="77777777" w:rsidR="00B50A29" w:rsidRDefault="00000000">
      <w:pPr>
        <w:ind w:left="19" w:right="1"/>
      </w:pPr>
      <w:r>
        <w:rPr>
          <w:b/>
        </w:rPr>
        <w:t xml:space="preserve">Задача 1. </w:t>
      </w:r>
      <w:r>
        <w:t xml:space="preserve">Определите, какие из перечисленных ниже правоотношений относятся к финансовым, обоснуйте ответ: </w:t>
      </w:r>
    </w:p>
    <w:p w14:paraId="4E936BB3" w14:textId="77777777" w:rsidR="00B50A29" w:rsidRDefault="00000000">
      <w:pPr>
        <w:numPr>
          <w:ilvl w:val="0"/>
          <w:numId w:val="16"/>
        </w:numPr>
        <w:ind w:left="1032" w:right="1" w:hanging="672"/>
      </w:pPr>
      <w:r>
        <w:t xml:space="preserve">установление земельного налога на территории муниципального образования; </w:t>
      </w:r>
    </w:p>
    <w:p w14:paraId="08978C78" w14:textId="77777777" w:rsidR="00B50A29" w:rsidRDefault="00000000">
      <w:pPr>
        <w:numPr>
          <w:ilvl w:val="0"/>
          <w:numId w:val="16"/>
        </w:numPr>
        <w:ind w:left="1032" w:right="1" w:hanging="672"/>
      </w:pPr>
      <w:r>
        <w:t xml:space="preserve">направление части государственных доходов на образовательные программы; </w:t>
      </w:r>
    </w:p>
    <w:p w14:paraId="38F49449" w14:textId="77777777" w:rsidR="00B50A29" w:rsidRDefault="00000000">
      <w:pPr>
        <w:numPr>
          <w:ilvl w:val="0"/>
          <w:numId w:val="16"/>
        </w:numPr>
        <w:ind w:left="1032" w:right="1" w:hanging="672"/>
      </w:pPr>
      <w:r>
        <w:t xml:space="preserve">контроль за перемещением товаров через границу России;  </w:t>
      </w:r>
    </w:p>
    <w:p w14:paraId="19E9934E" w14:textId="77777777" w:rsidR="00B50A29" w:rsidRDefault="00000000">
      <w:pPr>
        <w:numPr>
          <w:ilvl w:val="0"/>
          <w:numId w:val="16"/>
        </w:numPr>
        <w:ind w:left="1032" w:right="1" w:hanging="672"/>
      </w:pPr>
      <w:r>
        <w:t xml:space="preserve">определение статуса мигранта в Российской Федерации; </w:t>
      </w:r>
    </w:p>
    <w:p w14:paraId="30C4E88F" w14:textId="77777777" w:rsidR="00B50A29" w:rsidRDefault="00000000">
      <w:pPr>
        <w:numPr>
          <w:ilvl w:val="0"/>
          <w:numId w:val="16"/>
        </w:numPr>
        <w:ind w:left="1032" w:right="1" w:hanging="672"/>
      </w:pPr>
      <w:r>
        <w:t xml:space="preserve">обращение акций на профессиональном рынке ценных бумаг; </w:t>
      </w:r>
    </w:p>
    <w:p w14:paraId="0D1A8BE5" w14:textId="77777777" w:rsidR="00B50A29" w:rsidRDefault="00000000">
      <w:pPr>
        <w:numPr>
          <w:ilvl w:val="0"/>
          <w:numId w:val="16"/>
        </w:numPr>
        <w:ind w:left="1032" w:right="1" w:hanging="672"/>
      </w:pPr>
      <w:r>
        <w:t xml:space="preserve">установление административных штрафов за нарушение кассовой дисциплины; </w:t>
      </w:r>
    </w:p>
    <w:p w14:paraId="4E7590C7" w14:textId="77777777" w:rsidR="00B50A29" w:rsidRDefault="00000000">
      <w:pPr>
        <w:numPr>
          <w:ilvl w:val="0"/>
          <w:numId w:val="16"/>
        </w:numPr>
        <w:ind w:left="1032" w:right="1" w:hanging="672"/>
      </w:pPr>
      <w:r>
        <w:t xml:space="preserve">приобретение гражданином санаторно-курортной путевки в туристическом агентстве; </w:t>
      </w:r>
    </w:p>
    <w:p w14:paraId="0F40122A" w14:textId="77777777" w:rsidR="00B50A29" w:rsidRDefault="00000000">
      <w:pPr>
        <w:numPr>
          <w:ilvl w:val="0"/>
          <w:numId w:val="16"/>
        </w:numPr>
        <w:spacing w:after="30" w:line="256" w:lineRule="auto"/>
        <w:ind w:left="1032" w:right="1" w:hanging="672"/>
      </w:pPr>
      <w:r>
        <w:t>регистрация прав на объект интеллектуальной собственности; 9)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оформление физическим лицом потребительского кредита в банке; 10)</w:t>
      </w:r>
      <w:r>
        <w:rPr>
          <w:rFonts w:ascii="Arial" w:eastAsia="Arial" w:hAnsi="Arial" w:cs="Arial"/>
        </w:rPr>
        <w:t xml:space="preserve"> </w:t>
      </w:r>
      <w:r>
        <w:t xml:space="preserve">страхование автогражданской ответственности. </w:t>
      </w:r>
    </w:p>
    <w:p w14:paraId="28059001" w14:textId="77777777" w:rsidR="00B50A29" w:rsidRDefault="00000000">
      <w:pPr>
        <w:ind w:left="370" w:right="1"/>
      </w:pPr>
      <w:r>
        <w:rPr>
          <w:b/>
        </w:rPr>
        <w:t>Задача 2</w:t>
      </w:r>
      <w:r>
        <w:t xml:space="preserve">. Процесс планирования аудита включает три стадии: изучение бизнеса, оценку рисков и существенности, оформление программы аудита. </w:t>
      </w:r>
    </w:p>
    <w:p w14:paraId="7872396C" w14:textId="77777777" w:rsidR="00B50A29" w:rsidRDefault="00000000">
      <w:pPr>
        <w:ind w:left="370" w:right="1"/>
      </w:pPr>
      <w:r>
        <w:t xml:space="preserve">Определите, к каким этапам относятся приведенные ниже процедуры: </w:t>
      </w:r>
    </w:p>
    <w:p w14:paraId="5111D3E0" w14:textId="77777777" w:rsidR="00B50A29" w:rsidRDefault="00000000">
      <w:pPr>
        <w:numPr>
          <w:ilvl w:val="0"/>
          <w:numId w:val="17"/>
        </w:numPr>
        <w:ind w:right="1" w:hanging="605"/>
      </w:pPr>
      <w:r>
        <w:t xml:space="preserve">подготовка программы аудита; </w:t>
      </w:r>
    </w:p>
    <w:p w14:paraId="33FA2B17" w14:textId="77777777" w:rsidR="00B50A29" w:rsidRDefault="00000000">
      <w:pPr>
        <w:numPr>
          <w:ilvl w:val="0"/>
          <w:numId w:val="17"/>
        </w:numPr>
        <w:ind w:right="1" w:hanging="605"/>
      </w:pPr>
      <w:r>
        <w:t xml:space="preserve">организация работы аудиторов; </w:t>
      </w:r>
    </w:p>
    <w:p w14:paraId="1F53EEB8" w14:textId="77777777" w:rsidR="00B50A29" w:rsidRDefault="00000000">
      <w:pPr>
        <w:numPr>
          <w:ilvl w:val="0"/>
          <w:numId w:val="17"/>
        </w:numPr>
        <w:ind w:right="1" w:hanging="605"/>
      </w:pPr>
      <w:r>
        <w:t xml:space="preserve">получение базовой информации об организации; </w:t>
      </w:r>
    </w:p>
    <w:p w14:paraId="71F9C8C1" w14:textId="77777777" w:rsidR="00B50A29" w:rsidRDefault="00000000">
      <w:pPr>
        <w:numPr>
          <w:ilvl w:val="0"/>
          <w:numId w:val="17"/>
        </w:numPr>
        <w:ind w:right="1" w:hanging="605"/>
      </w:pPr>
      <w:r>
        <w:t xml:space="preserve">оценка эффективности системы внутреннего контроля организации; </w:t>
      </w:r>
    </w:p>
    <w:p w14:paraId="169791FF" w14:textId="77777777" w:rsidR="00B50A29" w:rsidRDefault="00000000">
      <w:pPr>
        <w:numPr>
          <w:ilvl w:val="0"/>
          <w:numId w:val="17"/>
        </w:numPr>
        <w:ind w:right="1" w:hanging="605"/>
      </w:pPr>
      <w:r>
        <w:t xml:space="preserve">определение приемлемого уровня существенности; </w:t>
      </w:r>
    </w:p>
    <w:p w14:paraId="4FC89D1B" w14:textId="77777777" w:rsidR="00B50A29" w:rsidRDefault="00000000">
      <w:pPr>
        <w:numPr>
          <w:ilvl w:val="0"/>
          <w:numId w:val="17"/>
        </w:numPr>
        <w:ind w:right="1" w:hanging="605"/>
      </w:pPr>
      <w:r>
        <w:t xml:space="preserve">оценка риска не найти существенные искажения в бухгалтерском учете организации; </w:t>
      </w:r>
    </w:p>
    <w:p w14:paraId="5E3FFADC" w14:textId="77777777" w:rsidR="00B50A29" w:rsidRDefault="00000000">
      <w:pPr>
        <w:numPr>
          <w:ilvl w:val="0"/>
          <w:numId w:val="17"/>
        </w:numPr>
        <w:ind w:right="1" w:hanging="605"/>
      </w:pPr>
      <w:r>
        <w:t xml:space="preserve">распределение обязанностей в ходе проверки; </w:t>
      </w:r>
    </w:p>
    <w:p w14:paraId="5787B2E5" w14:textId="77777777" w:rsidR="00B50A29" w:rsidRDefault="00000000">
      <w:pPr>
        <w:numPr>
          <w:ilvl w:val="0"/>
          <w:numId w:val="17"/>
        </w:numPr>
        <w:ind w:right="1" w:hanging="605"/>
      </w:pPr>
      <w:r>
        <w:t xml:space="preserve">выявление комплексов вопросов, значимых для аудита. </w:t>
      </w:r>
    </w:p>
    <w:p w14:paraId="0BE6E764" w14:textId="77777777" w:rsidR="00B50A29" w:rsidRDefault="00000000">
      <w:pPr>
        <w:spacing w:after="0" w:line="259" w:lineRule="auto"/>
        <w:ind w:left="428" w:right="0" w:firstLine="0"/>
        <w:jc w:val="left"/>
      </w:pPr>
      <w:r>
        <w:t xml:space="preserve"> </w:t>
      </w:r>
    </w:p>
    <w:p w14:paraId="3447A5E5" w14:textId="77777777" w:rsidR="00B50A29" w:rsidRDefault="00000000">
      <w:pPr>
        <w:ind w:left="438" w:right="1"/>
      </w:pPr>
      <w:r>
        <w:rPr>
          <w:b/>
        </w:rPr>
        <w:t xml:space="preserve">Задача 3. </w:t>
      </w:r>
      <w:r>
        <w:t xml:space="preserve">Разделите приведенные ниже платежи на налоговые и неналоговые: </w:t>
      </w:r>
    </w:p>
    <w:p w14:paraId="3BB40F5E" w14:textId="77777777" w:rsidR="00B50A29" w:rsidRDefault="00000000">
      <w:pPr>
        <w:numPr>
          <w:ilvl w:val="0"/>
          <w:numId w:val="18"/>
        </w:numPr>
        <w:ind w:right="1" w:hanging="566"/>
      </w:pPr>
      <w:r>
        <w:t xml:space="preserve">государственная пошлина по делам, рассматриваемым в арбитражных судах; </w:t>
      </w:r>
    </w:p>
    <w:p w14:paraId="05BE6670" w14:textId="77777777" w:rsidR="00B50A29" w:rsidRDefault="00000000">
      <w:pPr>
        <w:numPr>
          <w:ilvl w:val="0"/>
          <w:numId w:val="18"/>
        </w:numPr>
        <w:ind w:right="1" w:hanging="566"/>
      </w:pPr>
      <w:r>
        <w:t xml:space="preserve">вывозные таможенные пошлины; </w:t>
      </w:r>
    </w:p>
    <w:p w14:paraId="746C8FA1" w14:textId="77777777" w:rsidR="00B50A29" w:rsidRDefault="00000000">
      <w:pPr>
        <w:numPr>
          <w:ilvl w:val="0"/>
          <w:numId w:val="18"/>
        </w:numPr>
        <w:ind w:right="1" w:hanging="566"/>
      </w:pPr>
      <w:r>
        <w:t xml:space="preserve">проценты по государственным кредитам; </w:t>
      </w:r>
    </w:p>
    <w:p w14:paraId="03CF157E" w14:textId="77777777" w:rsidR="00B50A29" w:rsidRDefault="00000000">
      <w:pPr>
        <w:numPr>
          <w:ilvl w:val="0"/>
          <w:numId w:val="18"/>
        </w:numPr>
        <w:ind w:right="1" w:hanging="566"/>
      </w:pPr>
      <w:r>
        <w:t xml:space="preserve">плата за негативное воздействие на окружающую среду; </w:t>
      </w:r>
    </w:p>
    <w:p w14:paraId="3A783BF2" w14:textId="77777777" w:rsidR="00B50A29" w:rsidRDefault="00000000">
      <w:pPr>
        <w:numPr>
          <w:ilvl w:val="0"/>
          <w:numId w:val="18"/>
        </w:numPr>
        <w:ind w:right="1" w:hanging="566"/>
      </w:pPr>
      <w:r>
        <w:lastRenderedPageBreak/>
        <w:t xml:space="preserve">НДС на товары (работы, услуги), реализуемые на территории РФ; </w:t>
      </w:r>
    </w:p>
    <w:p w14:paraId="31A07D18" w14:textId="77777777" w:rsidR="00B50A29" w:rsidRDefault="00000000">
      <w:pPr>
        <w:numPr>
          <w:ilvl w:val="0"/>
          <w:numId w:val="18"/>
        </w:numPr>
        <w:ind w:right="1" w:hanging="566"/>
      </w:pPr>
      <w:r>
        <w:t xml:space="preserve">налог на доходы физических лиц; </w:t>
      </w:r>
    </w:p>
    <w:p w14:paraId="74EBD4D0" w14:textId="77777777" w:rsidR="00B50A29" w:rsidRDefault="00000000">
      <w:pPr>
        <w:numPr>
          <w:ilvl w:val="0"/>
          <w:numId w:val="18"/>
        </w:numPr>
        <w:ind w:right="1" w:hanging="566"/>
      </w:pPr>
      <w:r>
        <w:t xml:space="preserve">дивиденды на акции и доходы от прочих форм участия в капитале, находящихся в собственности Российской Федерации; </w:t>
      </w:r>
    </w:p>
    <w:p w14:paraId="16501A43" w14:textId="77777777" w:rsidR="00B50A29" w:rsidRDefault="00000000">
      <w:pPr>
        <w:numPr>
          <w:ilvl w:val="0"/>
          <w:numId w:val="18"/>
        </w:numPr>
        <w:ind w:right="1" w:hanging="566"/>
      </w:pPr>
      <w:r>
        <w:t xml:space="preserve">плата за предоставление информации, содержащейся в Едином государственном реестре налогоплательщиков;  </w:t>
      </w:r>
    </w:p>
    <w:p w14:paraId="1A0C48FE" w14:textId="77777777" w:rsidR="00B50A29" w:rsidRDefault="00000000">
      <w:pPr>
        <w:numPr>
          <w:ilvl w:val="0"/>
          <w:numId w:val="18"/>
        </w:numPr>
        <w:ind w:right="1" w:hanging="566"/>
      </w:pPr>
      <w:r>
        <w:t xml:space="preserve">акцизы по подакцизным товарам (продукции), ввозимым на территорию Российской Федерации; </w:t>
      </w:r>
    </w:p>
    <w:p w14:paraId="64590B24" w14:textId="77777777" w:rsidR="00B50A29" w:rsidRDefault="00000000">
      <w:pPr>
        <w:numPr>
          <w:ilvl w:val="0"/>
          <w:numId w:val="18"/>
        </w:numPr>
        <w:ind w:right="1" w:hanging="566"/>
      </w:pPr>
      <w:r>
        <w:t xml:space="preserve">регулярные платежи за добычу полезных ископаемых (роялти) при выполнении соглашений о разделе продукции; </w:t>
      </w:r>
    </w:p>
    <w:p w14:paraId="470D603C" w14:textId="77777777" w:rsidR="00B50A29" w:rsidRDefault="00000000">
      <w:pPr>
        <w:numPr>
          <w:ilvl w:val="0"/>
          <w:numId w:val="18"/>
        </w:numPr>
        <w:ind w:right="1" w:hanging="566"/>
      </w:pPr>
      <w:r>
        <w:t xml:space="preserve">пошлины за патентование изобретений, полезных моделей, промышленных образцов; </w:t>
      </w:r>
    </w:p>
    <w:p w14:paraId="6731B6CF" w14:textId="77777777" w:rsidR="00B50A29" w:rsidRDefault="00000000">
      <w:pPr>
        <w:numPr>
          <w:ilvl w:val="0"/>
          <w:numId w:val="18"/>
        </w:numPr>
        <w:ind w:right="1" w:hanging="566"/>
      </w:pPr>
      <w:r>
        <w:t xml:space="preserve">средства от распоряжения и реализации конфискованного и иного имущества, обращенного в доход Российской Федерации. </w:t>
      </w:r>
    </w:p>
    <w:p w14:paraId="793F1B4E" w14:textId="77777777" w:rsidR="00B50A29" w:rsidRDefault="00000000">
      <w:pPr>
        <w:spacing w:after="28" w:line="259" w:lineRule="auto"/>
        <w:ind w:left="428" w:right="0" w:firstLine="0"/>
        <w:jc w:val="left"/>
      </w:pPr>
      <w:r>
        <w:t xml:space="preserve"> </w:t>
      </w:r>
    </w:p>
    <w:p w14:paraId="05078610" w14:textId="77777777" w:rsidR="00B50A29" w:rsidRDefault="00000000">
      <w:pPr>
        <w:ind w:left="19" w:right="1"/>
      </w:pPr>
      <w:r>
        <w:rPr>
          <w:b/>
        </w:rPr>
        <w:t>Задача 4</w:t>
      </w:r>
      <w:r>
        <w:t xml:space="preserve">. Налоговые доходы распределяются между бюджетами разных уровней с учетом законодательно установленных нормативов. Опираясь на положения БК, заполните табл. 4.1.   </w:t>
      </w:r>
    </w:p>
    <w:p w14:paraId="0CAEB7B5" w14:textId="77777777" w:rsidR="00B50A29" w:rsidRDefault="00000000">
      <w:pPr>
        <w:ind w:left="721" w:right="1"/>
      </w:pPr>
      <w:r>
        <w:t xml:space="preserve">Таблица 4.1. – Зачисление налога в бюджет </w:t>
      </w:r>
    </w:p>
    <w:tbl>
      <w:tblPr>
        <w:tblStyle w:val="TableGrid"/>
        <w:tblW w:w="9926" w:type="dxa"/>
        <w:tblInd w:w="0" w:type="dxa"/>
        <w:tblCellMar>
          <w:top w:w="7" w:type="dxa"/>
          <w:left w:w="106" w:type="dxa"/>
          <w:bottom w:w="0" w:type="dxa"/>
          <w:right w:w="71" w:type="dxa"/>
        </w:tblCellMar>
        <w:tblLook w:val="04A0" w:firstRow="1" w:lastRow="0" w:firstColumn="1" w:lastColumn="0" w:noHBand="0" w:noVBand="1"/>
      </w:tblPr>
      <w:tblGrid>
        <w:gridCol w:w="2272"/>
        <w:gridCol w:w="1133"/>
        <w:gridCol w:w="1416"/>
        <w:gridCol w:w="1134"/>
        <w:gridCol w:w="1138"/>
        <w:gridCol w:w="1277"/>
        <w:gridCol w:w="850"/>
        <w:gridCol w:w="706"/>
      </w:tblGrid>
      <w:tr w:rsidR="00B50A29" w14:paraId="6B667E58" w14:textId="77777777">
        <w:trPr>
          <w:trHeight w:val="288"/>
        </w:trPr>
        <w:tc>
          <w:tcPr>
            <w:tcW w:w="2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A4E75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Название налога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09EB7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Сумма, руб. </w:t>
            </w:r>
          </w:p>
        </w:tc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C5DF" w14:textId="77777777" w:rsidR="00B50A29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Федеральный </w:t>
            </w:r>
          </w:p>
        </w:tc>
        <w:tc>
          <w:tcPr>
            <w:tcW w:w="2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4CB5C" w14:textId="77777777" w:rsidR="00B50A29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4"/>
              </w:rPr>
              <w:t xml:space="preserve">Субъекта РФ </w:t>
            </w:r>
          </w:p>
        </w:tc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A6FF9" w14:textId="77777777" w:rsidR="00B50A29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Местные </w:t>
            </w:r>
          </w:p>
        </w:tc>
      </w:tr>
      <w:tr w:rsidR="00B50A29" w14:paraId="49E99C3B" w14:textId="77777777">
        <w:trPr>
          <w:trHeight w:val="8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9DC78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BD404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170ED" w14:textId="77777777" w:rsidR="00B50A29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норматив, %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F4E9" w14:textId="77777777" w:rsidR="00B50A29" w:rsidRDefault="00000000">
            <w:pPr>
              <w:spacing w:after="15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сумма, </w:t>
            </w:r>
          </w:p>
          <w:p w14:paraId="7A816D0D" w14:textId="77777777" w:rsidR="00B50A29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руб.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86D4" w14:textId="77777777" w:rsidR="00B50A29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нормати в, %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E5DA4" w14:textId="77777777" w:rsidR="00B50A29" w:rsidRDefault="00000000">
            <w:pPr>
              <w:spacing w:after="15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сумма, </w:t>
            </w:r>
          </w:p>
          <w:p w14:paraId="0BBB2244" w14:textId="77777777" w:rsidR="00B50A29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руб.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E3B55" w14:textId="77777777" w:rsidR="00B50A29" w:rsidRDefault="00000000">
            <w:pPr>
              <w:spacing w:after="5" w:line="236" w:lineRule="auto"/>
              <w:ind w:left="110" w:right="0" w:hanging="110"/>
              <w:jc w:val="left"/>
            </w:pPr>
            <w:r>
              <w:rPr>
                <w:sz w:val="24"/>
              </w:rPr>
              <w:t xml:space="preserve">норма тив, </w:t>
            </w:r>
          </w:p>
          <w:p w14:paraId="13D7014D" w14:textId="77777777" w:rsidR="00B50A29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99D26" w14:textId="77777777" w:rsidR="00B50A29" w:rsidRDefault="00000000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4"/>
              </w:rPr>
              <w:t>сум</w:t>
            </w:r>
          </w:p>
          <w:p w14:paraId="1AEE7ACC" w14:textId="77777777" w:rsidR="00B50A29" w:rsidRDefault="00000000">
            <w:pPr>
              <w:spacing w:after="0" w:line="259" w:lineRule="auto"/>
              <w:ind w:left="34" w:right="0" w:firstLine="53"/>
              <w:jc w:val="left"/>
            </w:pPr>
            <w:r>
              <w:rPr>
                <w:sz w:val="24"/>
              </w:rPr>
              <w:t xml:space="preserve">ма, руб. </w:t>
            </w:r>
          </w:p>
        </w:tc>
      </w:tr>
      <w:tr w:rsidR="00B50A29" w14:paraId="2EA2586F" w14:textId="77777777">
        <w:trPr>
          <w:trHeight w:val="288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5F26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НДС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DF4DF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11200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CE1B" w14:textId="77777777" w:rsidR="00B50A29" w:rsidRDefault="00000000">
            <w:pPr>
              <w:spacing w:after="0" w:line="259" w:lineRule="auto"/>
              <w:ind w:left="44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9309" w14:textId="77777777" w:rsidR="00B50A29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A711" w14:textId="77777777" w:rsidR="00B50A29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3F78" w14:textId="77777777" w:rsidR="00B50A29" w:rsidRDefault="00000000">
            <w:pPr>
              <w:spacing w:after="0" w:line="259" w:lineRule="auto"/>
              <w:ind w:left="0" w:right="158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CC804" w14:textId="77777777" w:rsidR="00B50A29" w:rsidRDefault="00000000">
            <w:pPr>
              <w:spacing w:after="0" w:line="259" w:lineRule="auto"/>
              <w:ind w:left="26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23119" w14:textId="77777777" w:rsidR="00B50A29" w:rsidRDefault="00000000">
            <w:pPr>
              <w:spacing w:after="0" w:line="259" w:lineRule="auto"/>
              <w:ind w:left="0" w:right="28" w:firstLine="0"/>
              <w:jc w:val="right"/>
            </w:pPr>
            <w:r>
              <w:rPr>
                <w:sz w:val="24"/>
              </w:rPr>
              <w:t xml:space="preserve"> </w:t>
            </w:r>
          </w:p>
        </w:tc>
      </w:tr>
      <w:tr w:rsidR="00B50A29" w14:paraId="07867357" w14:textId="77777777">
        <w:trPr>
          <w:trHeight w:val="836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777B0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Акциз на спиртосодержащую продукцию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75AD9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5100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534B6" w14:textId="77777777" w:rsidR="00B50A29" w:rsidRDefault="00000000">
            <w:pPr>
              <w:spacing w:after="0" w:line="259" w:lineRule="auto"/>
              <w:ind w:left="44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409F4" w14:textId="77777777" w:rsidR="00B50A29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E9555" w14:textId="77777777" w:rsidR="00B50A29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3A07E" w14:textId="77777777" w:rsidR="00B50A29" w:rsidRDefault="00000000">
            <w:pPr>
              <w:spacing w:after="0" w:line="259" w:lineRule="auto"/>
              <w:ind w:left="0" w:right="158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0C79B" w14:textId="77777777" w:rsidR="00B50A29" w:rsidRDefault="00000000">
            <w:pPr>
              <w:spacing w:after="0" w:line="259" w:lineRule="auto"/>
              <w:ind w:left="26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66A3D" w14:textId="77777777" w:rsidR="00B50A29" w:rsidRDefault="00000000">
            <w:pPr>
              <w:spacing w:after="0" w:line="259" w:lineRule="auto"/>
              <w:ind w:left="0" w:right="28" w:firstLine="0"/>
              <w:jc w:val="right"/>
            </w:pPr>
            <w:r>
              <w:rPr>
                <w:sz w:val="24"/>
              </w:rPr>
              <w:t xml:space="preserve"> </w:t>
            </w:r>
          </w:p>
        </w:tc>
      </w:tr>
      <w:tr w:rsidR="00B50A29" w14:paraId="49279495" w14:textId="77777777">
        <w:trPr>
          <w:trHeight w:val="562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8787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Акциз на табачную продукцию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3255A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9700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C955" w14:textId="77777777" w:rsidR="00B50A29" w:rsidRDefault="00000000">
            <w:pPr>
              <w:spacing w:after="0" w:line="259" w:lineRule="auto"/>
              <w:ind w:left="44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4A157" w14:textId="77777777" w:rsidR="00B50A29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E49D1" w14:textId="77777777" w:rsidR="00B50A29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AE24" w14:textId="77777777" w:rsidR="00B50A29" w:rsidRDefault="00000000">
            <w:pPr>
              <w:spacing w:after="0" w:line="259" w:lineRule="auto"/>
              <w:ind w:left="0" w:right="158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F9C67" w14:textId="77777777" w:rsidR="00B50A29" w:rsidRDefault="00000000">
            <w:pPr>
              <w:spacing w:after="0" w:line="259" w:lineRule="auto"/>
              <w:ind w:left="26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0090B" w14:textId="77777777" w:rsidR="00B50A29" w:rsidRDefault="00000000">
            <w:pPr>
              <w:spacing w:after="0" w:line="259" w:lineRule="auto"/>
              <w:ind w:left="0" w:right="28" w:firstLine="0"/>
              <w:jc w:val="right"/>
            </w:pPr>
            <w:r>
              <w:rPr>
                <w:sz w:val="24"/>
              </w:rPr>
              <w:t xml:space="preserve"> </w:t>
            </w:r>
          </w:p>
        </w:tc>
      </w:tr>
      <w:tr w:rsidR="00B50A29" w14:paraId="0A2C1F15" w14:textId="77777777">
        <w:trPr>
          <w:trHeight w:val="288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BEAB4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Акциз на пиво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7B54F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7500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38133" w14:textId="77777777" w:rsidR="00B50A29" w:rsidRDefault="00000000">
            <w:pPr>
              <w:spacing w:after="0" w:line="259" w:lineRule="auto"/>
              <w:ind w:left="44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051C7" w14:textId="77777777" w:rsidR="00B50A29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E0760" w14:textId="77777777" w:rsidR="00B50A29" w:rsidRDefault="00000000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BDAC" w14:textId="77777777" w:rsidR="00B50A29" w:rsidRDefault="00000000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25A7B" w14:textId="77777777" w:rsidR="00B50A29" w:rsidRDefault="00000000">
            <w:pPr>
              <w:spacing w:after="0" w:line="259" w:lineRule="auto"/>
              <w:ind w:left="29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60936" w14:textId="77777777" w:rsidR="00B50A29" w:rsidRDefault="0000000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4"/>
              </w:rPr>
              <w:t xml:space="preserve"> </w:t>
            </w:r>
          </w:p>
        </w:tc>
      </w:tr>
      <w:tr w:rsidR="00B50A29" w14:paraId="749106D8" w14:textId="77777777">
        <w:trPr>
          <w:trHeight w:val="283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12086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Водный налог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9A1D9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2400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F49F" w14:textId="77777777" w:rsidR="00B50A29" w:rsidRDefault="00000000">
            <w:pPr>
              <w:spacing w:after="0" w:line="259" w:lineRule="auto"/>
              <w:ind w:left="44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F5C18" w14:textId="77777777" w:rsidR="00B50A29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CC096" w14:textId="77777777" w:rsidR="00B50A29" w:rsidRDefault="00000000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5195B" w14:textId="77777777" w:rsidR="00B50A29" w:rsidRDefault="00000000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A69E3" w14:textId="77777777" w:rsidR="00B50A29" w:rsidRDefault="00000000">
            <w:pPr>
              <w:spacing w:after="0" w:line="259" w:lineRule="auto"/>
              <w:ind w:left="29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CFB4A" w14:textId="77777777" w:rsidR="00B50A29" w:rsidRDefault="0000000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4"/>
              </w:rPr>
              <w:t xml:space="preserve"> </w:t>
            </w:r>
          </w:p>
        </w:tc>
      </w:tr>
      <w:tr w:rsidR="00B50A29" w14:paraId="2CAA9653" w14:textId="77777777">
        <w:trPr>
          <w:trHeight w:val="562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078D0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Транспортный налог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7B694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1800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41EB7" w14:textId="77777777" w:rsidR="00B50A29" w:rsidRDefault="00000000">
            <w:pPr>
              <w:spacing w:after="0" w:line="259" w:lineRule="auto"/>
              <w:ind w:left="44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08E1" w14:textId="77777777" w:rsidR="00B50A29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074A1" w14:textId="77777777" w:rsidR="00B50A29" w:rsidRDefault="00000000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73CF9" w14:textId="77777777" w:rsidR="00B50A29" w:rsidRDefault="00000000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AF94A" w14:textId="77777777" w:rsidR="00B50A29" w:rsidRDefault="00000000">
            <w:pPr>
              <w:spacing w:after="0" w:line="259" w:lineRule="auto"/>
              <w:ind w:left="29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A8E1C" w14:textId="77777777" w:rsidR="00B50A29" w:rsidRDefault="0000000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4"/>
              </w:rPr>
              <w:t xml:space="preserve"> </w:t>
            </w:r>
          </w:p>
        </w:tc>
      </w:tr>
      <w:tr w:rsidR="00B50A29" w14:paraId="17119E0E" w14:textId="77777777">
        <w:trPr>
          <w:trHeight w:val="289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5B2F0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НДФЛ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714A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2200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CDE07" w14:textId="77777777" w:rsidR="00B50A29" w:rsidRDefault="00000000">
            <w:pPr>
              <w:spacing w:after="0" w:line="259" w:lineRule="auto"/>
              <w:ind w:left="44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E8A96" w14:textId="77777777" w:rsidR="00B50A29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76061" w14:textId="77777777" w:rsidR="00B50A29" w:rsidRDefault="00000000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3272" w14:textId="77777777" w:rsidR="00B50A29" w:rsidRDefault="00000000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104A5" w14:textId="77777777" w:rsidR="00B50A29" w:rsidRDefault="00000000">
            <w:pPr>
              <w:spacing w:after="0" w:line="259" w:lineRule="auto"/>
              <w:ind w:left="29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27D9" w14:textId="77777777" w:rsidR="00B50A29" w:rsidRDefault="0000000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4"/>
              </w:rPr>
              <w:t xml:space="preserve"> </w:t>
            </w:r>
          </w:p>
        </w:tc>
      </w:tr>
      <w:tr w:rsidR="00B50A29" w14:paraId="6C59EEF8" w14:textId="77777777">
        <w:trPr>
          <w:trHeight w:val="288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39FB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Земельный налог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2232F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4700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C831E" w14:textId="77777777" w:rsidR="00B50A29" w:rsidRDefault="00000000">
            <w:pPr>
              <w:spacing w:after="0" w:line="259" w:lineRule="auto"/>
              <w:ind w:left="44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EBC7D" w14:textId="77777777" w:rsidR="00B50A29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CFCA" w14:textId="77777777" w:rsidR="00B50A29" w:rsidRDefault="00000000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D640F" w14:textId="77777777" w:rsidR="00B50A29" w:rsidRDefault="00000000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44799" w14:textId="77777777" w:rsidR="00B50A29" w:rsidRDefault="00000000">
            <w:pPr>
              <w:spacing w:after="0" w:line="259" w:lineRule="auto"/>
              <w:ind w:left="29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BA29B" w14:textId="77777777" w:rsidR="00B50A29" w:rsidRDefault="0000000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4"/>
              </w:rPr>
              <w:t xml:space="preserve"> </w:t>
            </w:r>
          </w:p>
        </w:tc>
      </w:tr>
    </w:tbl>
    <w:p w14:paraId="5131980E" w14:textId="77777777" w:rsidR="00B50A29" w:rsidRDefault="00000000">
      <w:pPr>
        <w:spacing w:after="28" w:line="259" w:lineRule="auto"/>
        <w:ind w:left="711" w:right="0" w:firstLine="0"/>
        <w:jc w:val="left"/>
      </w:pPr>
      <w:r>
        <w:t xml:space="preserve"> </w:t>
      </w:r>
    </w:p>
    <w:p w14:paraId="76A32394" w14:textId="77777777" w:rsidR="00B50A29" w:rsidRDefault="00000000">
      <w:pPr>
        <w:ind w:left="19" w:right="1"/>
      </w:pPr>
      <w:r>
        <w:rPr>
          <w:b/>
        </w:rPr>
        <w:t>Задача 5.</w:t>
      </w:r>
      <w:r>
        <w:t xml:space="preserve"> Организация перешла с общей системы налогообложения на упрощенную (УСН). Укажите, какой в данном случае установлен порядок ведения бухгалтерского учета и какими законодательными актами он регулируется. </w:t>
      </w:r>
    </w:p>
    <w:p w14:paraId="6B98E471" w14:textId="77777777" w:rsidR="00B50A29" w:rsidRDefault="00000000">
      <w:pPr>
        <w:spacing w:after="27" w:line="259" w:lineRule="auto"/>
        <w:ind w:left="994" w:right="0" w:firstLine="0"/>
        <w:jc w:val="left"/>
      </w:pPr>
      <w:r>
        <w:t xml:space="preserve"> </w:t>
      </w:r>
    </w:p>
    <w:p w14:paraId="6380B0AB" w14:textId="77777777" w:rsidR="00B50A29" w:rsidRDefault="00000000">
      <w:pPr>
        <w:ind w:left="19" w:right="1"/>
      </w:pPr>
      <w:r>
        <w:rPr>
          <w:b/>
        </w:rPr>
        <w:lastRenderedPageBreak/>
        <w:t>Задача 6</w:t>
      </w:r>
      <w:r>
        <w:t xml:space="preserve">. Гражданин приобрел квартиру, оформив договор купли-продажи на несовершеннолетнюю дочь. Согласно свидетельству о регистрации права собственности собственником квартиры является дочь. Оплату за квартиру произвел гражданин, что отражено в договоре. </w:t>
      </w:r>
      <w:r>
        <w:rPr>
          <w:u w:val="single" w:color="000000"/>
        </w:rPr>
        <w:t>Укажите,</w:t>
      </w:r>
      <w:r>
        <w:t xml:space="preserve"> кто должен уплачивать налог на имущество. Обоснуйте ответ. </w:t>
      </w:r>
    </w:p>
    <w:p w14:paraId="5B06866E" w14:textId="77777777" w:rsidR="00B50A29" w:rsidRDefault="00000000">
      <w:pPr>
        <w:spacing w:after="28" w:line="259" w:lineRule="auto"/>
        <w:ind w:left="994" w:right="0" w:firstLine="0"/>
        <w:jc w:val="left"/>
      </w:pPr>
      <w:r>
        <w:t xml:space="preserve"> </w:t>
      </w:r>
    </w:p>
    <w:p w14:paraId="246022E6" w14:textId="77777777" w:rsidR="00B50A29" w:rsidRDefault="00000000">
      <w:pPr>
        <w:ind w:left="19" w:right="1"/>
      </w:pPr>
      <w:r>
        <w:rPr>
          <w:b/>
        </w:rPr>
        <w:t xml:space="preserve">Задача 7. </w:t>
      </w:r>
      <w:r>
        <w:t xml:space="preserve">При покупке нового автомобиля гражданин застраховал его на сумму 350 тыс. руб., уплатив при этом соразмерную страховую премию. Через пять месяцев после приобретения автомобиль был похищен. Страхователь обратился в страховую компанию за получением страхового возмещения. Ему было выплачено 210 тыс. руб. Страховая компания обосновала данное решение тем, что при страховании автомобиля была изначально завышена его стоимость. Страхователь обратился с иском в суд о выплате страховщиком всей суммы возмещения. </w:t>
      </w:r>
      <w:r>
        <w:rPr>
          <w:u w:val="single" w:color="000000"/>
        </w:rPr>
        <w:t>Определите,</w:t>
      </w:r>
      <w:r>
        <w:t xml:space="preserve"> какое решение может быть вынесено судом. Обоснуйте свою точку зрения. </w:t>
      </w:r>
    </w:p>
    <w:p w14:paraId="17278B7A" w14:textId="77777777" w:rsidR="00B50A29" w:rsidRDefault="00000000">
      <w:pPr>
        <w:spacing w:after="27" w:line="259" w:lineRule="auto"/>
        <w:ind w:left="567" w:right="0" w:firstLine="0"/>
        <w:jc w:val="left"/>
      </w:pPr>
      <w:r>
        <w:t xml:space="preserve"> </w:t>
      </w:r>
    </w:p>
    <w:p w14:paraId="631E8A74" w14:textId="77777777" w:rsidR="00B50A29" w:rsidRDefault="00000000">
      <w:pPr>
        <w:ind w:left="19" w:right="1"/>
      </w:pPr>
      <w:r>
        <w:rPr>
          <w:b/>
        </w:rPr>
        <w:t xml:space="preserve">Задача 8. </w:t>
      </w:r>
      <w:r>
        <w:t xml:space="preserve">Банк обратился с иском в суд о взыскании задолженности по кредитному договору с заемщика и поручителя. В целях обеспечения иска Банк заявил ходатайство о наложении ареста на их имущество, находящееся по месту проживания, а также на автомобиль, зарегистрированный на поручителя. </w:t>
      </w:r>
      <w:r>
        <w:rPr>
          <w:u w:val="single" w:color="000000"/>
        </w:rPr>
        <w:t>Укажите,</w:t>
      </w:r>
      <w:r>
        <w:t xml:space="preserve"> какое решение вынесет суд. Обоснуйте ответ. </w:t>
      </w:r>
    </w:p>
    <w:p w14:paraId="25B27AC1" w14:textId="77777777" w:rsidR="00B50A29" w:rsidRDefault="00000000">
      <w:pPr>
        <w:spacing w:after="28" w:line="259" w:lineRule="auto"/>
        <w:ind w:left="0" w:right="0" w:firstLine="0"/>
        <w:jc w:val="left"/>
      </w:pPr>
      <w:r>
        <w:t xml:space="preserve"> </w:t>
      </w:r>
    </w:p>
    <w:p w14:paraId="4B1C0632" w14:textId="77777777" w:rsidR="00B50A29" w:rsidRDefault="00000000">
      <w:pPr>
        <w:ind w:left="19" w:right="1"/>
      </w:pPr>
      <w:r>
        <w:rPr>
          <w:b/>
        </w:rPr>
        <w:t xml:space="preserve">Задача 9. </w:t>
      </w:r>
      <w:r>
        <w:t xml:space="preserve">Физическое лицо приобрело квартиру в Российской Федерации по ипотеке и уезжает на год работать по контракту за границу. </w:t>
      </w:r>
      <w:r>
        <w:rPr>
          <w:u w:val="single" w:color="000000"/>
        </w:rPr>
        <w:t>Определите</w:t>
      </w:r>
      <w:r>
        <w:t xml:space="preserve">, может ли другое лицо оплачивать за него ипотеку банку или необходимо оформить доверенность либо переоформить ипотеку. </w:t>
      </w:r>
    </w:p>
    <w:p w14:paraId="0D267BF7" w14:textId="77777777" w:rsidR="00B50A29" w:rsidRDefault="00000000">
      <w:pPr>
        <w:spacing w:after="28" w:line="259" w:lineRule="auto"/>
        <w:ind w:left="994" w:right="0" w:firstLine="0"/>
        <w:jc w:val="left"/>
      </w:pPr>
      <w:r>
        <w:t xml:space="preserve"> </w:t>
      </w:r>
    </w:p>
    <w:p w14:paraId="186E775E" w14:textId="77777777" w:rsidR="00B50A29" w:rsidRDefault="00000000">
      <w:pPr>
        <w:ind w:left="19" w:right="1"/>
      </w:pPr>
      <w:r>
        <w:rPr>
          <w:b/>
        </w:rPr>
        <w:t xml:space="preserve">Задача 10. </w:t>
      </w:r>
      <w:r>
        <w:t xml:space="preserve">Организация-профессиональный участник рынка ценных бумаг осуществляет деятельность по доверительному управлению ценными бумагами. </w:t>
      </w:r>
      <w:r>
        <w:rPr>
          <w:u w:val="single" w:color="000000"/>
        </w:rPr>
        <w:t>Определите</w:t>
      </w:r>
      <w:r>
        <w:t xml:space="preserve">, должна ли организация представлять сведения в налоговый орган при совершении сделок по приобретению или отчуждению акций российских и иностранных организаций.   </w:t>
      </w:r>
    </w:p>
    <w:p w14:paraId="60E6134F" w14:textId="77777777" w:rsidR="00B50A29" w:rsidRDefault="00000000">
      <w:pPr>
        <w:spacing w:after="0" w:line="259" w:lineRule="auto"/>
        <w:ind w:left="994" w:right="0" w:firstLine="0"/>
        <w:jc w:val="left"/>
      </w:pPr>
      <w:r>
        <w:t xml:space="preserve"> </w:t>
      </w:r>
    </w:p>
    <w:p w14:paraId="757FA672" w14:textId="77777777" w:rsidR="00B50A29" w:rsidRDefault="00000000">
      <w:pPr>
        <w:spacing w:after="14" w:line="270" w:lineRule="auto"/>
        <w:jc w:val="center"/>
      </w:pPr>
      <w:r>
        <w:rPr>
          <w:b/>
          <w:sz w:val="24"/>
        </w:rPr>
        <w:t xml:space="preserve">Критерии оценивания решения практикоориентированных задач </w:t>
      </w:r>
    </w:p>
    <w:tbl>
      <w:tblPr>
        <w:tblStyle w:val="TableGrid"/>
        <w:tblW w:w="9575" w:type="dxa"/>
        <w:tblInd w:w="-38" w:type="dxa"/>
        <w:tblCellMar>
          <w:top w:w="50" w:type="dxa"/>
          <w:left w:w="110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6276"/>
        <w:gridCol w:w="3299"/>
      </w:tblGrid>
      <w:tr w:rsidR="00B50A29" w14:paraId="3F223984" w14:textId="77777777">
        <w:trPr>
          <w:trHeight w:val="288"/>
        </w:trPr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16112" w14:textId="77777777" w:rsidR="00B50A29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Критерии 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BA8B" w14:textId="77777777" w:rsidR="00B50A29" w:rsidRDefault="00000000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баллы </w:t>
            </w:r>
          </w:p>
        </w:tc>
      </w:tr>
      <w:tr w:rsidR="00B50A29" w14:paraId="36DD2AD4" w14:textId="77777777">
        <w:trPr>
          <w:trHeight w:val="283"/>
        </w:trPr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60AF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правильная решение задачи, полная аргументация 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AEA59" w14:textId="77777777" w:rsidR="00B50A29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5 баллов </w:t>
            </w:r>
          </w:p>
        </w:tc>
      </w:tr>
      <w:tr w:rsidR="00B50A29" w14:paraId="5EBEE296" w14:textId="77777777">
        <w:trPr>
          <w:trHeight w:val="562"/>
        </w:trPr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0E054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правильная оценка задачи, незначительные ошибки в аргументации 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AE423" w14:textId="77777777" w:rsidR="00B50A29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4 балла </w:t>
            </w:r>
          </w:p>
        </w:tc>
      </w:tr>
      <w:tr w:rsidR="00B50A29" w14:paraId="431B1F68" w14:textId="77777777">
        <w:trPr>
          <w:trHeight w:val="567"/>
        </w:trPr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78675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 целом правильная оценка задачи, </w:t>
            </w:r>
            <w:r>
              <w:rPr>
                <w:sz w:val="24"/>
              </w:rPr>
              <w:tab/>
              <w:t xml:space="preserve">затруднение </w:t>
            </w:r>
            <w:r>
              <w:rPr>
                <w:sz w:val="24"/>
              </w:rPr>
              <w:tab/>
              <w:t xml:space="preserve">в аргументации 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E1AE9" w14:textId="77777777" w:rsidR="00B50A29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3 балла </w:t>
            </w:r>
          </w:p>
        </w:tc>
      </w:tr>
      <w:tr w:rsidR="00B50A29" w14:paraId="28A9AD93" w14:textId="77777777">
        <w:trPr>
          <w:trHeight w:val="283"/>
        </w:trPr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0AC8E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 xml:space="preserve">неверное решение задачи 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879EA" w14:textId="77777777" w:rsidR="00B50A29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2 балла и менее </w:t>
            </w:r>
          </w:p>
        </w:tc>
      </w:tr>
    </w:tbl>
    <w:p w14:paraId="1074A748" w14:textId="77777777" w:rsidR="00B50A29" w:rsidRDefault="00000000">
      <w:pPr>
        <w:spacing w:after="0" w:line="259" w:lineRule="auto"/>
        <w:ind w:left="805" w:right="0" w:firstLine="0"/>
        <w:jc w:val="center"/>
      </w:pPr>
      <w:r>
        <w:rPr>
          <w:rFonts w:ascii="Malgun Gothic" w:eastAsia="Malgun Gothic" w:hAnsi="Malgun Gothic" w:cs="Malgun Gothic"/>
          <w:b/>
        </w:rPr>
        <w:t xml:space="preserve"> </w:t>
      </w:r>
    </w:p>
    <w:p w14:paraId="664240E8" w14:textId="77777777" w:rsidR="00B50A29" w:rsidRDefault="00000000">
      <w:pPr>
        <w:pStyle w:val="2"/>
        <w:spacing w:after="14"/>
        <w:ind w:right="710"/>
        <w:jc w:val="center"/>
      </w:pPr>
      <w:r>
        <w:t xml:space="preserve">2.Тесты для самоконтроля </w:t>
      </w:r>
    </w:p>
    <w:p w14:paraId="16C0F6A0" w14:textId="77777777" w:rsidR="00B50A29" w:rsidRDefault="00000000">
      <w:pPr>
        <w:spacing w:after="0" w:line="259" w:lineRule="auto"/>
        <w:ind w:left="0" w:right="2" w:firstLine="0"/>
        <w:jc w:val="center"/>
      </w:pPr>
      <w:r>
        <w:rPr>
          <w:b/>
          <w:color w:val="00000A"/>
        </w:rPr>
        <w:t xml:space="preserve">Примерный перечень тестовых заданий по Разделу 1 (Темы 1.1. – 1.5.) </w:t>
      </w:r>
      <w:r>
        <w:rPr>
          <w:i/>
          <w:sz w:val="24"/>
        </w:rPr>
        <w:t xml:space="preserve">  </w:t>
      </w:r>
    </w:p>
    <w:p w14:paraId="03C212A6" w14:textId="77777777" w:rsidR="00B50A29" w:rsidRDefault="00000000">
      <w:pPr>
        <w:numPr>
          <w:ilvl w:val="0"/>
          <w:numId w:val="19"/>
        </w:numPr>
        <w:spacing w:after="9"/>
        <w:ind w:right="0" w:hanging="346"/>
        <w:jc w:val="left"/>
      </w:pPr>
      <w:r>
        <w:rPr>
          <w:i/>
          <w:sz w:val="24"/>
        </w:rPr>
        <w:t xml:space="preserve">Финансовое право является: </w:t>
      </w:r>
    </w:p>
    <w:p w14:paraId="47521876" w14:textId="77777777" w:rsidR="00B50A29" w:rsidRDefault="00000000">
      <w:pPr>
        <w:spacing w:after="11" w:line="270" w:lineRule="auto"/>
        <w:ind w:left="716" w:right="1780"/>
      </w:pPr>
      <w:r>
        <w:rPr>
          <w:sz w:val="24"/>
        </w:rPr>
        <w:t xml:space="preserve">А. самостоятельной отраслью права; Б. частью налогового права; В. частью гражданского права. </w:t>
      </w:r>
    </w:p>
    <w:p w14:paraId="33813C83" w14:textId="77777777" w:rsidR="00B50A29" w:rsidRDefault="00000000">
      <w:pPr>
        <w:spacing w:after="21" w:line="259" w:lineRule="auto"/>
        <w:ind w:left="0" w:right="0" w:firstLine="0"/>
        <w:jc w:val="left"/>
      </w:pPr>
      <w:r>
        <w:rPr>
          <w:i/>
          <w:sz w:val="24"/>
        </w:rPr>
        <w:t xml:space="preserve"> </w:t>
      </w:r>
    </w:p>
    <w:p w14:paraId="7FFB38AA" w14:textId="77777777" w:rsidR="00B50A29" w:rsidRDefault="00000000">
      <w:pPr>
        <w:numPr>
          <w:ilvl w:val="0"/>
          <w:numId w:val="19"/>
        </w:numPr>
        <w:spacing w:after="11" w:line="270" w:lineRule="auto"/>
        <w:ind w:right="0" w:hanging="346"/>
        <w:jc w:val="left"/>
      </w:pPr>
      <w:r>
        <w:rPr>
          <w:i/>
          <w:sz w:val="24"/>
        </w:rPr>
        <w:t xml:space="preserve">Метод финансового права характеризуется как: </w:t>
      </w:r>
      <w:r>
        <w:rPr>
          <w:sz w:val="24"/>
        </w:rPr>
        <w:t xml:space="preserve">А. временной; Б. императивный; В. причинно-следственный; Г. хронологический. </w:t>
      </w:r>
    </w:p>
    <w:p w14:paraId="63B9D21C" w14:textId="77777777" w:rsidR="00B50A29" w:rsidRDefault="00000000">
      <w:pPr>
        <w:spacing w:after="27" w:line="259" w:lineRule="auto"/>
        <w:ind w:left="721" w:right="0" w:firstLine="0"/>
        <w:jc w:val="left"/>
      </w:pPr>
      <w:r>
        <w:rPr>
          <w:sz w:val="24"/>
        </w:rPr>
        <w:t xml:space="preserve"> </w:t>
      </w:r>
    </w:p>
    <w:p w14:paraId="6ABE5BDA" w14:textId="77777777" w:rsidR="00B50A29" w:rsidRDefault="00000000">
      <w:pPr>
        <w:numPr>
          <w:ilvl w:val="0"/>
          <w:numId w:val="19"/>
        </w:numPr>
        <w:spacing w:after="9"/>
        <w:ind w:right="0" w:hanging="346"/>
        <w:jc w:val="left"/>
      </w:pPr>
      <w:r>
        <w:rPr>
          <w:i/>
          <w:sz w:val="24"/>
        </w:rPr>
        <w:t xml:space="preserve">Финансовый контроль, осуществляемый Счетной палатой Российской Федерации, относится: </w:t>
      </w:r>
    </w:p>
    <w:p w14:paraId="23D6B8AD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 xml:space="preserve">А. к государственному; Б. внутрихозяйственному; В. аудиторскому. </w:t>
      </w:r>
    </w:p>
    <w:p w14:paraId="7F778FB3" w14:textId="77777777" w:rsidR="00B50A29" w:rsidRDefault="00000000">
      <w:pPr>
        <w:spacing w:after="26" w:line="259" w:lineRule="auto"/>
        <w:ind w:left="711" w:right="0" w:firstLine="0"/>
        <w:jc w:val="left"/>
      </w:pPr>
      <w:r>
        <w:rPr>
          <w:sz w:val="24"/>
        </w:rPr>
        <w:t xml:space="preserve"> </w:t>
      </w:r>
    </w:p>
    <w:p w14:paraId="28D0B17A" w14:textId="77777777" w:rsidR="00B50A29" w:rsidRDefault="00000000">
      <w:pPr>
        <w:numPr>
          <w:ilvl w:val="0"/>
          <w:numId w:val="19"/>
        </w:numPr>
        <w:spacing w:after="9"/>
        <w:ind w:right="0" w:hanging="346"/>
        <w:jc w:val="left"/>
      </w:pPr>
      <w:r>
        <w:rPr>
          <w:i/>
          <w:sz w:val="24"/>
        </w:rPr>
        <w:t xml:space="preserve">По времени осуществления ревизии делятся: </w:t>
      </w:r>
    </w:p>
    <w:p w14:paraId="69355B14" w14:textId="77777777" w:rsidR="00B50A29" w:rsidRDefault="00000000">
      <w:pPr>
        <w:spacing w:after="11" w:line="270" w:lineRule="auto"/>
        <w:ind w:left="716" w:right="1660"/>
      </w:pPr>
      <w:r>
        <w:rPr>
          <w:sz w:val="24"/>
        </w:rPr>
        <w:t xml:space="preserve">А. на плановые и внеплановые; Б. документальные и фактические; В. фронтальные и выборочные; Г. тематические и комплексные. </w:t>
      </w:r>
    </w:p>
    <w:p w14:paraId="3EF3EC3A" w14:textId="77777777" w:rsidR="00B50A29" w:rsidRDefault="00000000">
      <w:pPr>
        <w:spacing w:after="71" w:line="259" w:lineRule="auto"/>
        <w:ind w:left="0" w:right="0" w:firstLine="0"/>
        <w:jc w:val="left"/>
      </w:pPr>
      <w:r>
        <w:rPr>
          <w:i/>
          <w:sz w:val="24"/>
        </w:rPr>
        <w:t xml:space="preserve"> </w:t>
      </w:r>
    </w:p>
    <w:p w14:paraId="2EBA3E5E" w14:textId="77777777" w:rsidR="00B50A29" w:rsidRDefault="00000000">
      <w:pPr>
        <w:spacing w:after="9"/>
        <w:ind w:left="345" w:right="512" w:firstLine="518"/>
        <w:jc w:val="left"/>
      </w:pPr>
      <w:r>
        <w:rPr>
          <w:b/>
          <w:color w:val="00000A"/>
        </w:rPr>
        <w:t xml:space="preserve">Примерный перечень заданий по Разделу 2 (Темы 2.1. – 2.10) </w:t>
      </w:r>
      <w:r>
        <w:rPr>
          <w:i/>
          <w:sz w:val="24"/>
        </w:rPr>
        <w:t xml:space="preserve">  5.</w:t>
      </w:r>
      <w:r>
        <w:rPr>
          <w:rFonts w:ascii="Arial" w:eastAsia="Arial" w:hAnsi="Arial" w:cs="Arial"/>
          <w:i/>
          <w:sz w:val="24"/>
        </w:rPr>
        <w:t xml:space="preserve"> </w:t>
      </w:r>
      <w:r>
        <w:rPr>
          <w:i/>
          <w:sz w:val="24"/>
        </w:rPr>
        <w:t xml:space="preserve">К процессуальным нормам бюджетного права относится порядок: </w:t>
      </w:r>
    </w:p>
    <w:p w14:paraId="39F7790F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>А</w:t>
      </w:r>
      <w:r>
        <w:rPr>
          <w:i/>
          <w:sz w:val="24"/>
        </w:rPr>
        <w:t xml:space="preserve">. </w:t>
      </w:r>
      <w:r>
        <w:rPr>
          <w:sz w:val="24"/>
        </w:rPr>
        <w:t xml:space="preserve">утверждения бюджетов государства и местных бюджетов; </w:t>
      </w:r>
    </w:p>
    <w:p w14:paraId="65EC1747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 xml:space="preserve">Б. установления структуры бюджетной системы; </w:t>
      </w:r>
    </w:p>
    <w:p w14:paraId="2D45EF09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 xml:space="preserve">В. распределения доходов и расходов между различными бюджетами. </w:t>
      </w:r>
    </w:p>
    <w:p w14:paraId="6EF009DA" w14:textId="77777777" w:rsidR="00B50A29" w:rsidRDefault="00000000">
      <w:pPr>
        <w:spacing w:after="22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9B6EB62" w14:textId="77777777" w:rsidR="00B50A29" w:rsidRDefault="00000000">
      <w:pPr>
        <w:numPr>
          <w:ilvl w:val="0"/>
          <w:numId w:val="20"/>
        </w:numPr>
        <w:spacing w:after="9"/>
        <w:ind w:left="753" w:right="0" w:hanging="408"/>
        <w:jc w:val="left"/>
      </w:pPr>
      <w:r>
        <w:rPr>
          <w:i/>
          <w:sz w:val="24"/>
        </w:rPr>
        <w:t xml:space="preserve">Проект федерального бюджета составляется и утверждается сроком: </w:t>
      </w:r>
      <w:r>
        <w:rPr>
          <w:sz w:val="24"/>
        </w:rPr>
        <w:t>А. на один год; Б. три года; В. пять лет.</w:t>
      </w:r>
      <w:r>
        <w:rPr>
          <w:i/>
          <w:sz w:val="24"/>
        </w:rPr>
        <w:t xml:space="preserve">  </w:t>
      </w:r>
    </w:p>
    <w:p w14:paraId="4970B364" w14:textId="77777777" w:rsidR="00B50A29" w:rsidRDefault="00000000">
      <w:pPr>
        <w:spacing w:after="27" w:line="259" w:lineRule="auto"/>
        <w:ind w:left="0" w:right="0" w:firstLine="0"/>
        <w:jc w:val="left"/>
      </w:pPr>
      <w:r>
        <w:rPr>
          <w:i/>
          <w:sz w:val="24"/>
        </w:rPr>
        <w:t xml:space="preserve"> </w:t>
      </w:r>
    </w:p>
    <w:p w14:paraId="039EE44A" w14:textId="77777777" w:rsidR="00B50A29" w:rsidRDefault="00000000">
      <w:pPr>
        <w:numPr>
          <w:ilvl w:val="0"/>
          <w:numId w:val="20"/>
        </w:numPr>
        <w:spacing w:after="9"/>
        <w:ind w:left="753" w:right="0" w:hanging="408"/>
        <w:jc w:val="left"/>
      </w:pPr>
      <w:r>
        <w:rPr>
          <w:i/>
          <w:sz w:val="24"/>
        </w:rPr>
        <w:t xml:space="preserve">Для целей налогообложения правовое регулирование затрат базируется: </w:t>
      </w:r>
    </w:p>
    <w:p w14:paraId="01A8A003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 xml:space="preserve">А. на ПБУ 10/99 «Расходы организации»; </w:t>
      </w:r>
    </w:p>
    <w:p w14:paraId="3D0F3E40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 xml:space="preserve">Б. главе 25 НК; В. Федеральном законе «О бухгалтерском учете». </w:t>
      </w:r>
    </w:p>
    <w:p w14:paraId="0CD3E8B5" w14:textId="77777777" w:rsidR="00B50A29" w:rsidRDefault="00000000">
      <w:pPr>
        <w:spacing w:after="27" w:line="259" w:lineRule="auto"/>
        <w:ind w:left="721" w:right="0" w:firstLine="0"/>
        <w:jc w:val="left"/>
      </w:pPr>
      <w:r>
        <w:rPr>
          <w:sz w:val="24"/>
        </w:rPr>
        <w:t xml:space="preserve"> </w:t>
      </w:r>
    </w:p>
    <w:p w14:paraId="38932353" w14:textId="77777777" w:rsidR="00B50A29" w:rsidRDefault="00000000">
      <w:pPr>
        <w:numPr>
          <w:ilvl w:val="0"/>
          <w:numId w:val="20"/>
        </w:numPr>
        <w:spacing w:after="9"/>
        <w:ind w:left="753" w:right="0" w:hanging="408"/>
        <w:jc w:val="left"/>
      </w:pPr>
      <w:r>
        <w:rPr>
          <w:i/>
          <w:sz w:val="24"/>
        </w:rPr>
        <w:t xml:space="preserve">Основным нормативным документом, содержащем правила ведения бухгалтерского учета в организации, является: </w:t>
      </w:r>
    </w:p>
    <w:p w14:paraId="7FBEEA22" w14:textId="77777777" w:rsidR="00B50A29" w:rsidRDefault="00000000">
      <w:pPr>
        <w:spacing w:after="11" w:line="270" w:lineRule="auto"/>
        <w:ind w:left="716" w:right="2077"/>
      </w:pPr>
      <w:r>
        <w:rPr>
          <w:sz w:val="24"/>
        </w:rPr>
        <w:t xml:space="preserve">А. Налоговый кодекс; Б. Конституция Российской Федерации; В. Бюджетный кодекс Российской Федерации; Г. ПБУ. </w:t>
      </w:r>
    </w:p>
    <w:p w14:paraId="5A292963" w14:textId="77777777" w:rsidR="00B50A29" w:rsidRDefault="00000000">
      <w:pPr>
        <w:spacing w:after="23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825B1B9" w14:textId="77777777" w:rsidR="00B50A29" w:rsidRDefault="00000000">
      <w:pPr>
        <w:numPr>
          <w:ilvl w:val="0"/>
          <w:numId w:val="20"/>
        </w:numPr>
        <w:spacing w:after="9"/>
        <w:ind w:left="753" w:right="0" w:hanging="408"/>
        <w:jc w:val="left"/>
      </w:pPr>
      <w:r>
        <w:rPr>
          <w:i/>
          <w:sz w:val="24"/>
        </w:rPr>
        <w:t xml:space="preserve">Понятия «система налогового законодательства» и «законодательство о налогах и сборах»: </w:t>
      </w:r>
      <w:r>
        <w:rPr>
          <w:sz w:val="24"/>
        </w:rPr>
        <w:t xml:space="preserve">А. тождественны; </w:t>
      </w:r>
    </w:p>
    <w:p w14:paraId="59200296" w14:textId="77777777" w:rsidR="00B50A29" w:rsidRDefault="00000000">
      <w:pPr>
        <w:spacing w:after="11" w:line="270" w:lineRule="auto"/>
        <w:ind w:left="716" w:right="983"/>
      </w:pPr>
      <w:r>
        <w:rPr>
          <w:sz w:val="24"/>
        </w:rPr>
        <w:t xml:space="preserve">Б. различны, термин «система налогового законодательства» более емок; В. различны, термин законодательство о налогах и сборах» более емок. </w:t>
      </w:r>
    </w:p>
    <w:p w14:paraId="3C10226A" w14:textId="77777777" w:rsidR="00B50A29" w:rsidRDefault="00000000">
      <w:pPr>
        <w:spacing w:after="19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520501E4" w14:textId="77777777" w:rsidR="00B50A29" w:rsidRDefault="00000000">
      <w:pPr>
        <w:numPr>
          <w:ilvl w:val="0"/>
          <w:numId w:val="20"/>
        </w:numPr>
        <w:spacing w:after="9"/>
        <w:ind w:left="753" w:right="0" w:hanging="408"/>
        <w:jc w:val="left"/>
      </w:pPr>
      <w:r>
        <w:rPr>
          <w:i/>
          <w:sz w:val="24"/>
        </w:rPr>
        <w:t xml:space="preserve">К налоговым правонарушениям не относятся: </w:t>
      </w:r>
    </w:p>
    <w:p w14:paraId="25266950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lastRenderedPageBreak/>
        <w:t xml:space="preserve">А. умышленное занижение налогооблагаемой базы; </w:t>
      </w:r>
    </w:p>
    <w:p w14:paraId="4DA2E19A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 xml:space="preserve">Б. незаконная выдача должностным лицом документа о налоговой льготе; </w:t>
      </w:r>
    </w:p>
    <w:p w14:paraId="7CB5ABFB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 xml:space="preserve">В. </w:t>
      </w:r>
      <w:r>
        <w:rPr>
          <w:sz w:val="24"/>
        </w:rPr>
        <w:tab/>
        <w:t xml:space="preserve">использование </w:t>
      </w:r>
      <w:r>
        <w:rPr>
          <w:sz w:val="24"/>
        </w:rPr>
        <w:tab/>
        <w:t xml:space="preserve">налогоплательщиком </w:t>
      </w:r>
      <w:r>
        <w:rPr>
          <w:sz w:val="24"/>
        </w:rPr>
        <w:tab/>
        <w:t xml:space="preserve">льгот </w:t>
      </w:r>
      <w:r>
        <w:rPr>
          <w:sz w:val="24"/>
        </w:rPr>
        <w:tab/>
        <w:t xml:space="preserve">по </w:t>
      </w:r>
      <w:r>
        <w:rPr>
          <w:sz w:val="24"/>
        </w:rPr>
        <w:tab/>
        <w:t xml:space="preserve">нельготируемым </w:t>
      </w:r>
      <w:r>
        <w:rPr>
          <w:sz w:val="24"/>
        </w:rPr>
        <w:tab/>
        <w:t xml:space="preserve">видам деятельности. </w:t>
      </w:r>
    </w:p>
    <w:p w14:paraId="6093B09F" w14:textId="77777777" w:rsidR="00B50A29" w:rsidRDefault="00000000">
      <w:pPr>
        <w:spacing w:after="21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CEBA818" w14:textId="77777777" w:rsidR="00B50A29" w:rsidRDefault="00000000">
      <w:pPr>
        <w:numPr>
          <w:ilvl w:val="0"/>
          <w:numId w:val="20"/>
        </w:numPr>
        <w:spacing w:after="9"/>
        <w:ind w:left="753" w:right="0" w:hanging="408"/>
        <w:jc w:val="left"/>
      </w:pPr>
      <w:r>
        <w:rPr>
          <w:i/>
          <w:sz w:val="24"/>
        </w:rPr>
        <w:t xml:space="preserve">Форму и существенные условия договора страхования определяют нормы: </w:t>
      </w:r>
    </w:p>
    <w:p w14:paraId="179C5C84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 xml:space="preserve">А. финансового права; Б. гражданского права; В. административного права. </w:t>
      </w:r>
    </w:p>
    <w:p w14:paraId="6495E57B" w14:textId="77777777" w:rsidR="00B50A29" w:rsidRDefault="00000000">
      <w:pPr>
        <w:spacing w:after="25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5917BFE" w14:textId="77777777" w:rsidR="00B50A29" w:rsidRDefault="00000000">
      <w:pPr>
        <w:numPr>
          <w:ilvl w:val="0"/>
          <w:numId w:val="20"/>
        </w:numPr>
        <w:spacing w:after="9"/>
        <w:ind w:left="753" w:right="0" w:hanging="408"/>
        <w:jc w:val="left"/>
      </w:pPr>
      <w:r>
        <w:rPr>
          <w:i/>
          <w:sz w:val="24"/>
        </w:rPr>
        <w:t xml:space="preserve">Не относятся к субъектам страховых правоотношений: </w:t>
      </w:r>
    </w:p>
    <w:p w14:paraId="194EB716" w14:textId="77777777" w:rsidR="00B50A29" w:rsidRDefault="00000000">
      <w:pPr>
        <w:spacing w:after="11" w:line="270" w:lineRule="auto"/>
        <w:ind w:left="716" w:right="1929"/>
      </w:pPr>
      <w:r>
        <w:rPr>
          <w:sz w:val="24"/>
        </w:rPr>
        <w:t xml:space="preserve">А. страховщики; Б. выгодоприобретатели; В. налоговые агенты; Г. страхователи. </w:t>
      </w:r>
    </w:p>
    <w:p w14:paraId="7BD28B79" w14:textId="77777777" w:rsidR="00B50A29" w:rsidRDefault="00000000">
      <w:pPr>
        <w:spacing w:after="26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573DA1E8" w14:textId="77777777" w:rsidR="00B50A29" w:rsidRDefault="00000000">
      <w:pPr>
        <w:numPr>
          <w:ilvl w:val="0"/>
          <w:numId w:val="20"/>
        </w:numPr>
        <w:spacing w:after="9"/>
        <w:ind w:left="753" w:right="0" w:hanging="408"/>
        <w:jc w:val="left"/>
      </w:pPr>
      <w:r>
        <w:rPr>
          <w:i/>
          <w:sz w:val="24"/>
        </w:rPr>
        <w:t xml:space="preserve">Для осуществления страховой деятельности необходимо иметь: </w:t>
      </w:r>
      <w:r>
        <w:rPr>
          <w:sz w:val="24"/>
        </w:rPr>
        <w:t xml:space="preserve">А. сертификат; Б. лицензию; В. свидетельство; Г. патент. </w:t>
      </w:r>
    </w:p>
    <w:p w14:paraId="72793258" w14:textId="77777777" w:rsidR="00B50A29" w:rsidRDefault="00000000">
      <w:pPr>
        <w:spacing w:after="21" w:line="259" w:lineRule="auto"/>
        <w:ind w:left="721" w:right="0" w:firstLine="0"/>
        <w:jc w:val="left"/>
      </w:pPr>
      <w:r>
        <w:rPr>
          <w:sz w:val="24"/>
        </w:rPr>
        <w:t xml:space="preserve"> </w:t>
      </w:r>
    </w:p>
    <w:p w14:paraId="2E8D5DD8" w14:textId="77777777" w:rsidR="00B50A29" w:rsidRDefault="00000000">
      <w:pPr>
        <w:numPr>
          <w:ilvl w:val="0"/>
          <w:numId w:val="20"/>
        </w:numPr>
        <w:spacing w:after="9"/>
        <w:ind w:left="753" w:right="0" w:hanging="408"/>
        <w:jc w:val="left"/>
      </w:pPr>
      <w:r>
        <w:rPr>
          <w:i/>
          <w:sz w:val="24"/>
        </w:rPr>
        <w:t xml:space="preserve">Не относятся к принципам банковского кредитования: </w:t>
      </w:r>
    </w:p>
    <w:p w14:paraId="0055F553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 xml:space="preserve">А. возвратность; Б. срочность; В. бесплатность; Г. обеспеченность. </w:t>
      </w:r>
    </w:p>
    <w:p w14:paraId="7CB11A0F" w14:textId="77777777" w:rsidR="00B50A29" w:rsidRDefault="00000000">
      <w:pPr>
        <w:spacing w:after="23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3141B866" w14:textId="77777777" w:rsidR="00B50A29" w:rsidRDefault="00000000">
      <w:pPr>
        <w:numPr>
          <w:ilvl w:val="0"/>
          <w:numId w:val="20"/>
        </w:numPr>
        <w:spacing w:after="9"/>
        <w:ind w:left="753" w:right="0" w:hanging="408"/>
        <w:jc w:val="left"/>
      </w:pPr>
      <w:r>
        <w:rPr>
          <w:i/>
          <w:sz w:val="24"/>
        </w:rPr>
        <w:t xml:space="preserve">Банковский кредит – это кредит: </w:t>
      </w:r>
    </w:p>
    <w:p w14:paraId="414BE829" w14:textId="77777777" w:rsidR="00B50A29" w:rsidRDefault="00000000">
      <w:pPr>
        <w:spacing w:after="11" w:line="270" w:lineRule="auto"/>
        <w:ind w:left="716" w:right="939"/>
      </w:pPr>
      <w:r>
        <w:rPr>
          <w:sz w:val="24"/>
        </w:rPr>
        <w:t xml:space="preserve">А. обеспеченный залогом имущества; Б. обеспеченный поручительством; В. не требующий обеспечения. </w:t>
      </w:r>
    </w:p>
    <w:p w14:paraId="18165533" w14:textId="77777777" w:rsidR="00B50A29" w:rsidRDefault="00000000">
      <w:pPr>
        <w:spacing w:after="25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2BCF3303" w14:textId="77777777" w:rsidR="00B50A29" w:rsidRDefault="00000000">
      <w:pPr>
        <w:numPr>
          <w:ilvl w:val="0"/>
          <w:numId w:val="20"/>
        </w:numPr>
        <w:spacing w:after="9"/>
        <w:ind w:left="753" w:right="0" w:hanging="408"/>
        <w:jc w:val="left"/>
      </w:pPr>
      <w:r>
        <w:rPr>
          <w:i/>
          <w:sz w:val="24"/>
        </w:rPr>
        <w:t xml:space="preserve">В банковскую систему Российской Федерации не входит: </w:t>
      </w:r>
    </w:p>
    <w:p w14:paraId="46E4B762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 xml:space="preserve">А. Банк России; Б. кредитная организация; </w:t>
      </w:r>
    </w:p>
    <w:p w14:paraId="4F5BF468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 xml:space="preserve">В. филиал иностранного банка; Г. организация связи.  </w:t>
      </w:r>
    </w:p>
    <w:p w14:paraId="15BC1067" w14:textId="77777777" w:rsidR="00B50A29" w:rsidRDefault="00000000">
      <w:pPr>
        <w:spacing w:after="26" w:line="259" w:lineRule="auto"/>
        <w:ind w:left="57" w:right="0" w:firstLine="0"/>
        <w:jc w:val="center"/>
      </w:pPr>
      <w:r>
        <w:rPr>
          <w:i/>
          <w:sz w:val="24"/>
        </w:rPr>
        <w:t xml:space="preserve"> </w:t>
      </w:r>
    </w:p>
    <w:p w14:paraId="6ACDF1FE" w14:textId="77777777" w:rsidR="00B50A29" w:rsidRDefault="00000000">
      <w:pPr>
        <w:numPr>
          <w:ilvl w:val="0"/>
          <w:numId w:val="20"/>
        </w:numPr>
        <w:spacing w:after="9"/>
        <w:ind w:left="753" w:right="0" w:hanging="408"/>
        <w:jc w:val="left"/>
      </w:pPr>
      <w:r>
        <w:rPr>
          <w:i/>
          <w:sz w:val="24"/>
        </w:rPr>
        <w:t xml:space="preserve">Среднесрочный лизинг предоставляется на следующий период времени: </w:t>
      </w:r>
    </w:p>
    <w:p w14:paraId="79C98E69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 xml:space="preserve">А. один год и три месяца; Б. два года и два месяца; В. три года и один месяц. </w:t>
      </w:r>
    </w:p>
    <w:p w14:paraId="44695D23" w14:textId="77777777" w:rsidR="00B50A29" w:rsidRDefault="00000000">
      <w:pPr>
        <w:spacing w:after="22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926DF75" w14:textId="77777777" w:rsidR="00B50A29" w:rsidRDefault="00000000">
      <w:pPr>
        <w:numPr>
          <w:ilvl w:val="0"/>
          <w:numId w:val="20"/>
        </w:numPr>
        <w:spacing w:after="9"/>
        <w:ind w:left="753" w:right="0" w:hanging="408"/>
        <w:jc w:val="left"/>
      </w:pPr>
      <w:r>
        <w:rPr>
          <w:i/>
          <w:sz w:val="24"/>
        </w:rPr>
        <w:t xml:space="preserve">Правовое регулирование отношений международного лизинга осуществляется в соответствии: </w:t>
      </w:r>
    </w:p>
    <w:p w14:paraId="035759E2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 xml:space="preserve">А. с Директивой ЕС; Б. Конвенцией; В. Положением МВФ. </w:t>
      </w:r>
    </w:p>
    <w:p w14:paraId="491FE66D" w14:textId="77777777" w:rsidR="00B50A29" w:rsidRDefault="00000000">
      <w:pPr>
        <w:spacing w:after="22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7D7CDB2" w14:textId="77777777" w:rsidR="00B50A29" w:rsidRDefault="00000000">
      <w:pPr>
        <w:numPr>
          <w:ilvl w:val="0"/>
          <w:numId w:val="20"/>
        </w:numPr>
        <w:spacing w:after="0" w:line="277" w:lineRule="auto"/>
        <w:ind w:left="753" w:right="0" w:hanging="408"/>
        <w:jc w:val="left"/>
      </w:pPr>
      <w:r>
        <w:rPr>
          <w:i/>
          <w:sz w:val="24"/>
        </w:rPr>
        <w:t xml:space="preserve">Ценная бумага, закрепляющая права ее владельца на получение дивидендов называется: </w:t>
      </w:r>
      <w:r>
        <w:rPr>
          <w:sz w:val="24"/>
        </w:rPr>
        <w:t xml:space="preserve">А. акцией; Б. облигацией; В. векселем;  Г. сберегательным сертификатом. </w:t>
      </w:r>
    </w:p>
    <w:p w14:paraId="5CFB074B" w14:textId="77777777" w:rsidR="00B50A29" w:rsidRDefault="00000000">
      <w:pPr>
        <w:spacing w:after="20" w:line="259" w:lineRule="auto"/>
        <w:ind w:left="0" w:right="0" w:firstLine="0"/>
        <w:jc w:val="left"/>
      </w:pPr>
      <w:r>
        <w:rPr>
          <w:i/>
          <w:sz w:val="24"/>
        </w:rPr>
        <w:t xml:space="preserve"> </w:t>
      </w:r>
    </w:p>
    <w:p w14:paraId="2553BC16" w14:textId="77777777" w:rsidR="00B50A29" w:rsidRDefault="00000000">
      <w:pPr>
        <w:numPr>
          <w:ilvl w:val="0"/>
          <w:numId w:val="20"/>
        </w:numPr>
        <w:spacing w:after="11" w:line="270" w:lineRule="auto"/>
        <w:ind w:left="753" w:right="0" w:hanging="408"/>
        <w:jc w:val="left"/>
      </w:pPr>
      <w:r>
        <w:rPr>
          <w:i/>
          <w:sz w:val="24"/>
        </w:rPr>
        <w:t xml:space="preserve">Не могут выступать в роли эмитента ценных бумаг: </w:t>
      </w:r>
      <w:r>
        <w:rPr>
          <w:sz w:val="24"/>
        </w:rPr>
        <w:t xml:space="preserve">А. юридические лица; Б. физические лица; В. Органы исполнительной власти. </w:t>
      </w:r>
    </w:p>
    <w:p w14:paraId="18636ACA" w14:textId="77777777" w:rsidR="00B50A29" w:rsidRDefault="00000000">
      <w:pPr>
        <w:spacing w:after="19" w:line="259" w:lineRule="auto"/>
        <w:ind w:left="777" w:right="0" w:firstLine="0"/>
        <w:jc w:val="center"/>
      </w:pPr>
      <w:r>
        <w:rPr>
          <w:b/>
          <w:color w:val="00000A"/>
        </w:rPr>
        <w:t xml:space="preserve"> </w:t>
      </w:r>
    </w:p>
    <w:p w14:paraId="39049635" w14:textId="77777777" w:rsidR="00B50A29" w:rsidRDefault="00000000">
      <w:pPr>
        <w:spacing w:after="0" w:line="259" w:lineRule="auto"/>
        <w:ind w:left="1440" w:right="0"/>
        <w:jc w:val="left"/>
      </w:pPr>
      <w:r>
        <w:rPr>
          <w:b/>
          <w:color w:val="00000A"/>
        </w:rPr>
        <w:t xml:space="preserve"> </w:t>
      </w:r>
      <w:r>
        <w:rPr>
          <w:b/>
          <w:sz w:val="24"/>
        </w:rPr>
        <w:t xml:space="preserve">Критерии оценивания результатов выполнения тестовых заданий </w:t>
      </w:r>
    </w:p>
    <w:tbl>
      <w:tblPr>
        <w:tblStyle w:val="TableGrid"/>
        <w:tblW w:w="9575" w:type="dxa"/>
        <w:tblInd w:w="-38" w:type="dxa"/>
        <w:tblCellMar>
          <w:top w:w="7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981"/>
        <w:gridCol w:w="1594"/>
      </w:tblGrid>
      <w:tr w:rsidR="00B50A29" w14:paraId="3A61DBE9" w14:textId="77777777">
        <w:trPr>
          <w:trHeight w:val="423"/>
        </w:trPr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34C65" w14:textId="77777777" w:rsidR="00B50A29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Критерии оценивания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669B4" w14:textId="77777777" w:rsidR="00B50A29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Баллы </w:t>
            </w:r>
          </w:p>
        </w:tc>
      </w:tr>
      <w:tr w:rsidR="00B50A29" w14:paraId="7BB880DE" w14:textId="77777777">
        <w:trPr>
          <w:trHeight w:val="288"/>
        </w:trPr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E3FD0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правильно выполнено 84-100% заданий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2FFB5" w14:textId="77777777" w:rsidR="00B50A29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B50A29" w14:paraId="681B1F9E" w14:textId="77777777">
        <w:trPr>
          <w:trHeight w:val="283"/>
        </w:trPr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B4BD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 xml:space="preserve">правильно выполнено 66-83 % заданий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6ACAC" w14:textId="77777777" w:rsidR="00B50A29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</w:tr>
      <w:tr w:rsidR="00B50A29" w14:paraId="5A5C6A37" w14:textId="77777777">
        <w:trPr>
          <w:trHeight w:val="288"/>
        </w:trPr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8E822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правильно выполнено 50-65 % заданий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E443B" w14:textId="77777777" w:rsidR="00B50A29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B50A29" w14:paraId="63789359" w14:textId="77777777">
        <w:trPr>
          <w:trHeight w:val="283"/>
        </w:trPr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3B791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правильно выполнено менее 50 % заданий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0B9E" w14:textId="77777777" w:rsidR="00B50A29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</w:tbl>
    <w:p w14:paraId="23B9AD34" w14:textId="77777777" w:rsidR="00B50A29" w:rsidRDefault="00000000">
      <w:pPr>
        <w:spacing w:after="0" w:line="259" w:lineRule="auto"/>
        <w:ind w:left="711" w:right="0" w:firstLine="0"/>
        <w:jc w:val="left"/>
      </w:pPr>
      <w:r>
        <w:t xml:space="preserve"> </w:t>
      </w:r>
    </w:p>
    <w:p w14:paraId="25365EA3" w14:textId="77777777" w:rsidR="00B50A29" w:rsidRDefault="00000000">
      <w:pPr>
        <w:spacing w:after="3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1D95647" w14:textId="77777777" w:rsidR="00B50A29" w:rsidRDefault="00000000">
      <w:pPr>
        <w:pStyle w:val="1"/>
        <w:spacing w:after="14"/>
        <w:ind w:right="180"/>
        <w:jc w:val="center"/>
      </w:pPr>
      <w:bookmarkStart w:id="0" w:name="_Toc34172"/>
      <w:r>
        <w:t xml:space="preserve">3 Методические рекомендации по организации самостоятельной работы </w:t>
      </w:r>
      <w:bookmarkEnd w:id="0"/>
    </w:p>
    <w:p w14:paraId="79CFAB12" w14:textId="77777777" w:rsidR="00B50A29" w:rsidRDefault="00000000">
      <w:pPr>
        <w:spacing w:after="30" w:line="256" w:lineRule="auto"/>
        <w:ind w:left="-15" w:right="-7" w:firstLine="701"/>
        <w:jc w:val="left"/>
      </w:pPr>
      <w:r>
        <w:t xml:space="preserve">Самостоятельная работа выполняется в рамках дисциплины под руководством преподавателя, как в аудиторное, так и внеаудиторное время. Самостоятельная работа направлена на формирование умений и навыков практического решения задач, на развитие логического мышления, творческой активности, исследовательского подхода в освоении учебного материала, развития познавательных способностей. </w:t>
      </w:r>
    </w:p>
    <w:p w14:paraId="2EE2C41B" w14:textId="77777777" w:rsidR="00B50A29" w:rsidRDefault="00000000">
      <w:pPr>
        <w:ind w:left="9" w:right="402" w:firstLine="384"/>
      </w:pPr>
      <w:r>
        <w:rPr>
          <w:b/>
        </w:rPr>
        <w:t xml:space="preserve">3.1 Примерный перечень тем для подготовки докладов и рефератов: </w:t>
      </w:r>
      <w:r>
        <w:t xml:space="preserve">1. Финансовая деятельность государства — сфера финансово-правового регулирования.  </w:t>
      </w:r>
    </w:p>
    <w:p w14:paraId="4C8A0F4F" w14:textId="77777777" w:rsidR="00B50A29" w:rsidRDefault="00000000">
      <w:pPr>
        <w:numPr>
          <w:ilvl w:val="0"/>
          <w:numId w:val="21"/>
        </w:numPr>
        <w:ind w:right="1" w:firstLine="0"/>
      </w:pPr>
      <w:r>
        <w:t xml:space="preserve">Финансовая система: экономическая и правовая характеристика.  </w:t>
      </w:r>
    </w:p>
    <w:p w14:paraId="677A18D2" w14:textId="77777777" w:rsidR="00B50A29" w:rsidRDefault="00000000">
      <w:pPr>
        <w:numPr>
          <w:ilvl w:val="0"/>
          <w:numId w:val="21"/>
        </w:numPr>
        <w:ind w:right="1" w:firstLine="0"/>
      </w:pPr>
      <w:r>
        <w:t xml:space="preserve">Правовая характеристика структуры финансовой системы. </w:t>
      </w:r>
    </w:p>
    <w:p w14:paraId="5217294C" w14:textId="77777777" w:rsidR="00B50A29" w:rsidRDefault="00000000">
      <w:pPr>
        <w:numPr>
          <w:ilvl w:val="0"/>
          <w:numId w:val="21"/>
        </w:numPr>
        <w:spacing w:after="3" w:line="256" w:lineRule="auto"/>
        <w:ind w:right="1" w:firstLine="0"/>
      </w:pPr>
      <w:r>
        <w:t xml:space="preserve">Финансовая система как категория экономической и юридической науки.  5. Правовые аспекты общегосударственных, территориальных и местных финансов. </w:t>
      </w:r>
    </w:p>
    <w:p w14:paraId="5D982FDC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Особенности правового регулирования финансов коммерческих организаций.  </w:t>
      </w:r>
    </w:p>
    <w:p w14:paraId="3270F04D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Теоретическая характеристика категории «финансы». </w:t>
      </w:r>
    </w:p>
    <w:p w14:paraId="31BF8A99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Теоретическая характеристика категории «система финансов». </w:t>
      </w:r>
    </w:p>
    <w:p w14:paraId="1C34D425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Теоретическая характеристика категории «финансовая система». </w:t>
      </w:r>
    </w:p>
    <w:p w14:paraId="31BB4AA3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Теоретическая характеристика категории «финансово-экономическая деятельность». </w:t>
      </w:r>
    </w:p>
    <w:p w14:paraId="792B15B8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Теоретическая характеристика категории «финансовая деятельность».  </w:t>
      </w:r>
    </w:p>
    <w:p w14:paraId="04ED3121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Принципы финансовой деятельности государства.  </w:t>
      </w:r>
    </w:p>
    <w:p w14:paraId="1A826714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Органы, осуществляющие финансовую деятельность государства.  </w:t>
      </w:r>
    </w:p>
    <w:p w14:paraId="17B92490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Финансово-правовое положение муниципальных образований.  </w:t>
      </w:r>
    </w:p>
    <w:p w14:paraId="34BC67ED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Финансово-правовое положение ЦБ РФ. </w:t>
      </w:r>
    </w:p>
    <w:p w14:paraId="3AEBD11B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Понятие о деньгах и финансах. </w:t>
      </w:r>
    </w:p>
    <w:p w14:paraId="03C1C2C4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История возникновения и развития финансового права. </w:t>
      </w:r>
    </w:p>
    <w:p w14:paraId="3B599765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Метод финансово-правового регулирования, его специфика. </w:t>
      </w:r>
    </w:p>
    <w:p w14:paraId="7711CE63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Коллективные и индивидуальные субъекты финансового права. </w:t>
      </w:r>
    </w:p>
    <w:p w14:paraId="01279DDC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Финансово-правовой статус физического лица. </w:t>
      </w:r>
    </w:p>
    <w:p w14:paraId="67DFB7FE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Публичные субъекты финансового права. </w:t>
      </w:r>
    </w:p>
    <w:p w14:paraId="0CA27886" w14:textId="77777777" w:rsidR="00B50A29" w:rsidRDefault="00000000">
      <w:pPr>
        <w:numPr>
          <w:ilvl w:val="0"/>
          <w:numId w:val="22"/>
        </w:numPr>
        <w:ind w:right="1" w:hanging="422"/>
      </w:pPr>
      <w:r>
        <w:lastRenderedPageBreak/>
        <w:t xml:space="preserve">Отличие финансового контроля от других видов государственного контроля. </w:t>
      </w:r>
    </w:p>
    <w:p w14:paraId="4FF6652D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Система органов финансового контроля. </w:t>
      </w:r>
    </w:p>
    <w:p w14:paraId="3A94478A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Аудиторский контроль в России: история, теория, практика. </w:t>
      </w:r>
    </w:p>
    <w:p w14:paraId="65894AF4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Финансово-правовое принуждение. </w:t>
      </w:r>
    </w:p>
    <w:p w14:paraId="5F0D59F7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Финансово-правовая ответственность. </w:t>
      </w:r>
    </w:p>
    <w:p w14:paraId="1E414514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Бюджетное устройство Российской Федерации. </w:t>
      </w:r>
    </w:p>
    <w:p w14:paraId="4903DCC4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Правовое регулирование государственных доходов. </w:t>
      </w:r>
    </w:p>
    <w:p w14:paraId="34393680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Правовые основы государственного (муниципального) кредита. </w:t>
      </w:r>
    </w:p>
    <w:p w14:paraId="11ECAA8A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Государственные и муниципальные расходы. </w:t>
      </w:r>
    </w:p>
    <w:p w14:paraId="3F572209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Финансово-правовое регулирование инвестиционной деятельности.  </w:t>
      </w:r>
    </w:p>
    <w:p w14:paraId="0CC18C10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Финансово-правовое регулирование страхования. </w:t>
      </w:r>
    </w:p>
    <w:p w14:paraId="7826FEA7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Правовые основы денежной системы государства. </w:t>
      </w:r>
    </w:p>
    <w:p w14:paraId="0B043964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Финансово-правовые основы банковской деятельности. </w:t>
      </w:r>
    </w:p>
    <w:p w14:paraId="3C1A7A62" w14:textId="77777777" w:rsidR="00B50A29" w:rsidRDefault="00000000">
      <w:pPr>
        <w:numPr>
          <w:ilvl w:val="0"/>
          <w:numId w:val="22"/>
        </w:numPr>
        <w:ind w:right="1" w:hanging="422"/>
      </w:pPr>
      <w:r>
        <w:t xml:space="preserve">Валютное регулирование и валютный контроль в РФ: история и современность. </w:t>
      </w:r>
    </w:p>
    <w:p w14:paraId="5ED5DF43" w14:textId="77777777" w:rsidR="00B50A29" w:rsidRDefault="00000000">
      <w:pPr>
        <w:pStyle w:val="3"/>
        <w:ind w:right="715"/>
      </w:pPr>
      <w:r>
        <w:t xml:space="preserve">3.2 Перечень тем для написания эссе  </w:t>
      </w:r>
    </w:p>
    <w:p w14:paraId="4DE2E920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Особенности финансовой системы РФ. </w:t>
      </w:r>
    </w:p>
    <w:p w14:paraId="15165E06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Содержание </w:t>
      </w:r>
      <w:r>
        <w:tab/>
        <w:t xml:space="preserve">финансовой </w:t>
      </w:r>
      <w:r>
        <w:tab/>
        <w:t xml:space="preserve">деятельности </w:t>
      </w:r>
      <w:r>
        <w:tab/>
        <w:t xml:space="preserve">государства: </w:t>
      </w:r>
      <w:r>
        <w:tab/>
        <w:t xml:space="preserve">российский </w:t>
      </w:r>
      <w:r>
        <w:tab/>
        <w:t xml:space="preserve">и зарубежный опыт. </w:t>
      </w:r>
    </w:p>
    <w:p w14:paraId="1621C727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Финансовый </w:t>
      </w:r>
      <w:r>
        <w:tab/>
        <w:t xml:space="preserve">контроль </w:t>
      </w:r>
      <w:r>
        <w:tab/>
        <w:t xml:space="preserve">как </w:t>
      </w:r>
      <w:r>
        <w:tab/>
        <w:t xml:space="preserve">фактор </w:t>
      </w:r>
      <w:r>
        <w:tab/>
        <w:t xml:space="preserve">обеспечения </w:t>
      </w:r>
      <w:r>
        <w:tab/>
        <w:t xml:space="preserve">экономической безопасности. </w:t>
      </w:r>
    </w:p>
    <w:p w14:paraId="28E1D4C6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Значение бюджетного устройства и бюджетной системы. </w:t>
      </w:r>
    </w:p>
    <w:p w14:paraId="7AAC6CD8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Причины и значения дефицита и профицита бюджета. </w:t>
      </w:r>
    </w:p>
    <w:p w14:paraId="43D88E28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Сущность и значение государственного кредита. </w:t>
      </w:r>
    </w:p>
    <w:p w14:paraId="65D27FC0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Управление государственным долгом (рефинансирование, пролонгация, реструктуризация и др.). </w:t>
      </w:r>
    </w:p>
    <w:p w14:paraId="577BE62E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Финансово-правовые </w:t>
      </w:r>
      <w:r>
        <w:tab/>
        <w:t xml:space="preserve">отношения </w:t>
      </w:r>
      <w:r>
        <w:tab/>
        <w:t xml:space="preserve">в </w:t>
      </w:r>
      <w:r>
        <w:tab/>
        <w:t xml:space="preserve">области </w:t>
      </w:r>
      <w:r>
        <w:tab/>
        <w:t xml:space="preserve">государственного </w:t>
      </w:r>
      <w:r>
        <w:tab/>
        <w:t xml:space="preserve">и муниципального кредита. </w:t>
      </w:r>
    </w:p>
    <w:p w14:paraId="473A4F19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Государственные внебюджетные фонды их роль на современном этапе. </w:t>
      </w:r>
    </w:p>
    <w:p w14:paraId="22F94A80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Специфика федеральных, региональных и местных налогов. </w:t>
      </w:r>
    </w:p>
    <w:p w14:paraId="50ABD0DD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Основные виды льгот по НДС, НДФЛ и т.д. </w:t>
      </w:r>
    </w:p>
    <w:p w14:paraId="6A78893F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Понятие и правовые основы банковской деятельности. </w:t>
      </w:r>
    </w:p>
    <w:p w14:paraId="2D36235C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Виды и характеристика деятельности кредитных организаций. </w:t>
      </w:r>
    </w:p>
    <w:p w14:paraId="10F7425D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Банк России как орган кредитного регулирования и надзора. </w:t>
      </w:r>
    </w:p>
    <w:p w14:paraId="78B99743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Межбанковский кредит и его условия. </w:t>
      </w:r>
    </w:p>
    <w:p w14:paraId="02ECEF5D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Эмиссия ценных бумаг: содержание и особенности. </w:t>
      </w:r>
    </w:p>
    <w:p w14:paraId="56A76660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Инвестиционная деятельность РФ: основные направления и значение. </w:t>
      </w:r>
    </w:p>
    <w:p w14:paraId="6F0F556E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Совершенствование страховой деятельности в России. </w:t>
      </w:r>
    </w:p>
    <w:p w14:paraId="3A4D44AA" w14:textId="77777777" w:rsidR="00B50A29" w:rsidRDefault="00000000">
      <w:pPr>
        <w:numPr>
          <w:ilvl w:val="0"/>
          <w:numId w:val="23"/>
        </w:numPr>
        <w:ind w:right="1" w:hanging="360"/>
      </w:pPr>
      <w:r>
        <w:lastRenderedPageBreak/>
        <w:t xml:space="preserve">Новые подходы в организации денежного обращения. </w:t>
      </w:r>
    </w:p>
    <w:p w14:paraId="414FF038" w14:textId="77777777" w:rsidR="00B50A29" w:rsidRDefault="00000000">
      <w:pPr>
        <w:numPr>
          <w:ilvl w:val="0"/>
          <w:numId w:val="23"/>
        </w:numPr>
        <w:ind w:right="1" w:hanging="360"/>
      </w:pPr>
      <w:r>
        <w:t xml:space="preserve">Современная валютная политика государства, валютное регулирование и валютный контроль.   </w:t>
      </w:r>
    </w:p>
    <w:p w14:paraId="32BF729B" w14:textId="77777777" w:rsidR="00B50A29" w:rsidRDefault="00000000">
      <w:pPr>
        <w:spacing w:after="14" w:line="270" w:lineRule="auto"/>
        <w:ind w:right="2"/>
        <w:jc w:val="center"/>
      </w:pPr>
      <w:r>
        <w:rPr>
          <w:b/>
          <w:sz w:val="24"/>
        </w:rPr>
        <w:t>Критерии оценивания эссе</w:t>
      </w:r>
      <w:r>
        <w:rPr>
          <w:sz w:val="24"/>
        </w:rPr>
        <w:t xml:space="preserve"> </w:t>
      </w:r>
    </w:p>
    <w:tbl>
      <w:tblPr>
        <w:tblStyle w:val="TableGrid"/>
        <w:tblW w:w="9575" w:type="dxa"/>
        <w:tblInd w:w="-38" w:type="dxa"/>
        <w:tblCellMar>
          <w:top w:w="11" w:type="dxa"/>
          <w:left w:w="11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8408"/>
        <w:gridCol w:w="1167"/>
      </w:tblGrid>
      <w:tr w:rsidR="00B50A29" w14:paraId="2952967C" w14:textId="77777777">
        <w:trPr>
          <w:trHeight w:val="423"/>
        </w:trPr>
        <w:tc>
          <w:tcPr>
            <w:tcW w:w="8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C6B1D" w14:textId="77777777" w:rsidR="00B50A29" w:rsidRDefault="00000000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Критерии оценивания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62A54" w14:textId="77777777" w:rsidR="00B50A29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Баллы </w:t>
            </w:r>
          </w:p>
        </w:tc>
      </w:tr>
      <w:tr w:rsidR="00B50A29" w14:paraId="3A3E43F3" w14:textId="77777777">
        <w:trPr>
          <w:trHeight w:val="1397"/>
        </w:trPr>
        <w:tc>
          <w:tcPr>
            <w:tcW w:w="8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3CED7" w14:textId="77777777" w:rsidR="00B50A29" w:rsidRDefault="00000000">
            <w:pPr>
              <w:spacing w:after="0" w:line="259" w:lineRule="auto"/>
              <w:ind w:left="0" w:right="99" w:firstLine="0"/>
            </w:pPr>
            <w:r>
              <w:rPr>
                <w:sz w:val="24"/>
              </w:rPr>
              <w:t>выполнены все требования к написанию научной работы: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</w:t>
            </w:r>
            <w: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2E5FE" w14:textId="77777777" w:rsidR="00B50A29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5 </w:t>
            </w:r>
          </w:p>
        </w:tc>
      </w:tr>
      <w:tr w:rsidR="00B50A29" w14:paraId="38F029AD" w14:textId="77777777">
        <w:trPr>
          <w:trHeight w:val="1114"/>
        </w:trPr>
        <w:tc>
          <w:tcPr>
            <w:tcW w:w="8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192BB" w14:textId="77777777" w:rsidR="00B50A29" w:rsidRDefault="00000000">
            <w:pPr>
              <w:spacing w:after="0" w:line="259" w:lineRule="auto"/>
              <w:ind w:left="0" w:right="57" w:firstLine="0"/>
            </w:pPr>
            <w:r>
              <w:rPr>
                <w:sz w:val="24"/>
              </w:rPr>
              <w:t xml:space="preserve">основные требования к научной работе выполнены, но при этом допущены недочёты, в частности, имеются неточности в изложении материала; отсутствует логическая последовательность в суждениях; не выдержан объём; имеются упущения в оформлении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6AE0D" w14:textId="77777777" w:rsidR="00B50A29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3 </w:t>
            </w:r>
          </w:p>
        </w:tc>
      </w:tr>
      <w:tr w:rsidR="00B50A29" w14:paraId="499A4ED7" w14:textId="77777777">
        <w:trPr>
          <w:trHeight w:val="331"/>
        </w:trPr>
        <w:tc>
          <w:tcPr>
            <w:tcW w:w="8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BB37A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тема не раскрыта, обнаруживается существенное непонимание проблемы</w:t>
            </w:r>
            <w: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14329" w14:textId="77777777" w:rsidR="00B50A29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</w:tr>
    </w:tbl>
    <w:p w14:paraId="3FCF6ADE" w14:textId="77777777" w:rsidR="00B50A29" w:rsidRDefault="00000000">
      <w:pPr>
        <w:spacing w:after="26" w:line="259" w:lineRule="auto"/>
        <w:ind w:left="67" w:right="0" w:firstLine="0"/>
        <w:jc w:val="center"/>
      </w:pPr>
      <w:r>
        <w:rPr>
          <w:b/>
        </w:rPr>
        <w:t xml:space="preserve"> </w:t>
      </w:r>
    </w:p>
    <w:p w14:paraId="13439B8C" w14:textId="77777777" w:rsidR="00B50A29" w:rsidRDefault="00000000">
      <w:pPr>
        <w:pStyle w:val="3"/>
        <w:ind w:right="708"/>
      </w:pPr>
      <w:r>
        <w:t xml:space="preserve">3.3 Темы для подготовки к дискуссии  </w:t>
      </w:r>
    </w:p>
    <w:p w14:paraId="23B2F59F" w14:textId="77777777" w:rsidR="00B50A29" w:rsidRDefault="00000000">
      <w:pPr>
        <w:ind w:left="360" w:right="959" w:firstLine="2319"/>
      </w:pPr>
      <w:r>
        <w:rPr>
          <w:b/>
          <w:color w:val="00000A"/>
        </w:rPr>
        <w:t>Тема 1</w:t>
      </w:r>
      <w:r>
        <w:rPr>
          <w:b/>
        </w:rPr>
        <w:t xml:space="preserve">.5. Финансовый контроль </w:t>
      </w:r>
      <w:r>
        <w:t xml:space="preserve">1.Актуальные проблемы финансового контроля в РФ. </w:t>
      </w:r>
    </w:p>
    <w:p w14:paraId="23858B3D" w14:textId="77777777" w:rsidR="00B50A29" w:rsidRDefault="00000000">
      <w:pPr>
        <w:pStyle w:val="2"/>
        <w:ind w:left="2387"/>
      </w:pPr>
      <w:r>
        <w:rPr>
          <w:color w:val="00000A"/>
        </w:rPr>
        <w:t>Тема 1</w:t>
      </w:r>
      <w:r>
        <w:t xml:space="preserve">.5. Налоговое право РФ (особенная часть) </w:t>
      </w:r>
    </w:p>
    <w:p w14:paraId="553B58A8" w14:textId="77777777" w:rsidR="00B50A29" w:rsidRDefault="00000000">
      <w:pPr>
        <w:spacing w:after="0" w:line="259" w:lineRule="auto"/>
        <w:ind w:left="0" w:right="0" w:firstLine="0"/>
        <w:jc w:val="left"/>
      </w:pPr>
      <w:r>
        <w:rPr>
          <w:color w:val="00000A"/>
        </w:rPr>
        <w:t xml:space="preserve">1. Основные направления реформирования налоговой системы РФ </w:t>
      </w:r>
    </w:p>
    <w:p w14:paraId="60C51965" w14:textId="77777777" w:rsidR="00B50A29" w:rsidRDefault="00000000">
      <w:pPr>
        <w:spacing w:after="14" w:line="270" w:lineRule="auto"/>
        <w:ind w:right="0"/>
        <w:jc w:val="center"/>
      </w:pPr>
      <w:r>
        <w:rPr>
          <w:b/>
          <w:sz w:val="24"/>
        </w:rPr>
        <w:t xml:space="preserve">Критерии оценивания дискуссии </w:t>
      </w:r>
    </w:p>
    <w:tbl>
      <w:tblPr>
        <w:tblStyle w:val="TableGrid"/>
        <w:tblW w:w="9575" w:type="dxa"/>
        <w:tblInd w:w="-38" w:type="dxa"/>
        <w:tblCellMar>
          <w:top w:w="7" w:type="dxa"/>
          <w:left w:w="110" w:type="dxa"/>
          <w:bottom w:w="0" w:type="dxa"/>
          <w:right w:w="86" w:type="dxa"/>
        </w:tblCellMar>
        <w:tblLook w:val="04A0" w:firstRow="1" w:lastRow="0" w:firstColumn="1" w:lastColumn="0" w:noHBand="0" w:noVBand="1"/>
      </w:tblPr>
      <w:tblGrid>
        <w:gridCol w:w="7131"/>
        <w:gridCol w:w="2444"/>
      </w:tblGrid>
      <w:tr w:rsidR="00B50A29" w14:paraId="367855BC" w14:textId="77777777">
        <w:trPr>
          <w:trHeight w:val="422"/>
        </w:trPr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14E8" w14:textId="77777777" w:rsidR="00B50A29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 xml:space="preserve">Критерии оценивания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BA42" w14:textId="77777777" w:rsidR="00B50A29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4"/>
              </w:rPr>
              <w:t xml:space="preserve">Баллы </w:t>
            </w:r>
          </w:p>
        </w:tc>
      </w:tr>
      <w:tr w:rsidR="00B50A29" w14:paraId="7EB1D2B2" w14:textId="77777777">
        <w:trPr>
          <w:trHeight w:val="845"/>
        </w:trPr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DEC62" w14:textId="77777777" w:rsidR="00B50A29" w:rsidRDefault="00000000">
            <w:pPr>
              <w:spacing w:after="0" w:line="259" w:lineRule="auto"/>
              <w:ind w:left="0" w:right="63" w:firstLine="0"/>
            </w:pPr>
            <w:r>
              <w:rPr>
                <w:sz w:val="24"/>
              </w:rPr>
              <w:t xml:space="preserve">Демонстрирует полное понимание обсуждаемой проблемы, высказывает собственное суждение по вопросу, аргументировано отвечает на вопросы, соблюдает регламент выступления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23256" w14:textId="77777777" w:rsidR="00B50A29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B50A29" w14:paraId="3D6EAF9A" w14:textId="77777777">
        <w:trPr>
          <w:trHeight w:val="840"/>
        </w:trPr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D057B" w14:textId="77777777" w:rsidR="00B50A29" w:rsidRDefault="00000000">
            <w:pPr>
              <w:spacing w:after="0" w:line="259" w:lineRule="auto"/>
              <w:ind w:left="0" w:right="59" w:firstLine="0"/>
            </w:pPr>
            <w:r>
              <w:rPr>
                <w:sz w:val="24"/>
              </w:rPr>
              <w:t xml:space="preserve">Принимает участие в обсуждении, однако собственного мнения по вопросу не высказывает, либо высказывает мнение, не отличающееся от мнения других докладчиков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7FB40" w14:textId="77777777" w:rsidR="00B50A29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B50A29" w14:paraId="28122E06" w14:textId="77777777">
        <w:trPr>
          <w:trHeight w:val="293"/>
        </w:trPr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36941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 принимает участия в обсуждении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9D94D" w14:textId="77777777" w:rsidR="00B50A29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</w:tbl>
    <w:p w14:paraId="5C7C67DB" w14:textId="77777777" w:rsidR="00B50A29" w:rsidRDefault="00000000">
      <w:pPr>
        <w:spacing w:after="29" w:line="259" w:lineRule="auto"/>
        <w:ind w:left="777" w:right="0" w:firstLine="0"/>
        <w:jc w:val="center"/>
      </w:pPr>
      <w:r>
        <w:rPr>
          <w:b/>
        </w:rPr>
        <w:t xml:space="preserve"> </w:t>
      </w:r>
    </w:p>
    <w:p w14:paraId="2BA927EF" w14:textId="77777777" w:rsidR="00B50A29" w:rsidRDefault="00000000">
      <w:pPr>
        <w:spacing w:after="14"/>
        <w:ind w:left="710" w:right="710"/>
        <w:jc w:val="center"/>
      </w:pPr>
      <w:r>
        <w:rPr>
          <w:b/>
        </w:rPr>
        <w:t xml:space="preserve">3.4 Контроль самостоятельной работы обучающихся:  </w:t>
      </w:r>
    </w:p>
    <w:p w14:paraId="136DBA78" w14:textId="77777777" w:rsidR="00B50A29" w:rsidRDefault="00000000">
      <w:pPr>
        <w:pStyle w:val="2"/>
        <w:spacing w:after="14"/>
        <w:ind w:right="709"/>
        <w:jc w:val="center"/>
      </w:pPr>
      <w:r>
        <w:t xml:space="preserve">Комплект контрольных вопросов для письменных работ </w:t>
      </w:r>
    </w:p>
    <w:p w14:paraId="73973B5F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Дайте определение термина «финансы». </w:t>
      </w:r>
    </w:p>
    <w:p w14:paraId="0BCDAB0B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 Вы определите финансовые отношения? </w:t>
      </w:r>
    </w:p>
    <w:p w14:paraId="6C277E77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Что такое функции финансов, какие из них Вы знаете? </w:t>
      </w:r>
    </w:p>
    <w:p w14:paraId="422B8148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Что такое финансовая система? </w:t>
      </w:r>
    </w:p>
    <w:p w14:paraId="1A0B9049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Дайте определение понятия «финансовая деятельность государства». </w:t>
      </w:r>
    </w:p>
    <w:p w14:paraId="48AAEDED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Определите финансовое право, как отрасль права, правовую систему, науку и учебную дисциплину. </w:t>
      </w:r>
    </w:p>
    <w:p w14:paraId="607679C8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Назовите особенности элементов финансово-правовой нормы. </w:t>
      </w:r>
    </w:p>
    <w:p w14:paraId="3C2AE1F2" w14:textId="77777777" w:rsidR="00B50A29" w:rsidRDefault="00000000">
      <w:pPr>
        <w:numPr>
          <w:ilvl w:val="0"/>
          <w:numId w:val="24"/>
        </w:numPr>
        <w:ind w:right="1" w:hanging="360"/>
      </w:pPr>
      <w:r>
        <w:lastRenderedPageBreak/>
        <w:t xml:space="preserve">Назовите субъектов финансового права. </w:t>
      </w:r>
    </w:p>
    <w:p w14:paraId="542AD728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В каких финансово-правовых отношениях РФ выступает в качестве самостоятельного субъекта финансового права? </w:t>
      </w:r>
    </w:p>
    <w:p w14:paraId="0A8CF5FF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Дайте определение и назовите задачи финансового контроля. </w:t>
      </w:r>
    </w:p>
    <w:p w14:paraId="5CC5F0A8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Какие виды и методы финансового контроля Вам известны? </w:t>
      </w:r>
    </w:p>
    <w:p w14:paraId="30AE3FA3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 Вы понимаете финансовый контроль представительных органов власти и Счетной палаты? </w:t>
      </w:r>
    </w:p>
    <w:p w14:paraId="27CC2B8E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Определите структурные подразделения Министерства финансов РФ как субъекта государственного контроля. </w:t>
      </w:r>
    </w:p>
    <w:p w14:paraId="5EAFAA2B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Определите понятие и форму бюджета. </w:t>
      </w:r>
    </w:p>
    <w:p w14:paraId="14202DAF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Что такое консолидированный бюджет и каковы его цели? </w:t>
      </w:r>
    </w:p>
    <w:p w14:paraId="318541EE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Дайте определение бюджетного устройства и бюджетной системы. </w:t>
      </w:r>
    </w:p>
    <w:p w14:paraId="603F1981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Какие принципы бюджетной системы Вы знаете? </w:t>
      </w:r>
    </w:p>
    <w:p w14:paraId="6FC26617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Каково определение и значение бюджетной классификации? </w:t>
      </w:r>
    </w:p>
    <w:p w14:paraId="0FD386B5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 Вы понимаете состав доходов бюджета? </w:t>
      </w:r>
    </w:p>
    <w:p w14:paraId="40E37517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 Вы понимаете состав расходов бюджета? </w:t>
      </w:r>
    </w:p>
    <w:p w14:paraId="710FDB0E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Что такое дефицит и профицит бюджета? </w:t>
      </w:r>
    </w:p>
    <w:p w14:paraId="085390EA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Назовите виды государственных займов. </w:t>
      </w:r>
    </w:p>
    <w:p w14:paraId="08EB18FC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Дайте определение и поясните сущность государственного кредита. </w:t>
      </w:r>
    </w:p>
    <w:p w14:paraId="3E2A22F6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Какие виды государственного долга Вы знаете? </w:t>
      </w:r>
    </w:p>
    <w:p w14:paraId="718BFFAC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 </w:t>
      </w:r>
      <w:r>
        <w:tab/>
        <w:t xml:space="preserve">Вы </w:t>
      </w:r>
      <w:r>
        <w:tab/>
        <w:t xml:space="preserve">понимаете </w:t>
      </w:r>
      <w:r>
        <w:tab/>
        <w:t xml:space="preserve">управление </w:t>
      </w:r>
      <w:r>
        <w:tab/>
        <w:t xml:space="preserve">государственным </w:t>
      </w:r>
      <w:r>
        <w:tab/>
        <w:t xml:space="preserve">долгом </w:t>
      </w:r>
    </w:p>
    <w:p w14:paraId="22DC4E31" w14:textId="77777777" w:rsidR="00B50A29" w:rsidRDefault="00000000">
      <w:pPr>
        <w:ind w:left="370" w:right="1"/>
      </w:pPr>
      <w:r>
        <w:t xml:space="preserve">(рефинансирование, пролонгация, реструктуризация и др.). </w:t>
      </w:r>
    </w:p>
    <w:p w14:paraId="78B06612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Определите финансово-правовые отношения в области государственного и муниципального кредита. </w:t>
      </w:r>
    </w:p>
    <w:p w14:paraId="2248AA31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Назовите формы и сроки предоставления межбюджетных трансфертов. </w:t>
      </w:r>
    </w:p>
    <w:p w14:paraId="58B5D1C5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Каковы стадии бюджетного процесса и их сроки? </w:t>
      </w:r>
    </w:p>
    <w:p w14:paraId="523D66B4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Сколько по времени занимает каждая из стадий бюджетного процесса и весь бюджетный процесс в целом? </w:t>
      </w:r>
    </w:p>
    <w:p w14:paraId="1899F610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Что такое государственные внебюджетные фонды и почему они так называются? </w:t>
      </w:r>
    </w:p>
    <w:p w14:paraId="65818227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Каковы существенные элементы закона о налоге? </w:t>
      </w:r>
    </w:p>
    <w:p w14:paraId="346AF0CE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В чем отличие налога от сбора и пошлины? </w:t>
      </w:r>
    </w:p>
    <w:p w14:paraId="05A4D220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Каковы основные характеристики федеральных, региональных и местных налогов? </w:t>
      </w:r>
    </w:p>
    <w:p w14:paraId="1F1DCD73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Назовите примеры сборов и пошлин, установленных НК РФ и взимаемых в РФ. </w:t>
      </w:r>
    </w:p>
    <w:p w14:paraId="555F749E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Какие Вы знаете специальные налоговые режимы и в чем их значение? </w:t>
      </w:r>
    </w:p>
    <w:p w14:paraId="4A09A1F2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Назовите основные виды льгот по НДС, НДФЛ и т.д. </w:t>
      </w:r>
    </w:p>
    <w:p w14:paraId="6E96A4DE" w14:textId="77777777" w:rsidR="00B50A29" w:rsidRDefault="00000000">
      <w:pPr>
        <w:numPr>
          <w:ilvl w:val="0"/>
          <w:numId w:val="24"/>
        </w:numPr>
        <w:ind w:right="1" w:hanging="360"/>
      </w:pPr>
      <w:r>
        <w:lastRenderedPageBreak/>
        <w:t xml:space="preserve">Дайте определение понятия и правовых основ банковской деятельности. </w:t>
      </w:r>
    </w:p>
    <w:p w14:paraId="243FBE54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Какие Вы знаете элементы банковской системы? </w:t>
      </w:r>
    </w:p>
    <w:p w14:paraId="3C7562B9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Дайте определение понятия и приведите виды кредитных организаций. </w:t>
      </w:r>
    </w:p>
    <w:p w14:paraId="7E59349C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Дайте правовую характеристику Банка России как органа кредитного регулирования и надзора. </w:t>
      </w:r>
    </w:p>
    <w:p w14:paraId="3F4449F8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В чем отличие банковского счета от вклада? </w:t>
      </w:r>
    </w:p>
    <w:p w14:paraId="39D68E54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Какие способы обеспечения банковских кредитов Вы знаете? </w:t>
      </w:r>
    </w:p>
    <w:p w14:paraId="771F012E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Что такое межбанковский кредит и каковы его условия? </w:t>
      </w:r>
    </w:p>
    <w:p w14:paraId="7B7D4BA7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Эмиссию </w:t>
      </w:r>
      <w:r>
        <w:tab/>
        <w:t xml:space="preserve">каких </w:t>
      </w:r>
      <w:r>
        <w:tab/>
        <w:t xml:space="preserve">ценных </w:t>
      </w:r>
      <w:r>
        <w:tab/>
        <w:t xml:space="preserve">бумаг </w:t>
      </w:r>
      <w:r>
        <w:tab/>
        <w:t xml:space="preserve">могут </w:t>
      </w:r>
      <w:r>
        <w:tab/>
        <w:t xml:space="preserve">осуществлять </w:t>
      </w:r>
      <w:r>
        <w:tab/>
        <w:t xml:space="preserve">кредитные организации? </w:t>
      </w:r>
    </w:p>
    <w:p w14:paraId="10CC2EF2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Назовите основные понятия, связанные с инвестиционной деятельностью. </w:t>
      </w:r>
    </w:p>
    <w:p w14:paraId="0431B556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Определите права и обязанности субъектов инвестиционной деятельности. </w:t>
      </w:r>
    </w:p>
    <w:p w14:paraId="0206594C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Дайте определение понятия и охарактеризуйте составляющие инвестиционного проекта. </w:t>
      </w:r>
    </w:p>
    <w:p w14:paraId="489C5CCD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В чем состоит специфика современного состояния привлечения иностранных инвестиций в РФ. </w:t>
      </w:r>
    </w:p>
    <w:p w14:paraId="31A0F40D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Какие участники страхования могут совмещаться в одном лице? </w:t>
      </w:r>
    </w:p>
    <w:p w14:paraId="06BF5D75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Какие интересы запрещено страховать? </w:t>
      </w:r>
    </w:p>
    <w:p w14:paraId="767116F6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Приведите определение денег и денежного обращения </w:t>
      </w:r>
    </w:p>
    <w:p w14:paraId="6B8AC3D1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Что такое правовые основы организации денежного обращения в РФ? </w:t>
      </w:r>
    </w:p>
    <w:p w14:paraId="45870ADB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Как Вы понимаете современную валютную политику государства? </w:t>
      </w:r>
    </w:p>
    <w:p w14:paraId="68B85CFB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Определите понятие и принципы валютного регулирования. </w:t>
      </w:r>
    </w:p>
    <w:p w14:paraId="03D3F8D5" w14:textId="77777777" w:rsidR="00B50A29" w:rsidRDefault="00000000">
      <w:pPr>
        <w:numPr>
          <w:ilvl w:val="0"/>
          <w:numId w:val="24"/>
        </w:numPr>
        <w:ind w:right="1" w:hanging="360"/>
      </w:pPr>
      <w:r>
        <w:t xml:space="preserve">Назовите формы и методы валютного контроля.   </w:t>
      </w:r>
    </w:p>
    <w:p w14:paraId="75FDA937" w14:textId="77777777" w:rsidR="00B50A29" w:rsidRDefault="00000000">
      <w:pPr>
        <w:spacing w:after="0" w:line="259" w:lineRule="auto"/>
        <w:ind w:left="2027" w:right="0"/>
        <w:jc w:val="left"/>
      </w:pPr>
      <w:r>
        <w:rPr>
          <w:b/>
          <w:sz w:val="24"/>
        </w:rPr>
        <w:t xml:space="preserve">Критерии оценивания ответов на контрольные вопросы </w:t>
      </w:r>
    </w:p>
    <w:tbl>
      <w:tblPr>
        <w:tblStyle w:val="TableGrid"/>
        <w:tblW w:w="9575" w:type="dxa"/>
        <w:tblInd w:w="-38" w:type="dxa"/>
        <w:tblCellMar>
          <w:top w:w="44" w:type="dxa"/>
          <w:left w:w="11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7981"/>
        <w:gridCol w:w="1594"/>
      </w:tblGrid>
      <w:tr w:rsidR="00B50A29" w14:paraId="7D3CE0F8" w14:textId="77777777">
        <w:trPr>
          <w:trHeight w:val="283"/>
        </w:trPr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198C5" w14:textId="77777777" w:rsidR="00B50A29" w:rsidRDefault="00000000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Критерии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E85BA" w14:textId="77777777" w:rsidR="00B50A29" w:rsidRDefault="00000000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4"/>
              </w:rPr>
              <w:t>Баллы</w:t>
            </w:r>
            <w:r>
              <w:rPr>
                <w:b/>
              </w:rPr>
              <w:t xml:space="preserve"> </w:t>
            </w:r>
          </w:p>
        </w:tc>
      </w:tr>
      <w:tr w:rsidR="00B50A29" w14:paraId="59351764" w14:textId="77777777">
        <w:trPr>
          <w:trHeight w:val="1393"/>
        </w:trPr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9756" w14:textId="77777777" w:rsidR="00B50A29" w:rsidRDefault="00000000">
            <w:pPr>
              <w:spacing w:after="0" w:line="259" w:lineRule="auto"/>
              <w:ind w:left="0" w:right="68" w:firstLine="0"/>
            </w:pPr>
            <w:r>
              <w:rPr>
                <w:sz w:val="24"/>
              </w:rPr>
              <w:t>выполнены все требования к написанию работы: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D80DA" w14:textId="77777777" w:rsidR="00B50A29" w:rsidRDefault="00000000">
            <w:pPr>
              <w:spacing w:after="0" w:line="259" w:lineRule="auto"/>
              <w:ind w:left="82" w:right="0" w:firstLine="0"/>
              <w:jc w:val="left"/>
            </w:pPr>
            <w:r>
              <w:rPr>
                <w:sz w:val="24"/>
              </w:rPr>
              <w:t xml:space="preserve">9-10 баллов </w:t>
            </w:r>
          </w:p>
        </w:tc>
      </w:tr>
      <w:tr w:rsidR="00B50A29" w14:paraId="3A991E74" w14:textId="77777777">
        <w:trPr>
          <w:trHeight w:val="562"/>
        </w:trPr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F3C41" w14:textId="77777777" w:rsidR="00B50A29" w:rsidRDefault="0000000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основные требования к научной работе выполнены, но при этом допущены недочёты: имеются небольшие неточности в изложении материала;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77D26" w14:textId="77777777" w:rsidR="00B50A29" w:rsidRDefault="00000000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6-8 баллов </w:t>
            </w:r>
          </w:p>
        </w:tc>
      </w:tr>
      <w:tr w:rsidR="00B50A29" w14:paraId="78E725DB" w14:textId="77777777">
        <w:trPr>
          <w:trHeight w:val="288"/>
        </w:trPr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22787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упущения в оформлении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32249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50A29" w14:paraId="50E8D531" w14:textId="77777777">
        <w:trPr>
          <w:trHeight w:val="562"/>
        </w:trPr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2C82" w14:textId="77777777" w:rsidR="00B50A29" w:rsidRDefault="0000000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>тема освещена лишь частично; допущены фактические ошибки в содержании; нет четких выводов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C4B12" w14:textId="77777777" w:rsidR="00B50A29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3-5 баллов </w:t>
            </w:r>
          </w:p>
        </w:tc>
      </w:tr>
      <w:tr w:rsidR="00B50A29" w14:paraId="0329DAD8" w14:textId="77777777">
        <w:trPr>
          <w:trHeight w:val="562"/>
        </w:trPr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A91F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тема не раскрыта, обнаруживается существенное непонимание проблемы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FC874" w14:textId="77777777" w:rsidR="00B50A29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и менее баллов </w:t>
            </w:r>
          </w:p>
        </w:tc>
      </w:tr>
    </w:tbl>
    <w:p w14:paraId="77BD35A1" w14:textId="77777777" w:rsidR="00B50A29" w:rsidRDefault="00000000">
      <w:pPr>
        <w:pStyle w:val="1"/>
        <w:spacing w:after="14"/>
        <w:ind w:left="10"/>
        <w:jc w:val="center"/>
      </w:pPr>
      <w:bookmarkStart w:id="1" w:name="_Toc34173"/>
      <w:r>
        <w:t xml:space="preserve">4. Перечень вопросов для проведения промежуточной аттестации: </w:t>
      </w:r>
      <w:bookmarkEnd w:id="1"/>
    </w:p>
    <w:p w14:paraId="30BF654A" w14:textId="77777777" w:rsidR="00B50A29" w:rsidRDefault="00000000">
      <w:pPr>
        <w:spacing w:after="14"/>
        <w:ind w:right="0"/>
        <w:jc w:val="center"/>
      </w:pPr>
      <w:r>
        <w:rPr>
          <w:b/>
        </w:rPr>
        <w:t xml:space="preserve">Перечень вопросов к экзамену </w:t>
      </w:r>
    </w:p>
    <w:p w14:paraId="399DA5C5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Финансы и финансовая система РФ. </w:t>
      </w:r>
    </w:p>
    <w:p w14:paraId="6FED40E5" w14:textId="77777777" w:rsidR="00B50A29" w:rsidRDefault="00000000">
      <w:pPr>
        <w:numPr>
          <w:ilvl w:val="0"/>
          <w:numId w:val="25"/>
        </w:numPr>
        <w:ind w:right="1" w:firstLine="721"/>
      </w:pPr>
      <w:r>
        <w:lastRenderedPageBreak/>
        <w:t xml:space="preserve">Предмет и метод финансового права. </w:t>
      </w:r>
    </w:p>
    <w:p w14:paraId="7BDF7238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Система финансового права.  </w:t>
      </w:r>
    </w:p>
    <w:p w14:paraId="462DD73D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Источники финансового права. </w:t>
      </w:r>
    </w:p>
    <w:p w14:paraId="67A7139A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Доходные </w:t>
      </w:r>
      <w:r>
        <w:tab/>
        <w:t xml:space="preserve">источники </w:t>
      </w:r>
      <w:r>
        <w:tab/>
        <w:t xml:space="preserve">и </w:t>
      </w:r>
      <w:r>
        <w:tab/>
        <w:t xml:space="preserve">финансовые </w:t>
      </w:r>
      <w:r>
        <w:tab/>
        <w:t xml:space="preserve">затраты </w:t>
      </w:r>
      <w:r>
        <w:tab/>
        <w:t xml:space="preserve">Российского хозяйства в X-XVII веках. </w:t>
      </w:r>
    </w:p>
    <w:p w14:paraId="0FA7EFFD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Финансовое хозяйство Российской империи в период с начала XVIII века до 1861 года. </w:t>
      </w:r>
    </w:p>
    <w:p w14:paraId="38AE65BF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Законодательное регулирование государственных доходов и расходов на рубеже XIX-XX веков. </w:t>
      </w:r>
    </w:p>
    <w:p w14:paraId="15822A01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Развитие советского финансового законодательства. Система государственных доходов и расходов в период 1918-1991 годов. </w:t>
      </w:r>
    </w:p>
    <w:p w14:paraId="3D922521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Понятие и виды финансово-правовых норм. </w:t>
      </w:r>
    </w:p>
    <w:p w14:paraId="2AA748BE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Финансовые правоотношения, их особенности и виды. </w:t>
      </w:r>
    </w:p>
    <w:p w14:paraId="6E9E6E1F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Субъекты финансового права и финансовых правоотношений.  </w:t>
      </w:r>
    </w:p>
    <w:p w14:paraId="4EF397F1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Финансовая </w:t>
      </w:r>
      <w:r>
        <w:tab/>
        <w:t xml:space="preserve">деятельность </w:t>
      </w:r>
      <w:r>
        <w:tab/>
        <w:t xml:space="preserve">государства </w:t>
      </w:r>
      <w:r>
        <w:tab/>
        <w:t xml:space="preserve">и </w:t>
      </w:r>
      <w:r>
        <w:tab/>
        <w:t xml:space="preserve">муниципальных образований: понятие, роль, методы. </w:t>
      </w:r>
    </w:p>
    <w:p w14:paraId="7218DBFA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Принципы финансовой деятельности. </w:t>
      </w:r>
    </w:p>
    <w:p w14:paraId="3EBC0772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Распределение компетенции государственных органов в области финансовой деятельности. </w:t>
      </w:r>
    </w:p>
    <w:p w14:paraId="4E76838B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Правовые формы финансовой деятельности государства и органов местного самоуправления. </w:t>
      </w:r>
    </w:p>
    <w:p w14:paraId="33A15140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Понятие и значение финансового контроля. </w:t>
      </w:r>
    </w:p>
    <w:p w14:paraId="4EB6D15A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Виды финансового контроля. </w:t>
      </w:r>
    </w:p>
    <w:p w14:paraId="568A4003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Органы, осуществляющие финансовый контроль и их функции. </w:t>
      </w:r>
    </w:p>
    <w:p w14:paraId="10C69686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Формы и методы финансового контроля. </w:t>
      </w:r>
    </w:p>
    <w:p w14:paraId="2D894795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Министерство финансов РФ как орган финансового контроля: </w:t>
      </w:r>
    </w:p>
    <w:p w14:paraId="068BDBC0" w14:textId="77777777" w:rsidR="00B50A29" w:rsidRDefault="00000000">
      <w:pPr>
        <w:ind w:left="19" w:right="1"/>
      </w:pPr>
      <w:r>
        <w:t xml:space="preserve">структура, функции. </w:t>
      </w:r>
    </w:p>
    <w:p w14:paraId="3E7A0634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Понятие, </w:t>
      </w:r>
      <w:r>
        <w:tab/>
        <w:t xml:space="preserve">роль </w:t>
      </w:r>
      <w:r>
        <w:tab/>
        <w:t xml:space="preserve">и </w:t>
      </w:r>
      <w:r>
        <w:tab/>
        <w:t xml:space="preserve">правовая </w:t>
      </w:r>
      <w:r>
        <w:tab/>
        <w:t xml:space="preserve">форма </w:t>
      </w:r>
      <w:r>
        <w:tab/>
        <w:t xml:space="preserve">государственного </w:t>
      </w:r>
      <w:r>
        <w:tab/>
        <w:t xml:space="preserve">и муниципального бюджетов. </w:t>
      </w:r>
    </w:p>
    <w:p w14:paraId="6A4CCE3B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Бюджетное право и бюджетные правоотношения.  </w:t>
      </w:r>
    </w:p>
    <w:p w14:paraId="1F90A95E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Бюджетное устройство в РФ. </w:t>
      </w:r>
    </w:p>
    <w:p w14:paraId="0BBE3F43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Правовой режим государственных внебюджетных фондов. </w:t>
      </w:r>
    </w:p>
    <w:p w14:paraId="1C8DA517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Понятие бюджетного процесса и его принципы. </w:t>
      </w:r>
    </w:p>
    <w:p w14:paraId="01031C3B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Стадия составления проекта бюджета. </w:t>
      </w:r>
    </w:p>
    <w:p w14:paraId="6F5EB1BD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Стадии рассмотрения и утверждения бюджета.  </w:t>
      </w:r>
    </w:p>
    <w:p w14:paraId="1ED5833E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Стадия исполнения бюджета. </w:t>
      </w:r>
    </w:p>
    <w:p w14:paraId="0018AFFA" w14:textId="77777777" w:rsidR="00B50A29" w:rsidRDefault="00000000">
      <w:pPr>
        <w:numPr>
          <w:ilvl w:val="0"/>
          <w:numId w:val="25"/>
        </w:numPr>
        <w:ind w:right="1" w:firstLine="721"/>
      </w:pPr>
      <w:r>
        <w:lastRenderedPageBreak/>
        <w:t xml:space="preserve">Стадия </w:t>
      </w:r>
      <w:r>
        <w:tab/>
        <w:t xml:space="preserve">составления, </w:t>
      </w:r>
      <w:r>
        <w:tab/>
        <w:t xml:space="preserve">внешней </w:t>
      </w:r>
      <w:r>
        <w:tab/>
        <w:t xml:space="preserve">проверки, </w:t>
      </w:r>
      <w:r>
        <w:tab/>
        <w:t xml:space="preserve">рассмотрения </w:t>
      </w:r>
      <w:r>
        <w:tab/>
        <w:t xml:space="preserve">и утверждения бюджетной отчетности.  </w:t>
      </w:r>
    </w:p>
    <w:p w14:paraId="4E23C41D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Понятие государственных и муниципальных доходов.  </w:t>
      </w:r>
    </w:p>
    <w:p w14:paraId="4D277283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Система государственных и муниципальных доходов.  </w:t>
      </w:r>
    </w:p>
    <w:p w14:paraId="7D60FB3B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Неналоговые государственные и муниципальные доходы.  </w:t>
      </w:r>
    </w:p>
    <w:p w14:paraId="0C92F901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Система государственных и муниципальных расходов.  </w:t>
      </w:r>
    </w:p>
    <w:p w14:paraId="7D67447F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Правовой режим сметно-бюджетного финансирования. </w:t>
      </w:r>
    </w:p>
    <w:p w14:paraId="7DBBB19F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Правовые </w:t>
      </w:r>
      <w:r>
        <w:tab/>
        <w:t xml:space="preserve">основы </w:t>
      </w:r>
      <w:r>
        <w:tab/>
        <w:t xml:space="preserve">финансово-хозяйственной </w:t>
      </w:r>
      <w:r>
        <w:tab/>
        <w:t xml:space="preserve">деятельности федерального казенного предприятия. </w:t>
      </w:r>
    </w:p>
    <w:p w14:paraId="249A19C6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Прибыль унитарных предприятий.  </w:t>
      </w:r>
    </w:p>
    <w:p w14:paraId="46DB81E4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Налоги, их понятие и роль.  </w:t>
      </w:r>
    </w:p>
    <w:p w14:paraId="6E12F42C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Налоговая система РФ. </w:t>
      </w:r>
    </w:p>
    <w:p w14:paraId="682E2ED9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Налоговое право, как подотрасль финансового права: понятие, система, источники. </w:t>
      </w:r>
    </w:p>
    <w:p w14:paraId="4EC82634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Налоговые правоотношения. Субъекты налогового права.  </w:t>
      </w:r>
    </w:p>
    <w:p w14:paraId="6F6E7DE4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Нарушения налогового законодательства и ответственность за их совершение. </w:t>
      </w:r>
    </w:p>
    <w:p w14:paraId="7CE08E55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Защита прав налогоплательщиков. </w:t>
      </w:r>
    </w:p>
    <w:p w14:paraId="4DC1527B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Налоги, уплачиваемые физическими лицами.  </w:t>
      </w:r>
    </w:p>
    <w:p w14:paraId="0C861F6A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Налоги, уплачиваемые организациями.  </w:t>
      </w:r>
    </w:p>
    <w:p w14:paraId="106FDA1C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Общие налоги для физических лиц и организаций. </w:t>
      </w:r>
    </w:p>
    <w:p w14:paraId="2E0F2B48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Специальные налоговые режимы.  </w:t>
      </w:r>
    </w:p>
    <w:p w14:paraId="16FC2B19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Понятие, и значение государственного и муниципального кредита в РФ. </w:t>
      </w:r>
    </w:p>
    <w:p w14:paraId="630E0B90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Государственный и муниципальный долг, его формы. </w:t>
      </w:r>
    </w:p>
    <w:p w14:paraId="2CDE76F8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Правовое регулирование государственных и муниципальных займов. </w:t>
      </w:r>
    </w:p>
    <w:p w14:paraId="6D86D1E5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Общая </w:t>
      </w:r>
      <w:r>
        <w:tab/>
        <w:t xml:space="preserve">характеристика </w:t>
      </w:r>
      <w:r>
        <w:tab/>
        <w:t xml:space="preserve">страхования </w:t>
      </w:r>
      <w:r>
        <w:tab/>
        <w:t xml:space="preserve">и </w:t>
      </w:r>
      <w:r>
        <w:tab/>
        <w:t xml:space="preserve">основ </w:t>
      </w:r>
      <w:r>
        <w:tab/>
        <w:t xml:space="preserve">организации страхового дела. </w:t>
      </w:r>
    </w:p>
    <w:p w14:paraId="682F3B2B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Система видов страхования.  </w:t>
      </w:r>
    </w:p>
    <w:p w14:paraId="76FDDFEC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Обязательное государственное страхование. </w:t>
      </w:r>
    </w:p>
    <w:p w14:paraId="048451E1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Денежная система РФ. </w:t>
      </w:r>
    </w:p>
    <w:p w14:paraId="6345E300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Правовой статус Банка России и его взаимоотношения с кредитными организациями. </w:t>
      </w:r>
    </w:p>
    <w:p w14:paraId="0B227508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Организация денежного обращения в РФ. </w:t>
      </w:r>
    </w:p>
    <w:p w14:paraId="43F07B50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Правила ведения кассовых операций.  </w:t>
      </w:r>
    </w:p>
    <w:p w14:paraId="7BB789DF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Понятие, принципы и виды банковского кредита.  </w:t>
      </w:r>
    </w:p>
    <w:p w14:paraId="4B3119BC" w14:textId="77777777" w:rsidR="00B50A29" w:rsidRDefault="00000000">
      <w:pPr>
        <w:numPr>
          <w:ilvl w:val="0"/>
          <w:numId w:val="25"/>
        </w:numPr>
        <w:ind w:right="1" w:firstLine="721"/>
      </w:pPr>
      <w:r>
        <w:t xml:space="preserve">Валюта и валютные ценности.  </w:t>
      </w:r>
    </w:p>
    <w:p w14:paraId="35B52687" w14:textId="77777777" w:rsidR="00B50A29" w:rsidRDefault="00000000">
      <w:pPr>
        <w:numPr>
          <w:ilvl w:val="0"/>
          <w:numId w:val="25"/>
        </w:numPr>
        <w:ind w:right="1" w:firstLine="721"/>
      </w:pPr>
      <w:r>
        <w:lastRenderedPageBreak/>
        <w:t xml:space="preserve">Понятие и содержание валютного регулирования.  </w:t>
      </w:r>
    </w:p>
    <w:p w14:paraId="0193CBBC" w14:textId="77777777" w:rsidR="00B50A29" w:rsidRDefault="00000000">
      <w:pPr>
        <w:numPr>
          <w:ilvl w:val="0"/>
          <w:numId w:val="25"/>
        </w:numPr>
        <w:spacing w:after="40" w:line="259" w:lineRule="auto"/>
        <w:ind w:right="1" w:firstLine="721"/>
      </w:pPr>
      <w:r>
        <w:t xml:space="preserve">Валютный контроль. </w:t>
      </w:r>
      <w:r>
        <w:rPr>
          <w:b/>
          <w:i/>
          <w:sz w:val="24"/>
        </w:rPr>
        <w:t xml:space="preserve">Методика формирования оценки и критерии оценивания. </w:t>
      </w:r>
    </w:p>
    <w:p w14:paraId="1DFB91BD" w14:textId="77777777" w:rsidR="00B50A29" w:rsidRDefault="00000000">
      <w:pPr>
        <w:spacing w:after="11" w:line="270" w:lineRule="auto"/>
        <w:ind w:left="0" w:right="0" w:firstLine="711"/>
      </w:pPr>
      <w:r>
        <w:rPr>
          <w:sz w:val="24"/>
        </w:rPr>
        <w:t xml:space="preserve">Промежуточная аттестация осуществляется по результатам сдачи экзамена по пройденной дисциплине. Экзаменационный билет включает два теоретических вопроса и одно практическое задание. </w:t>
      </w:r>
    </w:p>
    <w:p w14:paraId="5712BA1B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>Ответ на первый теоретический вопрос -</w:t>
      </w:r>
      <w:r>
        <w:rPr>
          <w:b/>
          <w:sz w:val="24"/>
        </w:rPr>
        <w:t xml:space="preserve"> 20 баллов.</w:t>
      </w:r>
      <w:r>
        <w:rPr>
          <w:sz w:val="24"/>
        </w:rPr>
        <w:t xml:space="preserve"> </w:t>
      </w:r>
    </w:p>
    <w:p w14:paraId="047A76DD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 xml:space="preserve">Ответ на второй теоретический вопрос - </w:t>
      </w:r>
      <w:r>
        <w:rPr>
          <w:b/>
          <w:sz w:val="24"/>
        </w:rPr>
        <w:t>20 баллов.</w:t>
      </w:r>
      <w:r>
        <w:rPr>
          <w:sz w:val="24"/>
        </w:rPr>
        <w:t xml:space="preserve"> </w:t>
      </w:r>
    </w:p>
    <w:p w14:paraId="692EBE5F" w14:textId="77777777" w:rsidR="00B50A29" w:rsidRDefault="00000000">
      <w:pPr>
        <w:spacing w:after="11" w:line="270" w:lineRule="auto"/>
        <w:ind w:left="716" w:right="0"/>
      </w:pPr>
      <w:r>
        <w:rPr>
          <w:sz w:val="24"/>
        </w:rPr>
        <w:t xml:space="preserve">Практическое задание - </w:t>
      </w:r>
      <w:r>
        <w:rPr>
          <w:b/>
          <w:sz w:val="24"/>
        </w:rPr>
        <w:t>10 баллов.</w:t>
      </w:r>
      <w:r>
        <w:rPr>
          <w:sz w:val="24"/>
        </w:rPr>
        <w:t xml:space="preserve"> </w:t>
      </w:r>
    </w:p>
    <w:p w14:paraId="414A244B" w14:textId="77777777" w:rsidR="00B50A29" w:rsidRDefault="00000000">
      <w:pPr>
        <w:spacing w:after="13" w:line="259" w:lineRule="auto"/>
        <w:ind w:left="696" w:right="2552" w:firstLine="0"/>
        <w:jc w:val="left"/>
      </w:pPr>
      <w:r>
        <w:rPr>
          <w:b/>
          <w:i/>
          <w:sz w:val="24"/>
        </w:rPr>
        <w:t xml:space="preserve">Критерии оценивания ответа на теоретический вопрос: </w:t>
      </w:r>
    </w:p>
    <w:p w14:paraId="545F2CA8" w14:textId="77777777" w:rsidR="00B50A29" w:rsidRDefault="00000000">
      <w:pPr>
        <w:spacing w:after="11" w:line="270" w:lineRule="auto"/>
        <w:ind w:left="0" w:right="0" w:firstLine="711"/>
      </w:pPr>
      <w:r>
        <w:rPr>
          <w:b/>
          <w:sz w:val="24"/>
        </w:rPr>
        <w:t>20-19 баллов</w:t>
      </w:r>
      <w:r>
        <w:rPr>
          <w:sz w:val="24"/>
        </w:rPr>
        <w:t xml:space="preserve"> – содержание теоретического вопроса раскрыто полно: обучающийся владеет навыками применения категорий, демонстрирует понимание раскрываемой проблемы, приводит адекватные примеры, последовательно и стилистически верно излагает материал. </w:t>
      </w:r>
    </w:p>
    <w:p w14:paraId="624119F2" w14:textId="77777777" w:rsidR="00B50A29" w:rsidRDefault="00000000">
      <w:pPr>
        <w:spacing w:after="11" w:line="270" w:lineRule="auto"/>
        <w:ind w:left="0" w:right="0" w:firstLine="711"/>
      </w:pPr>
      <w:r>
        <w:rPr>
          <w:b/>
          <w:sz w:val="24"/>
        </w:rPr>
        <w:t>18-17 баллов</w:t>
      </w:r>
      <w:r>
        <w:rPr>
          <w:sz w:val="24"/>
        </w:rPr>
        <w:t xml:space="preserve"> – содержание теоретического вопроса раскрыто полно, обучающийся владеет навыками применения категорий, демонстрирует понимание раскрываемой проблемы, приводит адекватные примеры, но недостаточно последовательно излагает материал, допускает стилистические неточности. </w:t>
      </w:r>
    </w:p>
    <w:p w14:paraId="768D4ED9" w14:textId="77777777" w:rsidR="00B50A29" w:rsidRDefault="00000000">
      <w:pPr>
        <w:spacing w:after="11" w:line="270" w:lineRule="auto"/>
        <w:ind w:left="0" w:right="0" w:firstLine="711"/>
      </w:pPr>
      <w:r>
        <w:rPr>
          <w:b/>
          <w:sz w:val="24"/>
        </w:rPr>
        <w:t>16-15 баллов</w:t>
      </w:r>
      <w:r>
        <w:rPr>
          <w:sz w:val="24"/>
        </w:rPr>
        <w:t xml:space="preserve"> – содержание теоретического вопроса раскрыто неполно: обучающийся допускает неточности в определении понятий, обнаруживает слабое понимание проблемы, затрудняется приводить необходимые примеры, излагает материал непоследовательно, имеются стилистические ошибки; </w:t>
      </w:r>
    </w:p>
    <w:p w14:paraId="2616D74A" w14:textId="77777777" w:rsidR="00B50A29" w:rsidRDefault="00000000">
      <w:pPr>
        <w:spacing w:after="11" w:line="270" w:lineRule="auto"/>
        <w:ind w:left="0" w:right="0" w:firstLine="711"/>
      </w:pPr>
      <w:r>
        <w:rPr>
          <w:b/>
          <w:sz w:val="24"/>
        </w:rPr>
        <w:t>14-13 баллов</w:t>
      </w:r>
      <w:r>
        <w:rPr>
          <w:sz w:val="24"/>
        </w:rPr>
        <w:t xml:space="preserve"> – содержание теоретического вопроса раскрыто слабо: обучающийся обнаруживает понимание основных положений вопроса, но путается в определении понятий финансового законодательства, допускает ошибки, слабо понимает суть излагаемого вопроса, затрудняется приводить необходимые примеры, излагает материал непоследовательно, допускаются значительное количество стилистических ошибок; </w:t>
      </w:r>
    </w:p>
    <w:p w14:paraId="554E007B" w14:textId="77777777" w:rsidR="00B50A29" w:rsidRDefault="00000000">
      <w:pPr>
        <w:spacing w:after="11" w:line="270" w:lineRule="auto"/>
        <w:ind w:left="0" w:right="0" w:firstLine="711"/>
      </w:pPr>
      <w:r>
        <w:rPr>
          <w:b/>
          <w:sz w:val="24"/>
        </w:rPr>
        <w:t>12-11 баллов</w:t>
      </w:r>
      <w:r>
        <w:rPr>
          <w:sz w:val="24"/>
        </w:rPr>
        <w:t xml:space="preserve"> – содержание теоретического вопроса раскрыто слабо: обучающийся обнаруживает минимальное понимание основных положений вопроса, путается в определении понятий, допускает ошибки, затрудняется приводить необходимые примеры, излагает материал непоследовательно, допускаются значительное количество стилистических ошибок, на «наводящие» вопросы преподавателя затрудняется ответить. </w:t>
      </w:r>
    </w:p>
    <w:p w14:paraId="2C755D47" w14:textId="77777777" w:rsidR="00B50A29" w:rsidRDefault="00000000">
      <w:pPr>
        <w:spacing w:after="64" w:line="270" w:lineRule="auto"/>
        <w:ind w:left="0" w:right="0" w:firstLine="711"/>
      </w:pPr>
      <w:r>
        <w:rPr>
          <w:b/>
          <w:sz w:val="24"/>
        </w:rPr>
        <w:t>0 баллов</w:t>
      </w:r>
      <w:r>
        <w:rPr>
          <w:sz w:val="24"/>
        </w:rPr>
        <w:t xml:space="preserve"> - обучающийся отказывается отвечать по причине неподготовленности или при ответе обнаруживает незнание вопроса, допускает ошибки в формулировке определений и правил, искажающие их смысл, беспорядочно и неуверенно излагает материал. </w:t>
      </w:r>
    </w:p>
    <w:p w14:paraId="2D884A88" w14:textId="77777777" w:rsidR="00B50A29" w:rsidRDefault="00000000">
      <w:pPr>
        <w:pStyle w:val="1"/>
        <w:ind w:left="730"/>
      </w:pPr>
      <w:bookmarkStart w:id="2" w:name="_Toc34174"/>
      <w:r>
        <w:t xml:space="preserve">5. Перечень используемых информационных ресурсов </w:t>
      </w:r>
      <w:bookmarkEnd w:id="2"/>
    </w:p>
    <w:tbl>
      <w:tblPr>
        <w:tblStyle w:val="TableGrid"/>
        <w:tblW w:w="9566" w:type="dxa"/>
        <w:tblInd w:w="-34" w:type="dxa"/>
        <w:tblCellMar>
          <w:top w:w="9" w:type="dxa"/>
          <w:left w:w="1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5"/>
        <w:gridCol w:w="168"/>
        <w:gridCol w:w="1661"/>
        <w:gridCol w:w="3889"/>
        <w:gridCol w:w="1960"/>
        <w:gridCol w:w="1273"/>
      </w:tblGrid>
      <w:tr w:rsidR="00B50A29" w14:paraId="2C0B774F" w14:textId="77777777">
        <w:trPr>
          <w:trHeight w:val="279"/>
        </w:trPr>
        <w:tc>
          <w:tcPr>
            <w:tcW w:w="82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09FFFCC" w14:textId="77777777" w:rsidR="00B50A29" w:rsidRDefault="00000000">
            <w:pPr>
              <w:spacing w:after="0" w:line="259" w:lineRule="auto"/>
              <w:ind w:left="1256" w:right="0" w:firstLine="0"/>
              <w:jc w:val="center"/>
            </w:pPr>
            <w:r>
              <w:rPr>
                <w:b/>
                <w:sz w:val="19"/>
              </w:rPr>
              <w:t>5.1. Рекомендуемая литература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5251E61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50A29" w14:paraId="21E6961A" w14:textId="77777777">
        <w:trPr>
          <w:trHeight w:val="278"/>
        </w:trPr>
        <w:tc>
          <w:tcPr>
            <w:tcW w:w="82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EECE625" w14:textId="77777777" w:rsidR="00B50A29" w:rsidRDefault="00000000">
            <w:pPr>
              <w:spacing w:after="0" w:line="259" w:lineRule="auto"/>
              <w:ind w:left="1256" w:right="0" w:firstLine="0"/>
              <w:jc w:val="center"/>
            </w:pPr>
            <w:r>
              <w:rPr>
                <w:b/>
                <w:sz w:val="19"/>
              </w:rPr>
              <w:t>5.1.1. Основная литература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145E81D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50A29" w14:paraId="7F06F7AC" w14:textId="77777777">
        <w:trPr>
          <w:trHeight w:val="278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916C6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B6DAB" w14:textId="77777777" w:rsidR="00B50A29" w:rsidRDefault="00000000">
            <w:pPr>
              <w:spacing w:after="0" w:line="259" w:lineRule="auto"/>
              <w:ind w:left="24" w:right="0" w:firstLine="0"/>
            </w:pPr>
            <w:r>
              <w:rPr>
                <w:sz w:val="19"/>
              </w:rPr>
              <w:t>Авторы, составители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AF464" w14:textId="77777777" w:rsidR="00B50A29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9"/>
              </w:rPr>
              <w:t>Заглавие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E6DCE" w14:textId="77777777" w:rsidR="00B50A29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9"/>
              </w:rPr>
              <w:t>Издательство, год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74AA2" w14:textId="77777777" w:rsidR="00B50A29" w:rsidRDefault="00000000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19"/>
              </w:rPr>
              <w:t>Количество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</w:tr>
      <w:tr w:rsidR="00B50A29" w14:paraId="1D580024" w14:textId="77777777">
        <w:trPr>
          <w:trHeight w:val="1479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884FC" w14:textId="77777777" w:rsidR="00B50A29" w:rsidRDefault="00000000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19"/>
              </w:rPr>
              <w:t>Л1.1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288FE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Шикула И. Р. , М. О. Клейменова 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E631E" w14:textId="77777777" w:rsidR="00B50A29" w:rsidRDefault="00000000">
            <w:pPr>
              <w:spacing w:after="0" w:line="276" w:lineRule="auto"/>
              <w:ind w:left="0" w:right="123" w:firstLine="0"/>
            </w:pPr>
            <w:r>
              <w:rPr>
                <w:sz w:val="19"/>
              </w:rPr>
              <w:t xml:space="preserve">Финансовое право : учебник для студентов высших учебных заведений, обучающихся по юридической специальности: Учебник </w:t>
            </w:r>
          </w:p>
          <w:p w14:paraId="0DAD76DA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</w:t>
            </w:r>
          </w:p>
          <w:p w14:paraId="52B553D3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https://biblioclub.ru/index.php? </w:t>
            </w:r>
          </w:p>
          <w:p w14:paraId="115D9C33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lastRenderedPageBreak/>
              <w:t xml:space="preserve">page=book&amp;id=695496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DFC23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lastRenderedPageBreak/>
              <w:t xml:space="preserve">Москва : Университет Синергия, 2019 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FE999E" w14:textId="77777777" w:rsidR="00B50A29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9"/>
              </w:rPr>
              <w:t xml:space="preserve">ЭБС </w:t>
            </w:r>
          </w:p>
        </w:tc>
      </w:tr>
      <w:tr w:rsidR="00B50A29" w14:paraId="7B95658D" w14:textId="77777777">
        <w:trPr>
          <w:trHeight w:val="859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A3254" w14:textId="77777777" w:rsidR="00B50A29" w:rsidRDefault="00000000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19"/>
              </w:rPr>
              <w:t>Л1.2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9A4C6" w14:textId="77777777" w:rsidR="00B50A29" w:rsidRDefault="00000000">
            <w:pPr>
              <w:spacing w:after="0" w:line="259" w:lineRule="auto"/>
              <w:ind w:left="0" w:right="0" w:firstLine="0"/>
            </w:pPr>
            <w:r>
              <w:rPr>
                <w:sz w:val="19"/>
              </w:rPr>
              <w:t xml:space="preserve">Шевелева Н.А. , Е.П. </w:t>
            </w:r>
          </w:p>
          <w:p w14:paraId="0C72F4C2" w14:textId="77777777" w:rsidR="00B50A29" w:rsidRDefault="00000000">
            <w:pPr>
              <w:spacing w:after="12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Васькова, Е.А. </w:t>
            </w:r>
          </w:p>
          <w:p w14:paraId="31246C20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Дмитрикова 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4E390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Финансовое право : практикум: Практикум </w:t>
            </w:r>
          </w:p>
          <w:p w14:paraId="1CAAE049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</w:t>
            </w:r>
          </w:p>
          <w:p w14:paraId="626B033F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https://lib.rucont.ru/efd/813136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8609A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Москва : Проспект, 2023 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ED02F" w14:textId="77777777" w:rsidR="00B50A29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9"/>
              </w:rPr>
              <w:t xml:space="preserve">ЭБС </w:t>
            </w:r>
          </w:p>
        </w:tc>
      </w:tr>
      <w:tr w:rsidR="00B50A29" w14:paraId="1564B44B" w14:textId="77777777">
        <w:trPr>
          <w:trHeight w:val="917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5C131" w14:textId="77777777" w:rsidR="00B50A29" w:rsidRDefault="00000000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19"/>
              </w:rPr>
              <w:t>Л1.3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14F17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Саттарова Н. А. , С. Д. Сафина 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3FA7A" w14:textId="77777777" w:rsidR="00B50A29" w:rsidRDefault="00000000">
            <w:pPr>
              <w:spacing w:after="12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Финансовое право : учебник для бакалавров: </w:t>
            </w:r>
          </w:p>
          <w:p w14:paraId="491CDAFC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Учебник </w:t>
            </w:r>
          </w:p>
          <w:p w14:paraId="7309C604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</w:t>
            </w:r>
          </w:p>
          <w:p w14:paraId="58FE8ACD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https://biblioclub.ru/index.php?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FC459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ред. С. В. Запольский. – Москва : Прометей, 2018 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C570F" w14:textId="77777777" w:rsidR="00B50A29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9"/>
              </w:rPr>
              <w:t xml:space="preserve">ЭБС </w:t>
            </w:r>
          </w:p>
        </w:tc>
      </w:tr>
      <w:tr w:rsidR="00B50A29" w14:paraId="7EFC910B" w14:textId="77777777">
        <w:trPr>
          <w:trHeight w:val="350"/>
        </w:trPr>
        <w:tc>
          <w:tcPr>
            <w:tcW w:w="82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3654C8E" w14:textId="77777777" w:rsidR="00B50A29" w:rsidRDefault="00000000">
            <w:pPr>
              <w:tabs>
                <w:tab w:val="center" w:pos="4354"/>
                <w:tab w:val="center" w:pos="624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>page=book&amp;id=494928</w:t>
            </w:r>
            <w:r>
              <w:rPr>
                <w:b/>
                <w:sz w:val="19"/>
              </w:rPr>
              <w:t>5.1.2. Дополнительная литература</w:t>
            </w:r>
            <w:r>
              <w:rPr>
                <w:sz w:val="19"/>
              </w:rPr>
              <w:t xml:space="preserve"> </w:t>
            </w:r>
            <w:r>
              <w:rPr>
                <w:sz w:val="19"/>
              </w:rPr>
              <w:tab/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036BCF9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50A29" w14:paraId="3F31F7F6" w14:textId="77777777">
        <w:trPr>
          <w:trHeight w:val="278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5451D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93596" w14:textId="77777777" w:rsidR="00B50A29" w:rsidRDefault="00000000">
            <w:pPr>
              <w:spacing w:after="0" w:line="259" w:lineRule="auto"/>
              <w:ind w:left="24" w:right="0" w:firstLine="0"/>
            </w:pPr>
            <w:r>
              <w:rPr>
                <w:sz w:val="19"/>
              </w:rPr>
              <w:t>Авторы, составители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9A358" w14:textId="77777777" w:rsidR="00B50A29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9"/>
              </w:rPr>
              <w:t>Заглавие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C3785" w14:textId="77777777" w:rsidR="00B50A29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9"/>
              </w:rPr>
              <w:t>Издательство, год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AA6E9" w14:textId="77777777" w:rsidR="00B50A29" w:rsidRDefault="00000000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19"/>
              </w:rPr>
              <w:t>Количество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</w:tr>
      <w:tr w:rsidR="00B50A29" w14:paraId="47DCD697" w14:textId="77777777">
        <w:trPr>
          <w:trHeight w:val="869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25E7F" w14:textId="77777777" w:rsidR="00B50A29" w:rsidRDefault="00000000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19"/>
              </w:rPr>
              <w:t>Л2.1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03A68" w14:textId="77777777" w:rsidR="00B50A29" w:rsidRDefault="00000000">
            <w:pPr>
              <w:spacing w:after="30" w:line="239" w:lineRule="auto"/>
              <w:ind w:left="0" w:right="0" w:firstLine="0"/>
              <w:jc w:val="left"/>
            </w:pPr>
            <w:r>
              <w:rPr>
                <w:sz w:val="19"/>
              </w:rPr>
              <w:t xml:space="preserve">Эриашвили Н. Д. , С. М. Зырянов, А. И. </w:t>
            </w:r>
          </w:p>
          <w:p w14:paraId="2EFD5C75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Григорьев 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0C294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Финансовое право : Учебник </w:t>
            </w:r>
          </w:p>
          <w:p w14:paraId="0BC58BF3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</w:t>
            </w:r>
          </w:p>
          <w:p w14:paraId="34969722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https://biblioclub.ru/index.php? </w:t>
            </w:r>
          </w:p>
          <w:p w14:paraId="1030D37D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page=book&amp;id=685312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E179C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Москва : Юнити-Дана, 2020 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C9429" w14:textId="77777777" w:rsidR="00B50A29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9"/>
              </w:rPr>
              <w:t xml:space="preserve">ЭБС </w:t>
            </w:r>
          </w:p>
        </w:tc>
      </w:tr>
      <w:tr w:rsidR="00B50A29" w14:paraId="1003E9FF" w14:textId="77777777">
        <w:trPr>
          <w:trHeight w:val="73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135B2" w14:textId="77777777" w:rsidR="00B50A29" w:rsidRDefault="00000000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19"/>
              </w:rPr>
              <w:t>Л2.2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5DB82" w14:textId="77777777" w:rsidR="00B50A29" w:rsidRDefault="00000000">
            <w:pPr>
              <w:spacing w:after="0" w:line="259" w:lineRule="auto"/>
              <w:ind w:left="0" w:right="0" w:firstLine="0"/>
            </w:pPr>
            <w:r>
              <w:rPr>
                <w:sz w:val="19"/>
              </w:rPr>
              <w:t xml:space="preserve">Шевелева Н.А. , Е.П. </w:t>
            </w:r>
          </w:p>
          <w:p w14:paraId="7092EF27" w14:textId="77777777" w:rsidR="00B50A29" w:rsidRDefault="00000000">
            <w:pPr>
              <w:spacing w:after="17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Васькова, Е.А. </w:t>
            </w:r>
          </w:p>
          <w:p w14:paraId="4FED9EB5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Дмитрикова 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E6330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Финансовое право : практикум: Практикум </w:t>
            </w:r>
          </w:p>
          <w:p w14:paraId="796015AE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</w:t>
            </w:r>
          </w:p>
          <w:p w14:paraId="762CADF7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https://lib.rucont.ru/efd/813136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AE361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Москва : Проспект, 2023 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91C373" w14:textId="77777777" w:rsidR="00B50A29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9"/>
              </w:rPr>
              <w:t xml:space="preserve">ЭБС </w:t>
            </w:r>
          </w:p>
        </w:tc>
      </w:tr>
      <w:tr w:rsidR="00B50A29" w14:paraId="31E75397" w14:textId="77777777">
        <w:trPr>
          <w:trHeight w:val="278"/>
        </w:trPr>
        <w:tc>
          <w:tcPr>
            <w:tcW w:w="82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1349F9A" w14:textId="77777777" w:rsidR="00B50A29" w:rsidRDefault="00000000">
            <w:pPr>
              <w:spacing w:after="0" w:line="259" w:lineRule="auto"/>
              <w:ind w:left="1252" w:right="0" w:firstLine="0"/>
              <w:jc w:val="center"/>
            </w:pPr>
            <w:r>
              <w:rPr>
                <w:b/>
                <w:sz w:val="19"/>
              </w:rPr>
              <w:t>5.1.3. Методические разработки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5ADB80C1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50A29" w14:paraId="01E1B5E0" w14:textId="77777777">
        <w:trPr>
          <w:trHeight w:val="278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EA73E" w14:textId="77777777" w:rsidR="00B50A29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2B1C5" w14:textId="77777777" w:rsidR="00B50A29" w:rsidRDefault="00000000">
            <w:pPr>
              <w:spacing w:after="0" w:line="259" w:lineRule="auto"/>
              <w:ind w:left="43" w:right="0" w:firstLine="0"/>
            </w:pPr>
            <w:r>
              <w:rPr>
                <w:sz w:val="19"/>
              </w:rPr>
              <w:t>Авторы, составители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A878A" w14:textId="77777777" w:rsidR="00B50A29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9"/>
              </w:rPr>
              <w:t>Заглавие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EA315" w14:textId="77777777" w:rsidR="00B50A29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9"/>
              </w:rPr>
              <w:t>Издательство, год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833053" w14:textId="77777777" w:rsidR="00B50A29" w:rsidRDefault="00000000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19"/>
              </w:rPr>
              <w:t>Количество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</w:tr>
      <w:tr w:rsidR="00B50A29" w14:paraId="13ECCA70" w14:textId="77777777">
        <w:trPr>
          <w:trHeight w:val="2017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AFE0F" w14:textId="77777777" w:rsidR="00B50A29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19"/>
              </w:rPr>
              <w:t>Л3.1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15B51" w14:textId="77777777" w:rsidR="00B50A29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9"/>
              </w:rPr>
              <w:t>Сапожникова,А.Г.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9296A" w14:textId="77777777" w:rsidR="00B50A29" w:rsidRDefault="00000000">
            <w:pPr>
              <w:spacing w:after="6" w:line="235" w:lineRule="auto"/>
              <w:ind w:left="19" w:right="9" w:firstLine="0"/>
              <w:jc w:val="left"/>
            </w:pPr>
            <w:r>
              <w:rPr>
                <w:sz w:val="19"/>
              </w:rPr>
              <w:t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университета : методические указания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  <w:p w14:paraId="21168C12" w14:textId="77777777" w:rsidR="00B50A29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  <w:p w14:paraId="790849BB" w14:textId="77777777" w:rsidR="00B50A29" w:rsidRPr="000F483D" w:rsidRDefault="00000000">
            <w:pPr>
              <w:spacing w:after="0" w:line="259" w:lineRule="auto"/>
              <w:ind w:left="19" w:right="0" w:firstLine="0"/>
              <w:jc w:val="left"/>
              <w:rPr>
                <w:lang w:val="en-US"/>
              </w:rPr>
            </w:pPr>
            <w:r w:rsidRPr="000F483D">
              <w:rPr>
                <w:sz w:val="19"/>
                <w:lang w:val="en-US"/>
              </w:rPr>
              <w:t>https://ntb.donstu.ru/content/rukovodstvo-dlya- prepodavateley-po-organizacii-i-planirovaniyu</w:t>
            </w:r>
            <w:r w:rsidRPr="000F483D">
              <w:rPr>
                <w:rFonts w:ascii="Calibri" w:eastAsia="Calibri" w:hAnsi="Calibri" w:cs="Calibri"/>
                <w:sz w:val="19"/>
                <w:lang w:val="en-US"/>
              </w:rPr>
              <w:t xml:space="preserve">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177CE" w14:textId="77777777" w:rsidR="00B50A29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9"/>
              </w:rPr>
              <w:t>Ростов-на-Дону,ДГТУ, 2018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95DF0D4" w14:textId="77777777" w:rsidR="00B50A29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9"/>
              </w:rPr>
              <w:t>ЭБС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</w:tr>
      <w:tr w:rsidR="00B50A29" w14:paraId="3B52E211" w14:textId="77777777">
        <w:trPr>
          <w:trHeight w:val="278"/>
        </w:trPr>
        <w:tc>
          <w:tcPr>
            <w:tcW w:w="82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E1EE0DB" w14:textId="77777777" w:rsidR="00B50A29" w:rsidRDefault="00000000">
            <w:pPr>
              <w:spacing w:after="0" w:line="259" w:lineRule="auto"/>
              <w:ind w:left="0" w:right="-17" w:firstLine="0"/>
              <w:jc w:val="right"/>
            </w:pPr>
            <w:r>
              <w:rPr>
                <w:b/>
                <w:sz w:val="19"/>
              </w:rPr>
              <w:t>5.2. Перечень ресурсов информационно-телекоммуникационной сети "Интернет"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01A53E47" w14:textId="77777777" w:rsidR="00B50A2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</w:tr>
      <w:tr w:rsidR="00B50A29" w14:paraId="2C544F4A" w14:textId="77777777">
        <w:trPr>
          <w:trHeight w:val="279"/>
        </w:trPr>
        <w:tc>
          <w:tcPr>
            <w:tcW w:w="82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5B76976" w14:textId="77777777" w:rsidR="00B50A29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9"/>
              </w:rPr>
              <w:t>ЭБС «Научно-техническая библиотека ДГТУ»,  [https://ntb.donstu.ru]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1855BD85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50A29" w14:paraId="7D7515BA" w14:textId="77777777">
        <w:trPr>
          <w:trHeight w:val="278"/>
        </w:trPr>
        <w:tc>
          <w:tcPr>
            <w:tcW w:w="82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97297A9" w14:textId="77777777" w:rsidR="00B50A29" w:rsidRDefault="00000000">
            <w:pPr>
              <w:spacing w:after="0" w:line="259" w:lineRule="auto"/>
              <w:ind w:left="2934" w:right="0" w:firstLine="0"/>
              <w:jc w:val="left"/>
            </w:pPr>
            <w:r>
              <w:rPr>
                <w:b/>
                <w:sz w:val="19"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7C30F6B2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50A29" w14:paraId="6E61E655" w14:textId="77777777">
        <w:trPr>
          <w:trHeight w:val="288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F8592" w14:textId="77777777" w:rsidR="00B50A29" w:rsidRDefault="00000000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19"/>
              </w:rPr>
              <w:t>6.3.1.1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75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743F567" w14:textId="77777777" w:rsidR="00B50A29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9"/>
              </w:rPr>
              <w:t>Операционная система WINDOWS и приложение MICROSOFT OFFICE.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752A2F34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50A29" w14:paraId="7A751222" w14:textId="77777777">
        <w:trPr>
          <w:trHeight w:val="278"/>
        </w:trPr>
        <w:tc>
          <w:tcPr>
            <w:tcW w:w="82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CCE423D" w14:textId="77777777" w:rsidR="00B50A29" w:rsidRDefault="00000000">
            <w:pPr>
              <w:spacing w:after="0" w:line="259" w:lineRule="auto"/>
              <w:ind w:left="2468" w:right="0" w:firstLine="0"/>
              <w:jc w:val="left"/>
            </w:pPr>
            <w:r>
              <w:rPr>
                <w:b/>
                <w:sz w:val="19"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4FD005A3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50A29" w14:paraId="720167BC" w14:textId="77777777">
        <w:trPr>
          <w:trHeight w:val="288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58CF9" w14:textId="77777777" w:rsidR="00B50A29" w:rsidRDefault="00000000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19"/>
              </w:rPr>
              <w:t>6.3.2.1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75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F3E1895" w14:textId="77777777" w:rsidR="00B50A29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9"/>
              </w:rPr>
              <w:t>http://www.consultant.ru/ - СПС "Консультант Плюс"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2C41C3CD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50A29" w14:paraId="79EF3826" w14:textId="77777777">
        <w:trPr>
          <w:trHeight w:val="288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59673" w14:textId="77777777" w:rsidR="00B50A29" w:rsidRDefault="00000000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19"/>
              </w:rPr>
              <w:t>6.3.2.2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75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A999D0E" w14:textId="77777777" w:rsidR="00B50A29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9"/>
              </w:rPr>
              <w:t>http://e.lanbook.com - ЭБС «Лань»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722B15C6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50A29" w14:paraId="0BA2203C" w14:textId="77777777">
        <w:trPr>
          <w:trHeight w:val="289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A074F" w14:textId="77777777" w:rsidR="00B50A29" w:rsidRDefault="00000000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19"/>
              </w:rPr>
              <w:t>6.3.2.3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75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8074521" w14:textId="77777777" w:rsidR="00B50A29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9"/>
              </w:rPr>
              <w:t>http://www.biblioclub.ru - ЭБС «Университетская библиотека online»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29F3DE41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50A29" w14:paraId="15FA0C7F" w14:textId="77777777">
        <w:trPr>
          <w:trHeight w:val="288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B4F3F" w14:textId="77777777" w:rsidR="00B50A29" w:rsidRDefault="00000000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19"/>
              </w:rPr>
              <w:t>6.3.2.4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75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DDC1F98" w14:textId="77777777" w:rsidR="00B50A29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9"/>
              </w:rPr>
              <w:t>www.znanium.com - ЭБС «ZNANIUM.COM»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60B4DFC9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50A29" w14:paraId="6EBB355F" w14:textId="77777777">
        <w:trPr>
          <w:trHeight w:val="288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E1BE2" w14:textId="77777777" w:rsidR="00B50A29" w:rsidRDefault="00000000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19"/>
              </w:rPr>
              <w:lastRenderedPageBreak/>
              <w:t>6.3.2.5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75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C408C55" w14:textId="77777777" w:rsidR="00B50A29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9"/>
              </w:rP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535493E9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50A29" w14:paraId="6A9D936B" w14:textId="77777777">
        <w:trPr>
          <w:trHeight w:val="278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B74A6" w14:textId="77777777" w:rsidR="00B50A29" w:rsidRDefault="00000000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19"/>
              </w:rPr>
              <w:t>6.3.2.6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75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FB6D6F4" w14:textId="77777777" w:rsidR="00B50A29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9"/>
              </w:rP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14610F88" w14:textId="77777777" w:rsidR="00B50A29" w:rsidRDefault="00B50A2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A2D66DC" w14:textId="77777777" w:rsidR="00B50A29" w:rsidRDefault="00000000">
      <w:pPr>
        <w:spacing w:after="0" w:line="259" w:lineRule="auto"/>
        <w:ind w:left="0" w:right="0" w:firstLine="0"/>
      </w:pPr>
      <w:r>
        <w:rPr>
          <w:b/>
          <w:sz w:val="24"/>
        </w:rPr>
        <w:t xml:space="preserve"> </w:t>
      </w:r>
    </w:p>
    <w:sectPr w:rsidR="00B50A29">
      <w:footerReference w:type="even" r:id="rId13"/>
      <w:footerReference w:type="default" r:id="rId14"/>
      <w:footerReference w:type="first" r:id="rId15"/>
      <w:pgSz w:w="11904" w:h="16838"/>
      <w:pgMar w:top="1138" w:right="842" w:bottom="1153" w:left="1560" w:header="720" w:footer="711" w:gutter="0"/>
      <w:pgNumType w:start="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4EC50" w14:textId="77777777" w:rsidR="00F37CF1" w:rsidRDefault="00F37CF1">
      <w:pPr>
        <w:spacing w:after="0" w:line="240" w:lineRule="auto"/>
      </w:pPr>
      <w:r>
        <w:separator/>
      </w:r>
    </w:p>
  </w:endnote>
  <w:endnote w:type="continuationSeparator" w:id="0">
    <w:p w14:paraId="3AA9A851" w14:textId="77777777" w:rsidR="00F37CF1" w:rsidRDefault="00F3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A849D" w14:textId="77777777" w:rsidR="00B50A29" w:rsidRDefault="00B50A29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3BC93" w14:textId="77777777" w:rsidR="00B50A29" w:rsidRDefault="00B50A2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94467" w14:textId="77777777" w:rsidR="00B50A29" w:rsidRDefault="00B50A29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033CD" w14:textId="77777777" w:rsidR="00B50A29" w:rsidRDefault="00000000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5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6DA6D" w14:textId="77777777" w:rsidR="00B50A29" w:rsidRDefault="00000000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5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AC8C4" w14:textId="77777777" w:rsidR="00B50A29" w:rsidRDefault="00000000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5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891DE" w14:textId="77777777" w:rsidR="00F37CF1" w:rsidRDefault="00F37CF1">
      <w:pPr>
        <w:spacing w:after="0" w:line="240" w:lineRule="auto"/>
      </w:pPr>
      <w:r>
        <w:separator/>
      </w:r>
    </w:p>
  </w:footnote>
  <w:footnote w:type="continuationSeparator" w:id="0">
    <w:p w14:paraId="42F88B7E" w14:textId="77777777" w:rsidR="00F37CF1" w:rsidRDefault="00F37C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9CC"/>
    <w:multiLevelType w:val="hybridMultilevel"/>
    <w:tmpl w:val="B56A34AC"/>
    <w:lvl w:ilvl="0" w:tplc="F5E2A970">
      <w:start w:val="2"/>
      <w:numFmt w:val="decimal"/>
      <w:lvlText w:val="%1.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3ABE8E">
      <w:start w:val="1"/>
      <w:numFmt w:val="decimal"/>
      <w:lvlText w:val="%2."/>
      <w:lvlJc w:val="left"/>
      <w:pPr>
        <w:ind w:left="7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4C0C7A">
      <w:start w:val="1"/>
      <w:numFmt w:val="lowerRoman"/>
      <w:lvlText w:val="%3"/>
      <w:lvlJc w:val="left"/>
      <w:pPr>
        <w:ind w:left="20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E802D6">
      <w:start w:val="1"/>
      <w:numFmt w:val="decimal"/>
      <w:lvlText w:val="%4"/>
      <w:lvlJc w:val="left"/>
      <w:pPr>
        <w:ind w:left="27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5203B0">
      <w:start w:val="1"/>
      <w:numFmt w:val="lowerLetter"/>
      <w:lvlText w:val="%5"/>
      <w:lvlJc w:val="left"/>
      <w:pPr>
        <w:ind w:left="34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D29462">
      <w:start w:val="1"/>
      <w:numFmt w:val="lowerRoman"/>
      <w:lvlText w:val="%6"/>
      <w:lvlJc w:val="left"/>
      <w:pPr>
        <w:ind w:left="41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8E3C60">
      <w:start w:val="1"/>
      <w:numFmt w:val="decimal"/>
      <w:lvlText w:val="%7"/>
      <w:lvlJc w:val="left"/>
      <w:pPr>
        <w:ind w:left="49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A83420">
      <w:start w:val="1"/>
      <w:numFmt w:val="lowerLetter"/>
      <w:lvlText w:val="%8"/>
      <w:lvlJc w:val="left"/>
      <w:pPr>
        <w:ind w:left="56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46A156">
      <w:start w:val="1"/>
      <w:numFmt w:val="lowerRoman"/>
      <w:lvlText w:val="%9"/>
      <w:lvlJc w:val="left"/>
      <w:pPr>
        <w:ind w:left="63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FF0441"/>
    <w:multiLevelType w:val="hybridMultilevel"/>
    <w:tmpl w:val="B5006AD8"/>
    <w:lvl w:ilvl="0" w:tplc="52B2D43E">
      <w:start w:val="2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FE4A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F27D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12C8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0ABB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0CB7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7406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180A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A884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9F5A72"/>
    <w:multiLevelType w:val="hybridMultilevel"/>
    <w:tmpl w:val="1B588144"/>
    <w:lvl w:ilvl="0" w:tplc="80605B8E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200D96">
      <w:start w:val="1"/>
      <w:numFmt w:val="lowerLetter"/>
      <w:lvlText w:val="%2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18840A">
      <w:start w:val="1"/>
      <w:numFmt w:val="lowerRoman"/>
      <w:lvlText w:val="%3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3AFCA2">
      <w:start w:val="1"/>
      <w:numFmt w:val="decimal"/>
      <w:lvlText w:val="%4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724E56">
      <w:start w:val="1"/>
      <w:numFmt w:val="lowerLetter"/>
      <w:lvlText w:val="%5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6E034E">
      <w:start w:val="1"/>
      <w:numFmt w:val="lowerRoman"/>
      <w:lvlText w:val="%6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003D1E">
      <w:start w:val="1"/>
      <w:numFmt w:val="decimal"/>
      <w:lvlText w:val="%7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2651B0">
      <w:start w:val="1"/>
      <w:numFmt w:val="lowerLetter"/>
      <w:lvlText w:val="%8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C2F69A">
      <w:start w:val="1"/>
      <w:numFmt w:val="lowerRoman"/>
      <w:lvlText w:val="%9"/>
      <w:lvlJc w:val="left"/>
      <w:pPr>
        <w:ind w:left="6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2C7704"/>
    <w:multiLevelType w:val="hybridMultilevel"/>
    <w:tmpl w:val="6A4687F6"/>
    <w:lvl w:ilvl="0" w:tplc="64C200B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BC4274">
      <w:start w:val="1"/>
      <w:numFmt w:val="lowerLetter"/>
      <w:lvlText w:val="%2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A48584">
      <w:start w:val="1"/>
      <w:numFmt w:val="lowerRoman"/>
      <w:lvlText w:val="%3"/>
      <w:lvlJc w:val="left"/>
      <w:pPr>
        <w:ind w:left="2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0A7CDC">
      <w:start w:val="1"/>
      <w:numFmt w:val="decimal"/>
      <w:lvlText w:val="%4"/>
      <w:lvlJc w:val="left"/>
      <w:pPr>
        <w:ind w:left="3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B8E08E">
      <w:start w:val="1"/>
      <w:numFmt w:val="lowerLetter"/>
      <w:lvlText w:val="%5"/>
      <w:lvlJc w:val="left"/>
      <w:pPr>
        <w:ind w:left="4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8A24D2">
      <w:start w:val="1"/>
      <w:numFmt w:val="lowerRoman"/>
      <w:lvlText w:val="%6"/>
      <w:lvlJc w:val="left"/>
      <w:pPr>
        <w:ind w:left="4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80BCA0">
      <w:start w:val="1"/>
      <w:numFmt w:val="decimal"/>
      <w:lvlText w:val="%7"/>
      <w:lvlJc w:val="left"/>
      <w:pPr>
        <w:ind w:left="5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90C3AE">
      <w:start w:val="1"/>
      <w:numFmt w:val="lowerLetter"/>
      <w:lvlText w:val="%8"/>
      <w:lvlJc w:val="left"/>
      <w:pPr>
        <w:ind w:left="6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322908">
      <w:start w:val="1"/>
      <w:numFmt w:val="lowerRoman"/>
      <w:lvlText w:val="%9"/>
      <w:lvlJc w:val="left"/>
      <w:pPr>
        <w:ind w:left="7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4234D2"/>
    <w:multiLevelType w:val="hybridMultilevel"/>
    <w:tmpl w:val="5A1C4828"/>
    <w:lvl w:ilvl="0" w:tplc="7CC873D8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3476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A68C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D243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1E63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D6DD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400F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7021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4CDE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811940"/>
    <w:multiLevelType w:val="hybridMultilevel"/>
    <w:tmpl w:val="CEC8526C"/>
    <w:lvl w:ilvl="0" w:tplc="94261384">
      <w:start w:val="1"/>
      <w:numFmt w:val="decimal"/>
      <w:lvlText w:val="%1.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2ED6FA">
      <w:start w:val="1"/>
      <w:numFmt w:val="lowerLetter"/>
      <w:lvlText w:val="%2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BC060C">
      <w:start w:val="1"/>
      <w:numFmt w:val="lowerRoman"/>
      <w:lvlText w:val="%3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563ECC">
      <w:start w:val="1"/>
      <w:numFmt w:val="decimal"/>
      <w:lvlText w:val="%4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32BB6A">
      <w:start w:val="1"/>
      <w:numFmt w:val="lowerLetter"/>
      <w:lvlText w:val="%5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749154">
      <w:start w:val="1"/>
      <w:numFmt w:val="lowerRoman"/>
      <w:lvlText w:val="%6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C8F934">
      <w:start w:val="1"/>
      <w:numFmt w:val="decimal"/>
      <w:lvlText w:val="%7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24B4FC">
      <w:start w:val="1"/>
      <w:numFmt w:val="lowerLetter"/>
      <w:lvlText w:val="%8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906DC4">
      <w:start w:val="1"/>
      <w:numFmt w:val="lowerRoman"/>
      <w:lvlText w:val="%9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AA56AF6"/>
    <w:multiLevelType w:val="hybridMultilevel"/>
    <w:tmpl w:val="74100CB0"/>
    <w:lvl w:ilvl="0" w:tplc="39281C0A">
      <w:start w:val="1"/>
      <w:numFmt w:val="decimal"/>
      <w:lvlText w:val="%1."/>
      <w:lvlJc w:val="left"/>
      <w:pPr>
        <w:ind w:left="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00F73C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18864E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08E550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28FDA0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2C0604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961270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EAE67E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00F0D0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0F157A"/>
    <w:multiLevelType w:val="hybridMultilevel"/>
    <w:tmpl w:val="26D2BCA4"/>
    <w:lvl w:ilvl="0" w:tplc="55C60CB8">
      <w:start w:val="1"/>
      <w:numFmt w:val="decimal"/>
      <w:lvlText w:val="%1)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D6667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54BD6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44366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16EE5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B0101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70B61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90088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3A143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1654DD1"/>
    <w:multiLevelType w:val="hybridMultilevel"/>
    <w:tmpl w:val="FC96B800"/>
    <w:lvl w:ilvl="0" w:tplc="48DC706A">
      <w:start w:val="1"/>
      <w:numFmt w:val="decimal"/>
      <w:lvlText w:val="%1.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A07F4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64481A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E8AE2E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3CB02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643C96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5A30A2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DE0ECE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F6CDF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9422B8"/>
    <w:multiLevelType w:val="hybridMultilevel"/>
    <w:tmpl w:val="5C4E7B64"/>
    <w:lvl w:ilvl="0" w:tplc="14B6D698">
      <w:start w:val="1"/>
      <w:numFmt w:val="decimal"/>
      <w:lvlText w:val="%1.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809C40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660EB6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08B22C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6AC976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F638B8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B863B0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8AE550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E6B27A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085912"/>
    <w:multiLevelType w:val="hybridMultilevel"/>
    <w:tmpl w:val="B3D8D232"/>
    <w:lvl w:ilvl="0" w:tplc="441A09AA">
      <w:start w:val="1"/>
      <w:numFmt w:val="decimal"/>
      <w:lvlText w:val="%1."/>
      <w:lvlJc w:val="left"/>
      <w:pPr>
        <w:ind w:left="1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72E03C">
      <w:start w:val="1"/>
      <w:numFmt w:val="lowerLetter"/>
      <w:lvlText w:val="%2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36AF56">
      <w:start w:val="1"/>
      <w:numFmt w:val="lowerRoman"/>
      <w:lvlText w:val="%3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A831D2">
      <w:start w:val="1"/>
      <w:numFmt w:val="decimal"/>
      <w:lvlText w:val="%4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6A63C2">
      <w:start w:val="1"/>
      <w:numFmt w:val="lowerLetter"/>
      <w:lvlText w:val="%5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3436BE">
      <w:start w:val="1"/>
      <w:numFmt w:val="lowerRoman"/>
      <w:lvlText w:val="%6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BA395C">
      <w:start w:val="1"/>
      <w:numFmt w:val="decimal"/>
      <w:lvlText w:val="%7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E0B940">
      <w:start w:val="1"/>
      <w:numFmt w:val="lowerLetter"/>
      <w:lvlText w:val="%8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52BE7A">
      <w:start w:val="1"/>
      <w:numFmt w:val="lowerRoman"/>
      <w:lvlText w:val="%9"/>
      <w:lvlJc w:val="left"/>
      <w:pPr>
        <w:ind w:left="7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00F5A4A"/>
    <w:multiLevelType w:val="hybridMultilevel"/>
    <w:tmpl w:val="1A545476"/>
    <w:lvl w:ilvl="0" w:tplc="AB649D0C">
      <w:start w:val="6"/>
      <w:numFmt w:val="decimal"/>
      <w:lvlText w:val="%1."/>
      <w:lvlJc w:val="left"/>
      <w:pPr>
        <w:ind w:left="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8E08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60EC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68E1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4652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C0A0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7248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E0F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204C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08A5222"/>
    <w:multiLevelType w:val="hybridMultilevel"/>
    <w:tmpl w:val="42763A8C"/>
    <w:lvl w:ilvl="0" w:tplc="8DA8D118">
      <w:start w:val="1"/>
      <w:numFmt w:val="decimal"/>
      <w:lvlText w:val="%1."/>
      <w:lvlJc w:val="left"/>
      <w:pPr>
        <w:ind w:left="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5C319A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804F4A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98A69C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640938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6A3166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329FD2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46C63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20AF2C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09E2B75"/>
    <w:multiLevelType w:val="hybridMultilevel"/>
    <w:tmpl w:val="BC9AD8BE"/>
    <w:lvl w:ilvl="0" w:tplc="900CA36E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58FF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5ADA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C84F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52B1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B64C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B608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464A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4419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6643D7A"/>
    <w:multiLevelType w:val="hybridMultilevel"/>
    <w:tmpl w:val="7B1AF164"/>
    <w:lvl w:ilvl="0" w:tplc="4274D6A4">
      <w:start w:val="1"/>
      <w:numFmt w:val="decimal"/>
      <w:lvlText w:val="%1.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9C5834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88222A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44350E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568C2C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1E115E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E4819A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708D16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8C9432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90B7013"/>
    <w:multiLevelType w:val="hybridMultilevel"/>
    <w:tmpl w:val="A04274E4"/>
    <w:lvl w:ilvl="0" w:tplc="E58473E4">
      <w:start w:val="1"/>
      <w:numFmt w:val="decimal"/>
      <w:lvlText w:val="%1."/>
      <w:lvlJc w:val="left"/>
      <w:pPr>
        <w:ind w:left="1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8441C0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66A6EA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C01650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8259D4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684B0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FC1AB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E801CE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72C624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91D3088"/>
    <w:multiLevelType w:val="hybridMultilevel"/>
    <w:tmpl w:val="1CBEF86E"/>
    <w:lvl w:ilvl="0" w:tplc="3C282DBA">
      <w:start w:val="1"/>
      <w:numFmt w:val="decimal"/>
      <w:lvlText w:val="%1"/>
      <w:lvlJc w:val="left"/>
      <w:pPr>
        <w:ind w:left="25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EEF44E">
      <w:start w:val="1"/>
      <w:numFmt w:val="lowerLetter"/>
      <w:lvlText w:val="%2"/>
      <w:lvlJc w:val="left"/>
      <w:pPr>
        <w:ind w:left="108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FA47AE">
      <w:start w:val="1"/>
      <w:numFmt w:val="lowerRoman"/>
      <w:lvlText w:val="%3"/>
      <w:lvlJc w:val="left"/>
      <w:pPr>
        <w:ind w:left="180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5C3D2E">
      <w:start w:val="1"/>
      <w:numFmt w:val="decimal"/>
      <w:lvlText w:val="%4"/>
      <w:lvlJc w:val="left"/>
      <w:pPr>
        <w:ind w:left="252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E4D47C">
      <w:start w:val="1"/>
      <w:numFmt w:val="lowerLetter"/>
      <w:lvlText w:val="%5"/>
      <w:lvlJc w:val="left"/>
      <w:pPr>
        <w:ind w:left="324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FAB844">
      <w:start w:val="1"/>
      <w:numFmt w:val="lowerRoman"/>
      <w:lvlText w:val="%6"/>
      <w:lvlJc w:val="left"/>
      <w:pPr>
        <w:ind w:left="396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6DC4E">
      <w:start w:val="1"/>
      <w:numFmt w:val="decimal"/>
      <w:lvlText w:val="%7"/>
      <w:lvlJc w:val="left"/>
      <w:pPr>
        <w:ind w:left="468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F85CB2">
      <w:start w:val="1"/>
      <w:numFmt w:val="lowerLetter"/>
      <w:lvlText w:val="%8"/>
      <w:lvlJc w:val="left"/>
      <w:pPr>
        <w:ind w:left="540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F6E7C6">
      <w:start w:val="1"/>
      <w:numFmt w:val="lowerRoman"/>
      <w:lvlText w:val="%9"/>
      <w:lvlJc w:val="left"/>
      <w:pPr>
        <w:ind w:left="612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F2F0533"/>
    <w:multiLevelType w:val="hybridMultilevel"/>
    <w:tmpl w:val="3F38B962"/>
    <w:lvl w:ilvl="0" w:tplc="8E805480">
      <w:start w:val="1"/>
      <w:numFmt w:val="decimal"/>
      <w:lvlText w:val="%1.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F45C3A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D6E1C6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720CF6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5AEE3C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380824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56249E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B6162A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4C61BC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2D31EF6"/>
    <w:multiLevelType w:val="hybridMultilevel"/>
    <w:tmpl w:val="E59E7A26"/>
    <w:lvl w:ilvl="0" w:tplc="A3D21992">
      <w:start w:val="6"/>
      <w:numFmt w:val="decimal"/>
      <w:lvlText w:val="%1."/>
      <w:lvlJc w:val="left"/>
      <w:pPr>
        <w:ind w:left="75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BEF73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FC510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4480B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F6112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4C607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AEC23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CA1A6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70B68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3EB21AD"/>
    <w:multiLevelType w:val="hybridMultilevel"/>
    <w:tmpl w:val="27540654"/>
    <w:lvl w:ilvl="0" w:tplc="35A8D2F6">
      <w:start w:val="1"/>
      <w:numFmt w:val="decimal"/>
      <w:lvlText w:val="%1)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DCEE60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6E078C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7A7AE6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AC8882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3005C4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A627E8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88A0CE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1EFBF8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7B57224"/>
    <w:multiLevelType w:val="hybridMultilevel"/>
    <w:tmpl w:val="4E6A9492"/>
    <w:lvl w:ilvl="0" w:tplc="12824EF8">
      <w:start w:val="1"/>
      <w:numFmt w:val="decimal"/>
      <w:lvlText w:val="%1.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BC0AD2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8A74D2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C8C71E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F20F92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16BE9C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140F32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62CD06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18CF7E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05C0634"/>
    <w:multiLevelType w:val="hybridMultilevel"/>
    <w:tmpl w:val="72ACA858"/>
    <w:lvl w:ilvl="0" w:tplc="BF081F8C">
      <w:start w:val="1"/>
      <w:numFmt w:val="decimal"/>
      <w:lvlText w:val="%1."/>
      <w:lvlJc w:val="left"/>
      <w:pPr>
        <w:ind w:left="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A2D7F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8EFAB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1804EE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8AD4FE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54875A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2ED0F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1C3A40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7CCFC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6547E5E"/>
    <w:multiLevelType w:val="hybridMultilevel"/>
    <w:tmpl w:val="7A9C3606"/>
    <w:lvl w:ilvl="0" w:tplc="02328960">
      <w:start w:val="1"/>
      <w:numFmt w:val="decimal"/>
      <w:lvlText w:val="%1)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8000E2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D2944C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3C380E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A61B1A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EC28F0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C45D0C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D6D066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DEBE94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E66206E"/>
    <w:multiLevelType w:val="hybridMultilevel"/>
    <w:tmpl w:val="83D62426"/>
    <w:lvl w:ilvl="0" w:tplc="4E5CA842">
      <w:start w:val="1"/>
      <w:numFmt w:val="decimal"/>
      <w:lvlText w:val="%1."/>
      <w:lvlJc w:val="left"/>
      <w:pPr>
        <w:ind w:left="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6A46EC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D6CB02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10DADC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08B94E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8A9CD6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3E9C22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8EB032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7AA30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EA03AE9"/>
    <w:multiLevelType w:val="hybridMultilevel"/>
    <w:tmpl w:val="54EC3CB8"/>
    <w:lvl w:ilvl="0" w:tplc="C31807B2">
      <w:start w:val="1"/>
      <w:numFmt w:val="decimal"/>
      <w:lvlText w:val="%1."/>
      <w:lvlJc w:val="left"/>
      <w:pPr>
        <w:ind w:left="69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A0DB5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6E7A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58B8E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0AC4C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F2A2F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629FF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62599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5AA61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47388155">
    <w:abstractNumId w:val="16"/>
  </w:num>
  <w:num w:numId="2" w16cid:durableId="1172067875">
    <w:abstractNumId w:val="17"/>
  </w:num>
  <w:num w:numId="3" w16cid:durableId="216673736">
    <w:abstractNumId w:val="3"/>
  </w:num>
  <w:num w:numId="4" w16cid:durableId="540019137">
    <w:abstractNumId w:val="10"/>
  </w:num>
  <w:num w:numId="5" w16cid:durableId="962007064">
    <w:abstractNumId w:val="20"/>
  </w:num>
  <w:num w:numId="6" w16cid:durableId="400175593">
    <w:abstractNumId w:val="9"/>
  </w:num>
  <w:num w:numId="7" w16cid:durableId="1745101009">
    <w:abstractNumId w:val="5"/>
  </w:num>
  <w:num w:numId="8" w16cid:durableId="1906642540">
    <w:abstractNumId w:val="21"/>
  </w:num>
  <w:num w:numId="9" w16cid:durableId="895435012">
    <w:abstractNumId w:val="15"/>
  </w:num>
  <w:num w:numId="10" w16cid:durableId="219102025">
    <w:abstractNumId w:val="23"/>
  </w:num>
  <w:num w:numId="11" w16cid:durableId="1507944009">
    <w:abstractNumId w:val="12"/>
  </w:num>
  <w:num w:numId="12" w16cid:durableId="1425762503">
    <w:abstractNumId w:val="8"/>
  </w:num>
  <w:num w:numId="13" w16cid:durableId="1357393286">
    <w:abstractNumId w:val="0"/>
  </w:num>
  <w:num w:numId="14" w16cid:durableId="1498156774">
    <w:abstractNumId w:val="6"/>
  </w:num>
  <w:num w:numId="15" w16cid:durableId="181364603">
    <w:abstractNumId w:val="14"/>
  </w:num>
  <w:num w:numId="16" w16cid:durableId="610819013">
    <w:abstractNumId w:val="7"/>
  </w:num>
  <w:num w:numId="17" w16cid:durableId="1198202097">
    <w:abstractNumId w:val="19"/>
  </w:num>
  <w:num w:numId="18" w16cid:durableId="1461679827">
    <w:abstractNumId w:val="22"/>
  </w:num>
  <w:num w:numId="19" w16cid:durableId="491339103">
    <w:abstractNumId w:val="24"/>
  </w:num>
  <w:num w:numId="20" w16cid:durableId="876509214">
    <w:abstractNumId w:val="18"/>
  </w:num>
  <w:num w:numId="21" w16cid:durableId="935135050">
    <w:abstractNumId w:val="1"/>
  </w:num>
  <w:num w:numId="22" w16cid:durableId="468402064">
    <w:abstractNumId w:val="11"/>
  </w:num>
  <w:num w:numId="23" w16cid:durableId="1706827139">
    <w:abstractNumId w:val="4"/>
  </w:num>
  <w:num w:numId="24" w16cid:durableId="185561206">
    <w:abstractNumId w:val="13"/>
  </w:num>
  <w:num w:numId="25" w16cid:durableId="10770946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A29"/>
    <w:rsid w:val="000F483D"/>
    <w:rsid w:val="00B50A29"/>
    <w:rsid w:val="00F3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C11A3"/>
  <w15:docId w15:val="{EE67C4CF-69AB-4233-9745-91AD61F0A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8" w:line="271" w:lineRule="auto"/>
      <w:ind w:left="10" w:right="1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1" w:line="271" w:lineRule="auto"/>
      <w:ind w:left="7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1" w:line="271" w:lineRule="auto"/>
      <w:ind w:left="71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4" w:line="271" w:lineRule="auto"/>
      <w:ind w:left="71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235"/>
      <w:ind w:left="25" w:right="24" w:hanging="10"/>
    </w:pPr>
    <w:rPr>
      <w:rFonts w:ascii="Malgun Gothic" w:eastAsia="Malgun Gothic" w:hAnsi="Malgun Gothic" w:cs="Malgun Gothic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5127</Words>
  <Characters>29227</Characters>
  <Application>Microsoft Office Word</Application>
  <DocSecurity>0</DocSecurity>
  <Lines>243</Lines>
  <Paragraphs>68</Paragraphs>
  <ScaleCrop>false</ScaleCrop>
  <Company/>
  <LinksUpToDate>false</LinksUpToDate>
  <CharactersWithSpaces>34286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Евгения Шевкуненко</cp:lastModifiedBy>
  <cp:revision>2</cp:revision>
  <dcterms:created xsi:type="dcterms:W3CDTF">2023-07-19T20:01:00Z</dcterms:created>
  <dcterms:modified xsi:type="dcterms:W3CDTF">2023-07-19T20:01:00Z</dcterms:modified>
</cp:coreProperties>
</file>