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375" w:rsidRPr="00AC0375" w:rsidRDefault="00073E09" w:rsidP="00AC03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03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" cy="693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sz w:val="20"/>
          <w:szCs w:val="28"/>
        </w:rPr>
      </w:pPr>
      <w:r w:rsidRPr="00242C8C">
        <w:rPr>
          <w:rFonts w:ascii="Times New Roman" w:eastAsia="Calibri" w:hAnsi="Times New Roman" w:cs="Times New Roman"/>
          <w:sz w:val="20"/>
          <w:szCs w:val="28"/>
        </w:rPr>
        <w:t xml:space="preserve">МИНИСТЕРСТВО НАУКИ </w:t>
      </w:r>
      <w:r w:rsidR="00DE08BA" w:rsidRPr="00242C8C">
        <w:rPr>
          <w:rFonts w:ascii="Times New Roman" w:eastAsia="Calibri" w:hAnsi="Times New Roman" w:cs="Times New Roman"/>
          <w:sz w:val="20"/>
          <w:szCs w:val="28"/>
        </w:rPr>
        <w:t xml:space="preserve">И </w:t>
      </w:r>
      <w:r w:rsidR="00DE08BA">
        <w:rPr>
          <w:rFonts w:ascii="Times New Roman" w:eastAsia="Calibri" w:hAnsi="Times New Roman" w:cs="Times New Roman"/>
          <w:sz w:val="20"/>
          <w:szCs w:val="28"/>
        </w:rPr>
        <w:t xml:space="preserve">ВЫСШЕГО </w:t>
      </w:r>
      <w:r w:rsidR="00DE08BA" w:rsidRPr="00242C8C">
        <w:rPr>
          <w:rFonts w:ascii="Times New Roman" w:eastAsia="Calibri" w:hAnsi="Times New Roman" w:cs="Times New Roman"/>
          <w:sz w:val="20"/>
          <w:szCs w:val="28"/>
        </w:rPr>
        <w:t xml:space="preserve">ОБРАЗОВАНИЯ </w:t>
      </w:r>
      <w:r w:rsidRPr="00242C8C">
        <w:rPr>
          <w:rFonts w:ascii="Times New Roman" w:eastAsia="Calibri" w:hAnsi="Times New Roman" w:cs="Times New Roman"/>
          <w:sz w:val="20"/>
          <w:szCs w:val="28"/>
        </w:rPr>
        <w:t>РОССИЙСКОЙ ФЕДЕРАЦИИ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 xml:space="preserve">ПОЛИТЕХНИЧЕСКИЙ ИНСТИТУТ (ФИЛИАЛ) 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 xml:space="preserve">ФЕДЕРАЛЬНОГО ГОСУДАРСТВЕННОГО БЮДЖЕТНОГО 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>ОБРАЗОВАТЕЛЬНОГО УЧРЕЖДЕНИЯ ВЫСШЕГО ОБРАЗОВАНИЯ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 xml:space="preserve">«ДОНСКОЙ ГОСУДАРСТВЕННЫЙ ТЕХНИЧЕСКИЙ УНИВЕРСИТЕТ» 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>В Г. ТАГАНРОГЕ РОСТОВСКОЙ ОБЛАСТИ</w:t>
      </w:r>
    </w:p>
    <w:p w:rsidR="00242C8C" w:rsidRPr="00242C8C" w:rsidRDefault="00242C8C" w:rsidP="00242C8C">
      <w:pPr>
        <w:tabs>
          <w:tab w:val="left" w:pos="284"/>
          <w:tab w:val="left" w:pos="426"/>
        </w:tabs>
        <w:spacing w:after="0" w:line="240" w:lineRule="auto"/>
        <w:ind w:left="-567"/>
        <w:jc w:val="center"/>
        <w:outlineLvl w:val="0"/>
        <w:rPr>
          <w:rFonts w:ascii="Times New Roman" w:eastAsia="Calibri" w:hAnsi="Times New Roman" w:cs="Times New Roman"/>
          <w:b/>
          <w:sz w:val="20"/>
          <w:szCs w:val="28"/>
        </w:rPr>
      </w:pPr>
      <w:r w:rsidRPr="00242C8C">
        <w:rPr>
          <w:rFonts w:ascii="Times New Roman" w:eastAsia="Calibri" w:hAnsi="Times New Roman" w:cs="Times New Roman"/>
          <w:b/>
          <w:sz w:val="20"/>
          <w:szCs w:val="28"/>
        </w:rPr>
        <w:t>ПИ (филиал) ДГТУ в г. Таганроге</w:t>
      </w:r>
    </w:p>
    <w:p w:rsidR="00AC0375" w:rsidRPr="00AC0375" w:rsidRDefault="00AC0375" w:rsidP="00AC0375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4B8" w:rsidRPr="00E514B8" w:rsidRDefault="00E514B8" w:rsidP="00C7759B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CE0926" w:rsidRPr="00CE0926" w:rsidRDefault="00CE0926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Default="00CE0926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4B8" w:rsidRDefault="00E514B8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4B8" w:rsidRDefault="00E514B8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4B8" w:rsidRDefault="00E514B8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4B8" w:rsidRDefault="00E514B8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4B8" w:rsidRDefault="00E514B8" w:rsidP="00C775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</w:t>
      </w:r>
    </w:p>
    <w:p w:rsidR="00242C8C" w:rsidRPr="00242C8C" w:rsidRDefault="00242C8C" w:rsidP="00C86F5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42C8C">
        <w:rPr>
          <w:rFonts w:ascii="Times New Roman" w:hAnsi="Times New Roman" w:cs="Times New Roman"/>
          <w:sz w:val="36"/>
          <w:szCs w:val="36"/>
        </w:rPr>
        <w:t xml:space="preserve">по выполнению дипломного проекта (ВКР) </w:t>
      </w: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специальности </w:t>
      </w:r>
      <w:r w:rsid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15.02.08 </w:t>
      </w: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машиностроения</w:t>
      </w:r>
      <w:r w:rsidRPr="00C86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375" w:rsidRPr="00C86F5D" w:rsidRDefault="00AC0375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C86F5D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Pr="00DE08BA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Таганрог</w:t>
      </w:r>
    </w:p>
    <w:p w:rsidR="00C86F5D" w:rsidRPr="00696A7E" w:rsidRDefault="00C86F5D" w:rsidP="00C86F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8B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42C8C" w:rsidRPr="00DE08B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162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E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CE0926" w:rsidRPr="00CE092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Методические указания по выполнению дипломного проекта</w:t>
      </w:r>
    </w:p>
    <w:p w:rsidR="00C86F5D" w:rsidRPr="00696A7E" w:rsidRDefault="00C86F5D" w:rsidP="00C86F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специальности: 15.02.08 «Технология машиностроения»</w:t>
      </w:r>
    </w:p>
    <w:p w:rsidR="00C86F5D" w:rsidRPr="00696A7E" w:rsidRDefault="00C86F5D" w:rsidP="00C86F5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Составители: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 </w:t>
      </w:r>
      <w:r w:rsidR="00242C8C">
        <w:rPr>
          <w:rFonts w:ascii="Times New Roman" w:eastAsia="Calibri" w:hAnsi="Times New Roman" w:cs="Times New Roman"/>
          <w:sz w:val="24"/>
          <w:szCs w:val="24"/>
        </w:rPr>
        <w:t>Т.В.Новоселова</w:t>
      </w:r>
    </w:p>
    <w:p w:rsidR="00C86F5D" w:rsidRPr="00696A7E" w:rsidRDefault="0021171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«___»_____________202</w:t>
      </w:r>
      <w:r w:rsidR="00B162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F5D"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86F5D" w:rsidRPr="00696A7E" w:rsidRDefault="00AC0375" w:rsidP="00C86F5D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 </w:t>
      </w:r>
      <w:r w:rsidR="00C86F5D" w:rsidRPr="00696A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2C8C">
        <w:rPr>
          <w:rFonts w:ascii="Times New Roman" w:eastAsia="Calibri" w:hAnsi="Times New Roman" w:cs="Times New Roman"/>
          <w:sz w:val="24"/>
          <w:szCs w:val="24"/>
        </w:rPr>
        <w:t>Ю.Г.Чернега</w:t>
      </w:r>
    </w:p>
    <w:p w:rsidR="00C86F5D" w:rsidRPr="00696A7E" w:rsidRDefault="00AC0375" w:rsidP="00C86F5D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</w:t>
      </w:r>
      <w:r w:rsidR="00C86F5D"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2117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162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86F5D"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AC0375" w:rsidRDefault="00AC0375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к выполнению </w:t>
      </w:r>
      <w:r w:rsidR="00242C8C" w:rsidRPr="00242C8C">
        <w:rPr>
          <w:rFonts w:ascii="Times New Roman" w:hAnsi="Times New Roman" w:cs="Times New Roman"/>
          <w:sz w:val="24"/>
          <w:szCs w:val="24"/>
        </w:rPr>
        <w:t>дипломного проекта (ВКР)</w:t>
      </w:r>
      <w:r w:rsidR="00242C8C">
        <w:rPr>
          <w:sz w:val="24"/>
          <w:szCs w:val="24"/>
        </w:rPr>
        <w:t xml:space="preserve"> 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рассмотрены и одобрены на заседании </w:t>
      </w:r>
      <w:r w:rsidR="00242C8C">
        <w:rPr>
          <w:rFonts w:ascii="Times New Roman" w:eastAsia="Times New Roman" w:hAnsi="Times New Roman" w:cs="Times New Roman"/>
          <w:sz w:val="24"/>
          <w:szCs w:val="24"/>
          <w:lang w:eastAsia="ru-RU"/>
        </w:rPr>
        <w:t>ЦМК</w:t>
      </w:r>
      <w:r w:rsidR="00AC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C8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C03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машиностроения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C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сварочное производство»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№____ от «___» ______ 20</w:t>
      </w:r>
      <w:r w:rsidR="002117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162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242C8C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ЦМК</w:t>
      </w:r>
      <w:r w:rsidR="00AC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Т.В.Новоселова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«___»_____________20</w:t>
      </w:r>
      <w:r w:rsidR="002117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162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</w:p>
    <w:p w:rsidR="00C86F5D" w:rsidRPr="00696A7E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F5D" w:rsidRPr="00DE08BA" w:rsidRDefault="00C86F5D" w:rsidP="00C86F5D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</w:t>
      </w:r>
      <w:r w:rsidR="00DE08BA"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                                    _______________     </w:t>
      </w:r>
      <w:r w:rsidR="00DE08BA"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Т.А.Бедная</w:t>
      </w:r>
    </w:p>
    <w:p w:rsidR="00C86F5D" w:rsidRPr="00DE08BA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«___»_____________20</w:t>
      </w:r>
      <w:r w:rsidR="002117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162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E08BA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86F5D" w:rsidRPr="00CD231F" w:rsidRDefault="00C86F5D" w:rsidP="00C86F5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E0926" w:rsidRPr="00CE0926" w:rsidRDefault="00CE0926" w:rsidP="00C775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14476" w:rsidRDefault="00A144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E0926" w:rsidRPr="00A14476" w:rsidRDefault="00CE0926" w:rsidP="009B05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4B3A54" w:rsidRPr="00A14476" w:rsidRDefault="004B3A54" w:rsidP="00C86F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"/>
        <w:tblW w:w="10030" w:type="dxa"/>
        <w:tblLook w:val="04A0" w:firstRow="1" w:lastRow="0" w:firstColumn="1" w:lastColumn="0" w:noHBand="0" w:noVBand="1"/>
      </w:tblPr>
      <w:tblGrid>
        <w:gridCol w:w="9180"/>
        <w:gridCol w:w="850"/>
      </w:tblGrid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 Цели и задачи дипломного проектирования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4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2 Тематика дипломных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4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3 Содержание и объем дипломного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5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tabs>
                <w:tab w:val="num" w:pos="-510"/>
              </w:tabs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4 Оформление текстовой части дипломного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5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keepNext/>
              <w:keepLines/>
              <w:ind w:right="20"/>
              <w:jc w:val="both"/>
              <w:outlineLvl w:val="2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5 Нормоконтроль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</w:t>
            </w:r>
            <w:r w:rsidR="00D3058B">
              <w:rPr>
                <w:sz w:val="24"/>
                <w:szCs w:val="24"/>
              </w:rPr>
              <w:t>1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keepNext/>
              <w:keepLines/>
              <w:tabs>
                <w:tab w:val="left" w:pos="1129"/>
              </w:tabs>
              <w:jc w:val="both"/>
              <w:outlineLvl w:val="3"/>
              <w:rPr>
                <w:bCs/>
                <w:color w:val="000000"/>
                <w:sz w:val="24"/>
                <w:szCs w:val="24"/>
                <w:lang w:val="ru"/>
              </w:rPr>
            </w:pPr>
            <w:r w:rsidRPr="00A14476">
              <w:rPr>
                <w:bCs/>
                <w:color w:val="000000"/>
                <w:sz w:val="24"/>
                <w:szCs w:val="24"/>
                <w:lang w:val="ru"/>
              </w:rPr>
              <w:t xml:space="preserve">6 Отзыв на </w:t>
            </w:r>
            <w:r w:rsidRPr="00A14476">
              <w:rPr>
                <w:color w:val="000000"/>
                <w:sz w:val="24"/>
                <w:szCs w:val="24"/>
                <w:lang w:val="ru"/>
              </w:rPr>
              <w:t>выпускную квалификационную работу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</w:t>
            </w:r>
            <w:r w:rsidR="00D3058B">
              <w:rPr>
                <w:sz w:val="24"/>
                <w:szCs w:val="24"/>
              </w:rPr>
              <w:t>2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keepNext/>
              <w:keepLines/>
              <w:tabs>
                <w:tab w:val="left" w:pos="1114"/>
              </w:tabs>
              <w:jc w:val="both"/>
              <w:outlineLvl w:val="3"/>
              <w:rPr>
                <w:bCs/>
                <w:color w:val="000000"/>
                <w:sz w:val="24"/>
                <w:szCs w:val="24"/>
                <w:lang w:val="ru"/>
              </w:rPr>
            </w:pPr>
            <w:r w:rsidRPr="00A14476">
              <w:rPr>
                <w:bCs/>
                <w:color w:val="000000"/>
                <w:sz w:val="24"/>
                <w:szCs w:val="24"/>
                <w:lang w:val="ru"/>
              </w:rPr>
              <w:t>7 Доклад и презентация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</w:t>
            </w:r>
            <w:r w:rsidR="00D3058B">
              <w:rPr>
                <w:sz w:val="24"/>
                <w:szCs w:val="24"/>
              </w:rPr>
              <w:t>2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tabs>
                <w:tab w:val="num" w:pos="-510"/>
              </w:tabs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8 Примерное содержание текстовой части дипломного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</w:t>
            </w:r>
            <w:r w:rsidR="00D3058B">
              <w:rPr>
                <w:sz w:val="24"/>
                <w:szCs w:val="24"/>
              </w:rPr>
              <w:t>3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955F09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bCs/>
                <w:kern w:val="32"/>
                <w:sz w:val="24"/>
                <w:szCs w:val="24"/>
              </w:rPr>
            </w:pPr>
            <w:r w:rsidRPr="00A14476">
              <w:rPr>
                <w:bCs/>
                <w:kern w:val="32"/>
                <w:sz w:val="24"/>
                <w:szCs w:val="24"/>
              </w:rPr>
              <w:t>9 Методические указания по выполнению пояснительной записки  дипломного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</w:t>
            </w:r>
            <w:r w:rsidR="00D3058B">
              <w:rPr>
                <w:sz w:val="24"/>
                <w:szCs w:val="24"/>
              </w:rPr>
              <w:t>4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tabs>
                <w:tab w:val="num" w:pos="-510"/>
              </w:tabs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10 Организация и проведение защиты дипломных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2</w:t>
            </w:r>
            <w:r w:rsidR="00D3058B">
              <w:rPr>
                <w:sz w:val="24"/>
                <w:szCs w:val="24"/>
              </w:rPr>
              <w:t>2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tabs>
                <w:tab w:val="num" w:pos="-510"/>
              </w:tabs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9D2F19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2</w:t>
            </w:r>
            <w:r w:rsidR="00D3058B">
              <w:rPr>
                <w:sz w:val="24"/>
                <w:szCs w:val="24"/>
              </w:rPr>
              <w:t>3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4A24B7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 xml:space="preserve">Приложение 1 </w:t>
            </w:r>
            <w:r w:rsidR="00D3058B" w:rsidRPr="00A14476">
              <w:rPr>
                <w:sz w:val="24"/>
                <w:szCs w:val="24"/>
              </w:rPr>
              <w:t xml:space="preserve">Титульный лист дипломного проекта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2</w:t>
            </w:r>
            <w:r w:rsidR="00D3058B">
              <w:rPr>
                <w:sz w:val="24"/>
                <w:szCs w:val="24"/>
              </w:rPr>
              <w:t>4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D3058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 xml:space="preserve">Приложение 2 </w:t>
            </w:r>
            <w:r w:rsidR="00D3058B" w:rsidRPr="00A14476">
              <w:rPr>
                <w:sz w:val="24"/>
                <w:szCs w:val="24"/>
              </w:rPr>
              <w:t>Форма задания на дипломный</w:t>
            </w:r>
            <w:r w:rsidR="004A24B7" w:rsidRPr="00A14476">
              <w:rPr>
                <w:sz w:val="24"/>
                <w:szCs w:val="24"/>
              </w:rPr>
              <w:t xml:space="preserve"> проект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4A24B7" w:rsidP="00C77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Приложение 3 Ведомость дипломного проекта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4A24B7" w:rsidP="00C77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tabs>
                <w:tab w:val="num" w:pos="-510"/>
              </w:tabs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Приложение 4 Форма отзыва на выпускную квалификационную работу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4A24B7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3</w:t>
            </w:r>
            <w:r w:rsidR="004A24B7">
              <w:rPr>
                <w:sz w:val="24"/>
                <w:szCs w:val="24"/>
              </w:rPr>
              <w:t>1</w:t>
            </w:r>
          </w:p>
        </w:tc>
      </w:tr>
      <w:tr w:rsidR="00F2651F" w:rsidRPr="00A14476" w:rsidTr="00F2651F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C7759B">
            <w:pPr>
              <w:keepNext/>
              <w:keepLines/>
              <w:ind w:right="20"/>
              <w:jc w:val="both"/>
              <w:outlineLvl w:val="2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sz w:val="24"/>
                <w:szCs w:val="24"/>
              </w:rPr>
              <w:t>Приложение 5 Образцы оформления чертежей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2651F" w:rsidRPr="00A14476" w:rsidRDefault="00F2651F" w:rsidP="004A24B7">
            <w:pPr>
              <w:jc w:val="both"/>
              <w:rPr>
                <w:sz w:val="24"/>
                <w:szCs w:val="24"/>
              </w:rPr>
            </w:pPr>
            <w:r w:rsidRPr="00A14476">
              <w:rPr>
                <w:sz w:val="24"/>
                <w:szCs w:val="24"/>
              </w:rPr>
              <w:t>3</w:t>
            </w:r>
            <w:r w:rsidR="004A24B7">
              <w:rPr>
                <w:sz w:val="24"/>
                <w:szCs w:val="24"/>
              </w:rPr>
              <w:t>2</w:t>
            </w:r>
          </w:p>
        </w:tc>
      </w:tr>
    </w:tbl>
    <w:p w:rsidR="00C86F5D" w:rsidRDefault="00C86F5D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5D" w:rsidRDefault="00C86F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Цели и задачи дипломного проектирования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A14476" w:rsidRDefault="00CE0926" w:rsidP="00C7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итоговая  аттестация выпускников 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 </w:t>
      </w:r>
      <w:r w:rsidR="00C7759B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7759B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филиала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ДГТУ по програм</w:t>
      </w:r>
      <w:r w:rsidR="00C7759B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СПО в соответствии с ФГОС проводится в форме -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выпускной квалификационной работы.</w:t>
      </w:r>
    </w:p>
    <w:p w:rsidR="00CE0926" w:rsidRPr="00A14476" w:rsidRDefault="00C7759B" w:rsidP="00C775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Выпускная квалификационная работа выполняется в виде 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дипломного проекта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Дипломный проект является итоговой работой 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завершающий курс его обучения по специальности СПО </w:t>
      </w:r>
      <w:r w:rsidR="00C86F5D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15.02.08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машиностроения».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дипломного проектирования является оценка степени усвоения 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знаний и умений в пределах требований ФГОС, что позволяет проверить способность его к самостоятельной работе на промышленных предприятиях.</w:t>
      </w:r>
    </w:p>
    <w:p w:rsidR="00CE0926" w:rsidRPr="00A14476" w:rsidRDefault="00CE0926" w:rsidP="00C7759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Выпускная квалиф</w:t>
      </w:r>
      <w:bookmarkStart w:id="0" w:name="OCRUncertain404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bookmarkEnd w:id="0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кацио</w:t>
      </w:r>
      <w:bookmarkStart w:id="1" w:name="OCRUncertain405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bookmarkEnd w:id="1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работа должна иметь актуаль</w:t>
      </w:r>
      <w:bookmarkStart w:id="2" w:name="OCRUncertain406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bookmarkEnd w:id="2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ость, нови</w:t>
      </w:r>
      <w:bookmarkStart w:id="3" w:name="OCRUncertain409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bookmarkEnd w:id="3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у и прак</w:t>
      </w:r>
      <w:bookmarkStart w:id="4" w:name="OCRUncertain410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bookmarkEnd w:id="4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ическую значимо</w:t>
      </w:r>
      <w:bookmarkStart w:id="5" w:name="OCRUncertain412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</w:t>
      </w:r>
      <w:bookmarkEnd w:id="5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выполняться по возмож</w:t>
      </w:r>
      <w:bookmarkStart w:id="6" w:name="OCRUncertain413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bookmarkEnd w:id="6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по предложениям (</w:t>
      </w:r>
      <w:bookmarkStart w:id="7" w:name="OCRUncertain416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bookmarkEnd w:id="7"/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аказам) предприятий, организаций или института.</w:t>
      </w:r>
    </w:p>
    <w:p w:rsidR="00CE0926" w:rsidRPr="00A14476" w:rsidRDefault="00CD231F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очной </w:t>
      </w:r>
      <w:r w:rsidR="00A1447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заочной 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</w:t>
      </w:r>
      <w:r w:rsidR="00A1447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дипломный проект в 8 семестре.</w:t>
      </w:r>
    </w:p>
    <w:p w:rsidR="00CE0926" w:rsidRPr="00A14476" w:rsidRDefault="00CE0926" w:rsidP="00A14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Тематика дипломных проектов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A14476" w:rsidRDefault="00CE0926" w:rsidP="00C775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выпускных квалификационных работ определяются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предметно-цикловой комиссии и утверждаются директором института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предварительного заключения работодателей.</w:t>
      </w:r>
    </w:p>
    <w:p w:rsidR="00CE0926" w:rsidRPr="00A14476" w:rsidRDefault="00955F09" w:rsidP="00C7759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</w:t>
      </w:r>
      <w:r w:rsid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муся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 практического применения.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Тематика выпускной квалификационной работы должна соответствовать содержанию профессионального модуля ПМ.01 </w:t>
      </w:r>
      <w:r w:rsidRPr="00A14476">
        <w:rPr>
          <w:rFonts w:ascii="Times New Roman" w:eastAsia="Lucida Sans Unicode" w:hAnsi="Times New Roman" w:cs="Times New Roman"/>
          <w:sz w:val="24"/>
          <w:szCs w:val="24"/>
          <w:lang w:eastAsia="ru-RU" w:bidi="hi-IN"/>
        </w:rPr>
        <w:t>Разработка техноло</w:t>
      </w:r>
      <w:r w:rsidR="004E67EE" w:rsidRPr="00A14476">
        <w:rPr>
          <w:rFonts w:ascii="Times New Roman" w:eastAsia="Lucida Sans Unicode" w:hAnsi="Times New Roman" w:cs="Times New Roman"/>
          <w:sz w:val="24"/>
          <w:szCs w:val="24"/>
          <w:lang w:eastAsia="ru-RU" w:bidi="hi-IN"/>
        </w:rPr>
        <w:t>гических процессов изготовления</w:t>
      </w:r>
      <w:r w:rsidRPr="00A14476">
        <w:rPr>
          <w:rFonts w:ascii="Times New Roman" w:eastAsia="Lucida Sans Unicode" w:hAnsi="Times New Roman" w:cs="Times New Roman"/>
          <w:sz w:val="24"/>
          <w:szCs w:val="24"/>
          <w:lang w:eastAsia="ru-RU" w:bidi="hi-IN"/>
        </w:rPr>
        <w:t xml:space="preserve"> деталей машин и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ПМ.03 Участие во внедрен</w:t>
      </w:r>
      <w:r w:rsidR="004E67EE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 технологических процессов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деталей машин и осуществление технического контроля, входящих в образовательную программу среднего профессионального образования по специальности.</w:t>
      </w:r>
    </w:p>
    <w:p w:rsidR="00CE0926" w:rsidRPr="00A14476" w:rsidRDefault="00CE0926" w:rsidP="00C7759B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Выпускная квалификационная работа может носить опытно-практический, опытно-экспериментальный, теоретический, проектный характер или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отражать научно-исследовательскую тематику работ кафедры.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тем дипломных проектов.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участка механического цеха по изготовлению детали «Колесо червячное №19»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Внедрение технологического процесса изготовления детали «Пиноль»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Внедрение технологического процесса изготовления детали «Клапан»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обработки детали «Червяк»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участка механического цеха по изготовлению детали «Плита кондукторная №17»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обработки детали «Фланец»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«Матрица», усовершенствовав заводской технологических процесс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«Фланец»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«Крышка подшипника»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«Зубчатая рейка»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участка механического цеха по изготовлению детали «Фланец №38»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участка механического цеха по изготовлению детали «Вал №31»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обработки детали «Вал»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Внедрение технологического процесса изготовления детали «Ступица»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«Крышка»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по изготовлению детали «Штуцер»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участка механического цеха по изготовлению детали «Колесо коническое №21»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Внедрение технологического процесса изготовления детали «Вал-шестерня»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обработки детали «Ось»</w:t>
      </w:r>
    </w:p>
    <w:p w:rsidR="00A14476" w:rsidRPr="00A14476" w:rsidRDefault="00A14476" w:rsidP="0069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Спроектировать участок механического цеха обработки детали «Колесо зубчатое».</w:t>
      </w:r>
    </w:p>
    <w:p w:rsidR="00CE0926" w:rsidRPr="00A14476" w:rsidRDefault="00CE0926" w:rsidP="00696A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выдается руководителем дипломного проекта в соответствии с темой, утв</w:t>
      </w:r>
      <w:r w:rsidR="004B008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ержденной приказом директора ПИ (</w:t>
      </w:r>
      <w:r w:rsidR="004E67EE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филиала</w:t>
      </w:r>
      <w:r w:rsidR="004B008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E67EE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ДГТУ</w:t>
      </w:r>
      <w:r w:rsidR="004B0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E67EE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подписываю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т руководит</w:t>
      </w:r>
      <w:r w:rsidR="004E67EE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проекта по технологической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части, </w:t>
      </w:r>
      <w:r w:rsidR="004B00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зав.кафедрой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студент, принявший его к исполнению. Форма задания показана в приложение 1.</w:t>
      </w:r>
    </w:p>
    <w:p w:rsidR="00CE0926" w:rsidRPr="00CE0926" w:rsidRDefault="00CE0926" w:rsidP="00A1447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Содержание и объем дипломного проекта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Дипломный проект состоит из графической части, текстовой части с расчетами и приложений, в которых должны быть необходимые спецификации, технологический процесс механической обработки детали и др. Ориентировочный объем отдельных частей проекта должен быть следующим:</w:t>
      </w:r>
    </w:p>
    <w:p w:rsidR="00CE0926" w:rsidRPr="00A1447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Графическая часть – 3-4 л</w:t>
      </w:r>
      <w:r w:rsidR="00955F0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иста формата А1 ГОСТ 2.301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-68.</w:t>
      </w:r>
    </w:p>
    <w:p w:rsidR="00CE0926" w:rsidRPr="00A14476" w:rsidRDefault="00864F29" w:rsidP="00C7759B">
      <w:pPr>
        <w:tabs>
          <w:tab w:val="num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Текстовая часть – 50-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 </w:t>
      </w:r>
      <w:r w:rsidR="00CE0926" w:rsidRPr="00A144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листов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формата А4.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Технологические карты должны быть выполнены в соответствии с ГОСТ 3.1105-84, 3.1404-86, 3.1408-85.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графической части проекта должно дать достаточно полное и ясное представление о технологических и конструкторских решениях. Чертежи должны быть выполнены в соответствии с требованиями ЕСКД. Выбор соответствующего формата чертежа должен обеспечивать достаточно полное его заполнение (около 70% поля чертежа). Графическая часть проекта может содержать по выбору руководителя дипломного проекта в различных комбинациях следующие чертежи: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Чертежи детали и заготовки – 0,25-0,5 листа.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Технологическая карта механической обработки детали- 1-2 листа</w:t>
      </w:r>
    </w:p>
    <w:p w:rsidR="00CE0926" w:rsidRPr="00A14476" w:rsidRDefault="00864F29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Чертежи карт эскизов на операции механической обработки-0,5-1 лист.</w:t>
      </w:r>
    </w:p>
    <w:p w:rsidR="00CE0926" w:rsidRPr="00A14476" w:rsidRDefault="00864F29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Чертежи специальных мерительных инструментов – 0,25 листа.</w:t>
      </w:r>
    </w:p>
    <w:p w:rsidR="00CE0926" w:rsidRPr="00A14476" w:rsidRDefault="00864F29" w:rsidP="00893D59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E0926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Чертеж 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 механической обработки детали</w:t>
      </w:r>
      <w:r w:rsidR="00893D59"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– 0,25-0,5 листа</w:t>
      </w: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Оформление текстовой части дипломного проекта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B05CC" w:rsidRDefault="00CE0926" w:rsidP="00C7759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Текстовая часть дипломного проекта выполняется на одной стороне листа А4 в соответствии с «</w:t>
      </w:r>
      <w:r w:rsidRPr="00A144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Правилами оформления и требования к содержанию </w:t>
      </w:r>
      <w:r w:rsidRPr="00A14476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курсовых проектов (работ) и выпускных квалификационных работ», утвержденными прик</w:t>
      </w:r>
      <w:r w:rsidR="008242D0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азом ректора ДГТУ </w:t>
      </w:r>
      <w:r w:rsidR="009B05CC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№242 </w:t>
      </w:r>
      <w:r w:rsidR="008242D0"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от. </w:t>
      </w:r>
      <w:r w:rsidR="009B05CC"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16</w:t>
      </w:r>
      <w:r w:rsidR="008242D0"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.12</w:t>
      </w:r>
      <w:r w:rsidR="00955F09"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.20</w:t>
      </w:r>
      <w:r w:rsidR="009B05CC"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20</w:t>
      </w:r>
      <w:r w:rsidRPr="009B05CC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 г.</w:t>
      </w:r>
    </w:p>
    <w:p w:rsidR="00CD231F" w:rsidRPr="00CD231F" w:rsidRDefault="00CE0926" w:rsidP="00CD23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пояснительной записки оформляются </w:t>
      </w:r>
      <w:r w:rsidR="00CD231F" w:rsidRPr="00CD231F">
        <w:rPr>
          <w:rFonts w:ascii="Times New Roman" w:hAnsi="Times New Roman" w:cs="Times New Roman"/>
          <w:bCs/>
          <w:color w:val="000000"/>
          <w:szCs w:val="28"/>
          <w:lang w:eastAsia="ru-RU" w:bidi="ru-RU"/>
        </w:rPr>
        <w:t>в рамках, с основной надписью по формам 2 и 2а (для текстовых документов) по ГОСТ ЕСКД 2.104, соблюдая следующие размеры</w:t>
      </w:r>
      <w:r w:rsidR="00CD231F" w:rsidRPr="00CD231F">
        <w:rPr>
          <w:rFonts w:ascii="Times New Roman" w:hAnsi="Times New Roman" w:cs="Times New Roman"/>
          <w:color w:val="000000"/>
          <w:szCs w:val="28"/>
          <w:lang w:eastAsia="ru-RU" w:bidi="ru-RU"/>
        </w:rPr>
        <w:t>:</w:t>
      </w:r>
    </w:p>
    <w:p w:rsidR="00CD231F" w:rsidRPr="009B05CC" w:rsidRDefault="00CD231F" w:rsidP="000223B5">
      <w:pPr>
        <w:widowControl w:val="0"/>
        <w:numPr>
          <w:ilvl w:val="0"/>
          <w:numId w:val="7"/>
        </w:numPr>
        <w:tabs>
          <w:tab w:val="left" w:pos="1045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5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рамки формы до границ текста в начале и в конце строк – не менее 3 мм;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45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верхней и нижней строки текста до верхней и нижней рамки должно быть не менее 10 мм;</w:t>
      </w:r>
    </w:p>
    <w:p w:rsidR="00CD231F" w:rsidRPr="009B05CC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гарнитура</w:t>
      </w:r>
      <w:r w:rsidRPr="009B05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шрифта</w:t>
      </w:r>
      <w:r w:rsidRPr="009B05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Times New Roman;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шрифта для основного текста - 14;</w:t>
      </w:r>
    </w:p>
    <w:p w:rsidR="00CD231F" w:rsidRPr="00CD231F" w:rsidRDefault="00CD231F" w:rsidP="00CD231F">
      <w:pPr>
        <w:widowControl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междустрочный интервал - 1,5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шрифта для примечаний, ссылок - 12;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абзацный отступ -1,25 мм;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выравнивание основного текста - по ширине страницы.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в словах допускается использовать, кроме заголовков.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заполнения ячеек основной надписи: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гарнитура шрифта Arial;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64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курсив;</w:t>
      </w:r>
    </w:p>
    <w:p w:rsidR="00CD231F" w:rsidRPr="00CD231F" w:rsidRDefault="00CD231F" w:rsidP="000223B5">
      <w:pPr>
        <w:widowControl w:val="0"/>
        <w:numPr>
          <w:ilvl w:val="0"/>
          <w:numId w:val="7"/>
        </w:numPr>
        <w:tabs>
          <w:tab w:val="left" w:pos="1059"/>
        </w:tabs>
        <w:spacing w:after="0"/>
        <w:ind w:left="2283" w:hanging="12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обозначения работы размер - 20.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структурных элементов «Аннотация», «Содержание», «Введение», «Заключение», «Приложение», «Перечень использованных информационных ресурсов» пишут с новой страницы, с прописной буквы, полужирным шрифтом, размером 16, без точки в конце, располагая по центру.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Заголовки разделов (подразделов) основной части пишут, с прописной буквы, полужирным шрифтом, размером 16 (для подразделов размер шрифта - 14), без точки в конце, с абзацного отступа, равного 1,25 мм. Заголовки разделов пишут с новой страницы.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заголовок раздела (подраздела), приложения, таблицы, рисунка занимает две строки и более, то его следует записывать через одинарный межстрочный интервал. Если заголовок состоит из двух предложений, их разделяют точкой.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размещать заголовки подразделов в нижней части листа, если под ними помещается менее двух строк текста.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заголовком раздела (подраздела) и предыдущим или последующим текстом, а также между заголовками раздела и подраздела должно быть равно двум межстрочным интервалам, применяемым в основном тексте.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 таблицы нумеруют арабскими цифрами сквозной нумерацией в пределах текста работы, приводя их номера после слов «рисунок», «таблица». Допускается нумерация рисунков и таблиц в пределах раздела.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 рисунки и таблицы должны быть приведены ссылки в тексте, при этом следует писать слова «рисунок», «таблица» полностью с указанием номера.</w:t>
      </w:r>
    </w:p>
    <w:p w:rsidR="00CD231F" w:rsidRPr="002A5507" w:rsidRDefault="00CD231F" w:rsidP="00CD231F">
      <w:pPr>
        <w:widowControl w:val="0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CD231F" w:rsidRPr="002A5507" w:rsidRDefault="00CD231F" w:rsidP="00CD231F">
      <w:pPr>
        <w:widowControl w:val="0"/>
        <w:spacing w:after="0" w:line="240" w:lineRule="auto"/>
        <w:ind w:firstLine="709"/>
        <w:jc w:val="both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Правильно:</w:t>
      </w:r>
    </w:p>
    <w:p w:rsidR="00CD231F" w:rsidRPr="002A5507" w:rsidRDefault="00CD231F" w:rsidP="00CD231F">
      <w:pPr>
        <w:widowControl w:val="0"/>
        <w:tabs>
          <w:tab w:val="left" w:pos="1016"/>
        </w:tabs>
        <w:spacing w:after="0" w:line="240" w:lineRule="auto"/>
        <w:ind w:firstLine="709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«...данные приведены в таблице 4» (при сквозной нумерации по всему тексту ПЗ). или</w:t>
      </w:r>
    </w:p>
    <w:p w:rsidR="00CD231F" w:rsidRPr="002A5507" w:rsidRDefault="00CD231F" w:rsidP="00CD231F">
      <w:pPr>
        <w:widowControl w:val="0"/>
        <w:tabs>
          <w:tab w:val="left" w:pos="1035"/>
        </w:tabs>
        <w:spacing w:after="0" w:line="240" w:lineRule="auto"/>
        <w:ind w:firstLine="709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«. в соответствии с таблицей 3.2.» (при нумерации в пределах раздела 3).</w:t>
      </w:r>
    </w:p>
    <w:p w:rsidR="00CD231F" w:rsidRPr="002A5507" w:rsidRDefault="00CD231F" w:rsidP="00CD231F">
      <w:pPr>
        <w:widowControl w:val="0"/>
        <w:tabs>
          <w:tab w:val="left" w:pos="1030"/>
        </w:tabs>
        <w:spacing w:after="0" w:line="240" w:lineRule="auto"/>
        <w:ind w:firstLine="709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«. как указано на рисунке 2».</w:t>
      </w:r>
    </w:p>
    <w:p w:rsidR="00CD231F" w:rsidRPr="002A5507" w:rsidRDefault="00CD231F" w:rsidP="00CD231F">
      <w:pPr>
        <w:widowControl w:val="0"/>
        <w:spacing w:after="0" w:line="240" w:lineRule="auto"/>
        <w:ind w:firstLine="709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Неправильно:</w:t>
      </w:r>
    </w:p>
    <w:p w:rsidR="00CD231F" w:rsidRPr="002A5507" w:rsidRDefault="00CD231F" w:rsidP="00CD231F">
      <w:pPr>
        <w:widowControl w:val="0"/>
        <w:tabs>
          <w:tab w:val="left" w:pos="1040"/>
        </w:tabs>
        <w:spacing w:after="0" w:line="240" w:lineRule="auto"/>
        <w:ind w:firstLine="709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«.в соответствии с табл. 3.2.».</w:t>
      </w:r>
    </w:p>
    <w:p w:rsidR="00CD231F" w:rsidRPr="002A5507" w:rsidRDefault="00CD231F" w:rsidP="000223B5">
      <w:pPr>
        <w:widowControl w:val="0"/>
        <w:numPr>
          <w:ilvl w:val="0"/>
          <w:numId w:val="8"/>
        </w:numPr>
        <w:tabs>
          <w:tab w:val="left" w:pos="1040"/>
        </w:tabs>
        <w:spacing w:after="179" w:line="1" w:lineRule="exact"/>
        <w:ind w:firstLine="720"/>
        <w:jc w:val="both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«. как указано на рис. 2».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Нумерация страниц работы сквозная, начинается с титульного листа. Титульный лист, бланк задания, аннотацию включают в общую нумерацию страниц, начиная с титульного листа, но номера страниц на них не проставляют. Номера страниц проставляют в основной надписи арабскими цифрами с выравниванием по правому краю. Рисунки и таблицы на листе формата А3 учитываются как одна страница. Таблицы объемом больше одной страницы допускается приводить в приложении.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Листы спецификаций, перечней элементов, технологических документов, размещенных в приложениях имеют собственную внутреннюю нумерацию страниц.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Наименование темы курсового проекта (работы), ВКР на титульном листе, бланке задания и в основной надписи должно полностью соответствовать теме, утвержденной приказом ректора, которая, в свою очередь, в полной мере согласуется с базой практики и объектом исследования (изучения).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тексте письменной работы не допускается применять:</w:t>
      </w:r>
    </w:p>
    <w:p w:rsidR="00CD231F" w:rsidRPr="00CD231F" w:rsidRDefault="00CD231F" w:rsidP="000223B5">
      <w:pPr>
        <w:widowControl w:val="0"/>
        <w:numPr>
          <w:ilvl w:val="0"/>
          <w:numId w:val="9"/>
        </w:numPr>
        <w:tabs>
          <w:tab w:val="left" w:pos="1045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сокращения обозначений единиц величин, употребляемых без цифр, за исключением таблиц и расшифровок формул и рисунков;</w:t>
      </w:r>
    </w:p>
    <w:p w:rsidR="00CD231F" w:rsidRPr="00CD231F" w:rsidRDefault="00CD231F" w:rsidP="000223B5">
      <w:pPr>
        <w:widowControl w:val="0"/>
        <w:numPr>
          <w:ilvl w:val="0"/>
          <w:numId w:val="9"/>
        </w:numPr>
        <w:tabs>
          <w:tab w:val="left" w:pos="104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математические знаки величин без числовых значений, например, «&gt;» (больше), «&lt;» (меньше), «=» (равно), «</w:t>
      </w:r>
      <w:r w:rsidRPr="00CD231F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&gt;</w:t>
      </w: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(больше или равно), «</w:t>
      </w:r>
      <w:r w:rsidRPr="00CD231F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^</w:t>
      </w: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(неравно), «</w:t>
      </w:r>
      <w:r w:rsidRPr="00CD231F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&lt;</w:t>
      </w: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(меньше или равно), а также знаки «</w:t>
      </w:r>
      <w:r w:rsidRPr="00CD231F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%</w:t>
      </w: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(процент), «№» (номер), знак «</w:t>
      </w:r>
      <w:r w:rsidRPr="00CD231F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0</w:t>
      </w: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для обозначения диаметра (следует писать слово «диаметр»);</w:t>
      </w:r>
    </w:p>
    <w:p w:rsidR="00CD231F" w:rsidRPr="00CD231F" w:rsidRDefault="00CD231F" w:rsidP="000223B5">
      <w:pPr>
        <w:widowControl w:val="0"/>
        <w:numPr>
          <w:ilvl w:val="0"/>
          <w:numId w:val="9"/>
        </w:numPr>
        <w:tabs>
          <w:tab w:val="left" w:pos="1045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индексы стандартов, технических условий, например, (ГОСТ, ОСТ, СТО, ТУ и т. д.) без регистрационного номера.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Правильно:</w:t>
      </w:r>
    </w:p>
    <w:p w:rsidR="00CD231F" w:rsidRPr="00CD231F" w:rsidRDefault="00CD231F" w:rsidP="000223B5">
      <w:pPr>
        <w:widowControl w:val="0"/>
        <w:numPr>
          <w:ilvl w:val="0"/>
          <w:numId w:val="9"/>
        </w:numPr>
        <w:tabs>
          <w:tab w:val="left" w:pos="102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... определяется отношением фактического числа техники к нормативной потребности в ней, выраженный в процентах».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Неправильно: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«.определяется отношением фактического числа техники к нормативной потребности в ней, в %».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тексте работ допускается использовать сокращения слов в соответствии с ГОСТ Р 7.0.12, например, так далее - т.д.; тому подобное - т.п.; и другие - и др.; в том числе - в т.ч.; прочие - пр.; так как - т.к.; страница - с.; годы - гг.; смотреть - см.; включительно - включ; автор - авт.; библиотека - б-ка; включительно - включ.; диссертация - дис.; доцент - доц.</w:t>
      </w:r>
    </w:p>
    <w:p w:rsidR="00CD231F" w:rsidRPr="00CD231F" w:rsidRDefault="00CD231F" w:rsidP="00CD231F">
      <w:pPr>
        <w:widowControl w:val="0"/>
        <w:spacing w:after="0" w:line="288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При необходимости сокращений полное название следует приводить при его первом упоминании в тексте и в скобках - сокращенное название или аббревиатуру. </w:t>
      </w:r>
    </w:p>
    <w:p w:rsidR="00CD231F" w:rsidRPr="00CD231F" w:rsidRDefault="00CD231F" w:rsidP="00CD231F">
      <w:pPr>
        <w:widowControl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последующем упоминании употребляют сокращенное название или аббревиатуру.</w:t>
      </w:r>
    </w:p>
    <w:p w:rsidR="00CD231F" w:rsidRPr="00CD231F" w:rsidRDefault="00CD231F" w:rsidP="00CD231F">
      <w:pPr>
        <w:widowControl w:val="0"/>
        <w:spacing w:after="0" w:line="322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Люминесцентный магнитный порошок (ЛМП)...</w:t>
      </w:r>
    </w:p>
    <w:p w:rsidR="00CD231F" w:rsidRPr="00CD231F" w:rsidRDefault="00CD231F" w:rsidP="00CD231F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D231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Допускается вносить исправления в тексте подчисткой или закрашиванием корректором белого цвета и нанесением на том же месте исправленного текста (графики) черной пастой рукописным способом.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Текстовая часть дипломного проекта (включая приложения) должна иметь твердый переплет.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Рецензия и отзыв руководителя на ВКР не подшиваются в пояснительную записку.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Все части пояснительной записки должны соответствовать требованиям нормативных документов в части нормоконтроля.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Титульный лист является первым листом пояснительной записки (далее ПЗ). Оформлять его следует на белой бумаге формата </w:t>
      </w:r>
      <w:r w:rsidR="008242D0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А4 (210x297 мм) по ГОСТ 2.301 (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приложение 2).</w:t>
      </w:r>
    </w:p>
    <w:p w:rsidR="00CE0926" w:rsidRPr="00A1447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Обозначение титульных листов </w:t>
      </w:r>
      <w:r w:rsidR="000E619E">
        <w:rPr>
          <w:rFonts w:ascii="Times New Roman" w:eastAsia="Times New Roman" w:hAnsi="Times New Roman" w:cs="Times New Roman"/>
          <w:sz w:val="24"/>
          <w:szCs w:val="24"/>
          <w:lang w:eastAsia="ru-RU"/>
        </w:rPr>
        <w:t>15.02.08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44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XXZZFF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44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RRR</w:t>
      </w:r>
      <w:r w:rsidRPr="00A14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ДП.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первые две цифры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- последние цифры номера зачётной книжки студента.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вторые две цифры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ZZ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- порядковый номер сборочного чертежа или чертежа общего вида. Данные цифры используются только при шифровании чертежей сборочных единиц, для пояснительной записки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ZZ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- 00.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третьи две цифры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FF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- порядковый номер сборочной единицы по чертежу общего вида. Для пояснительной записки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FF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- 00.</w:t>
      </w:r>
    </w:p>
    <w:p w:rsidR="00CE0926" w:rsidRPr="00A14476" w:rsidRDefault="00CE0926" w:rsidP="00C7759B">
      <w:pPr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lastRenderedPageBreak/>
        <w:t xml:space="preserve">Порядковый регистрационный номер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RRR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состоящий из трёх знаков, включает номер чертежа детали, входящей в состав сборочной единицы. Для пояснительной записки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RRR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- 000. Примеры обозначения документов. Номер зачётной книжки студента 0910976.</w:t>
      </w:r>
    </w:p>
    <w:tbl>
      <w:tblPr>
        <w:tblStyle w:val="af"/>
        <w:tblW w:w="10436" w:type="dxa"/>
        <w:tblInd w:w="-459" w:type="dxa"/>
        <w:tblLook w:val="04A0" w:firstRow="1" w:lastRow="0" w:firstColumn="1" w:lastColumn="0" w:noHBand="0" w:noVBand="1"/>
      </w:tblPr>
      <w:tblGrid>
        <w:gridCol w:w="6609"/>
        <w:gridCol w:w="3827"/>
      </w:tblGrid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Обозначение дипломного проекта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.760000.000 ДП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Пояснительная записка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.760000.000 ПЗ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Ведомость проекта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.760000.000 ВП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2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Сборочный чертёж сборочной единицы (например калибр-пробки)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.760001.000 СБ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6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Чертёж детали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.760000.001 ЧД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6" w:lineRule="exact"/>
              <w:jc w:val="both"/>
              <w:rPr>
                <w:color w:val="000000"/>
                <w:sz w:val="24"/>
                <w:szCs w:val="24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 xml:space="preserve">Чертёж </w:t>
            </w:r>
            <w:r w:rsidR="00657DBA" w:rsidRPr="00A14476">
              <w:rPr>
                <w:color w:val="000000"/>
                <w:sz w:val="24"/>
                <w:szCs w:val="24"/>
                <w:lang w:val="ru"/>
              </w:rPr>
              <w:t>заготовки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15.02.08</w:t>
            </w:r>
            <w:r w:rsidR="008C331E" w:rsidRPr="00A14476">
              <w:rPr>
                <w:color w:val="000000"/>
                <w:sz w:val="24"/>
                <w:szCs w:val="24"/>
                <w:lang w:val="ru"/>
              </w:rPr>
              <w:t>.760000.001 Ч</w:t>
            </w:r>
            <w:r w:rsidR="00657DBA" w:rsidRPr="00A14476">
              <w:rPr>
                <w:color w:val="000000"/>
                <w:sz w:val="24"/>
                <w:szCs w:val="24"/>
              </w:rPr>
              <w:t>З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6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Технологическая карта на механическую обработку детали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.760000.001 ТК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6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Карта эскизов на операцию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.760000.001 КЭ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6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Карта наладки на операцию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.760000.001 КН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Спецификация сборочной единицы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.760001.000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Комплект технологической документации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.760001.001 КД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2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Маршрутные карты на технологический процесс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.760001.001 МК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2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Операционные  карты на  технологический процесс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.760001.001 ОК</w:t>
            </w:r>
          </w:p>
        </w:tc>
      </w:tr>
      <w:tr w:rsidR="00CE0926" w:rsidRPr="00A14476" w:rsidTr="009E7CB4">
        <w:trPr>
          <w:trHeight w:val="113"/>
        </w:trPr>
        <w:tc>
          <w:tcPr>
            <w:tcW w:w="6609" w:type="dxa"/>
          </w:tcPr>
          <w:p w:rsidR="00CE0926" w:rsidRPr="00A14476" w:rsidRDefault="00CE0926" w:rsidP="00C86F5D">
            <w:pPr>
              <w:spacing w:line="322" w:lineRule="exact"/>
              <w:jc w:val="both"/>
              <w:rPr>
                <w:color w:val="000000"/>
                <w:sz w:val="24"/>
                <w:szCs w:val="24"/>
                <w:lang w:val="ru"/>
              </w:rPr>
            </w:pPr>
            <w:r w:rsidRPr="00A14476">
              <w:rPr>
                <w:color w:val="000000"/>
                <w:sz w:val="24"/>
                <w:szCs w:val="24"/>
                <w:lang w:val="ru"/>
              </w:rPr>
              <w:t>Управляющая программа на обработку детали</w:t>
            </w:r>
          </w:p>
        </w:tc>
        <w:tc>
          <w:tcPr>
            <w:tcW w:w="3827" w:type="dxa"/>
          </w:tcPr>
          <w:p w:rsidR="00CE0926" w:rsidRPr="00A14476" w:rsidRDefault="00D7340A" w:rsidP="00C86F5D">
            <w:pPr>
              <w:jc w:val="both"/>
              <w:rPr>
                <w:color w:val="000000"/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>15.02.08</w:t>
            </w:r>
            <w:r w:rsidR="00CE0926" w:rsidRPr="00A14476">
              <w:rPr>
                <w:color w:val="000000"/>
                <w:sz w:val="24"/>
                <w:szCs w:val="24"/>
                <w:lang w:val="ru"/>
              </w:rPr>
              <w:t>.760001.001 УП</w:t>
            </w:r>
          </w:p>
        </w:tc>
      </w:tr>
    </w:tbl>
    <w:p w:rsidR="00C86F5D" w:rsidRPr="00A14476" w:rsidRDefault="00C86F5D" w:rsidP="00696A7E">
      <w:pPr>
        <w:tabs>
          <w:tab w:val="num" w:pos="-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</w:p>
    <w:p w:rsidR="00CE0926" w:rsidRPr="00696A7E" w:rsidRDefault="00CE0926" w:rsidP="00C7759B">
      <w:pPr>
        <w:tabs>
          <w:tab w:val="left" w:pos="1287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" w:eastAsia="ru-RU"/>
        </w:rPr>
      </w:pPr>
      <w:r w:rsidRPr="00696A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" w:eastAsia="ru-RU"/>
        </w:rPr>
        <w:t>Технологические документы должны включать: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70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титульный лист, оформленный в соответствии с ГОСТ 3.1105-84 «ЕСТД. Форма и правила оформления документов общего назначения» (форма 2а).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90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маршрутную карту, оформленную по ГОСТ 3.1118-82 «ЕСТД. Формы и правила оформления маршрутных карт»;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операционные карты механической обработки и операционные расчётно-технологические карты на технологические операции, на станках с ЧПУ - по ГОСТ 3.1404-86 «ЕСТД. Формы и правила оформления документов на технологические процессы и операции обработки резанием»;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102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карты эскизов (в случае необходимости) по ГОСТ 3.1105-84 и ГОСТ 3.1128-93 «ЕСТД. Общие правила выполнения графических технологических документов»;</w:t>
      </w:r>
    </w:p>
    <w:p w:rsidR="009B05CC" w:rsidRDefault="009B05CC" w:rsidP="00157DD3">
      <w:pPr>
        <w:keepNext/>
        <w:keepLines/>
        <w:widowControl w:val="0"/>
        <w:tabs>
          <w:tab w:val="left" w:pos="1045"/>
        </w:tabs>
        <w:ind w:left="720"/>
        <w:jc w:val="both"/>
        <w:outlineLvl w:val="3"/>
        <w:rPr>
          <w:b/>
          <w:bCs/>
          <w:color w:val="000000"/>
          <w:szCs w:val="28"/>
          <w:lang w:eastAsia="ru-RU" w:bidi="ru-RU"/>
        </w:rPr>
      </w:pPr>
      <w:bookmarkStart w:id="8" w:name="bookmark17"/>
      <w:bookmarkStart w:id="9" w:name="bookmark10"/>
    </w:p>
    <w:p w:rsidR="00157DD3" w:rsidRPr="009B05CC" w:rsidRDefault="009B05CC" w:rsidP="00157DD3">
      <w:pPr>
        <w:keepNext/>
        <w:keepLines/>
        <w:widowControl w:val="0"/>
        <w:tabs>
          <w:tab w:val="left" w:pos="1045"/>
        </w:tabs>
        <w:ind w:left="720"/>
        <w:jc w:val="both"/>
        <w:outlineLvl w:val="3"/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  <w:t>4.1</w:t>
      </w:r>
      <w:r w:rsidR="00157DD3" w:rsidRPr="009B05CC"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  <w:t xml:space="preserve"> Единицы величин, их обозначения и числовые значения</w:t>
      </w:r>
      <w:bookmarkEnd w:id="8"/>
    </w:p>
    <w:p w:rsidR="00157DD3" w:rsidRPr="009B05CC" w:rsidRDefault="00157DD3" w:rsidP="009B05CC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В тексте работы применяют стандартизованные единицы величин в соответствии с ГОСТ 8.417. Применение в работе разных систем обозначения единиц величин не допускается.</w:t>
      </w:r>
    </w:p>
    <w:p w:rsidR="00157DD3" w:rsidRPr="009B05CC" w:rsidRDefault="00157DD3" w:rsidP="009B05CC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В работе допускается применять либо международные, либо русские обозначения единиц величин. Одновременное применение обозначения обоих видов в одной и той же работе не допустимо.</w:t>
      </w:r>
    </w:p>
    <w:p w:rsidR="00157DD3" w:rsidRPr="009B05CC" w:rsidRDefault="00157DD3" w:rsidP="009B05CC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Между последней цифрой числа и обозначением единицы величины оставляют пробел.</w:t>
      </w:r>
    </w:p>
    <w:p w:rsidR="00157DD3" w:rsidRPr="009B05CC" w:rsidRDefault="00157DD3" w:rsidP="009B05CC">
      <w:pPr>
        <w:widowControl w:val="0"/>
        <w:spacing w:after="0" w:line="322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-100 кВт; 80 %; 20 °С.</w:t>
      </w:r>
    </w:p>
    <w:p w:rsidR="00157DD3" w:rsidRPr="009B05CC" w:rsidRDefault="00157DD3" w:rsidP="009B05CC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Исключения составляют обозначения в виде знака, поднятого над строкой, перед которыми пробел не оставляют</w:t>
      </w:r>
    </w:p>
    <w:p w:rsidR="00157DD3" w:rsidRPr="009B05CC" w:rsidRDefault="00157DD3" w:rsidP="009B05CC">
      <w:pPr>
        <w:widowControl w:val="0"/>
        <w:spacing w:after="0" w:line="322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- +20°; 10".</w:t>
      </w:r>
    </w:p>
    <w:p w:rsidR="00157DD3" w:rsidRPr="009B05CC" w:rsidRDefault="00157DD3" w:rsidP="009B05CC">
      <w:pPr>
        <w:widowControl w:val="0"/>
        <w:spacing w:after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Не допускается отрывать обозначение единиц величин от чисел переносом на другую строку.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Правильно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Стандартными размерами ключа являются 40, 56, 64, 80, 128, 192 и 256 бит.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Неправильно</w:t>
      </w:r>
    </w:p>
    <w:p w:rsidR="00157DD3" w:rsidRPr="009B05CC" w:rsidRDefault="00157DD3" w:rsidP="009B05CC">
      <w:pPr>
        <w:widowControl w:val="0"/>
        <w:spacing w:after="0" w:line="240" w:lineRule="auto"/>
        <w:ind w:firstLine="120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Стандартными размерами ключа являются 40, 56, 64, 80, 128, 192 и 256 бит.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Буквенные обозначения единиц величин (международные и русские) включая приставки, печатают прямым шрифтом, например, г (грамм), кг (килограмм), мм (миллиметр), ч (час); сокращенные обозначения единиц измерения, образованные от имени собственного, пишутся с прописной буквы, например, Вт (ватт), Дж (джоуль), кВт (киловатт) и т.д.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Буквенные обозначения единиц величин, входящих в произведение, отделяют</w:t>
      </w:r>
    </w:p>
    <w:p w:rsidR="00157DD3" w:rsidRPr="009B05CC" w:rsidRDefault="00157DD3" w:rsidP="009B05C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друг от друга точками на средней линии как знаками умножения. Не допускается использовать для этой цели символ "х".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Н</w:t>
      </w:r>
      <w:r w:rsid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·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м; А</w:t>
      </w:r>
      <w:r w:rsid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·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 w:bidi="ru-RU"/>
        </w:rPr>
        <w:t>2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; Па</w:t>
      </w:r>
      <w:r w:rsid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·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Примечания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1. В машинописных текстах допускается точку не поднимать.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2. Допускается буквенные обозначения единиц, входящих в произведение, отделять пробелами, если это не вызывает недоразумения.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В буквенных обозначениях отношений единиц в качестве знака деления используют только одну косую или горизонтальную черту. Допускается применять обозначения единиц в виде произведения обозначений единиц, возведенных в степени (положительные и отрицательные).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При применении косой черты обозначения единиц в числителе и знаменателе помещают в строку, при этом произведение обозначений единиц в знаменателе заключают в скобки.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Вт/(м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 w:bidi="ru-RU"/>
        </w:rPr>
        <w:t>2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К); м/с; Вт/(м</w:t>
      </w:r>
      <w:r w:rsidRPr="009B05CC">
        <w:rPr>
          <w:rFonts w:ascii="Times New Roman" w:hAnsi="Times New Roman" w:cs="Times New Roman"/>
          <w:color w:val="000000"/>
          <w:sz w:val="16"/>
          <w:szCs w:val="16"/>
          <w:lang w:eastAsia="ru-RU" w:bidi="ru-RU"/>
        </w:rPr>
        <w:t>-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К).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Обозначения производных единиц, не имеющих специальных наименований, следует образовывать с применением обозначений основных, дополнительных и производных единиц и знаков умножения, деления и возведения в степень. В качестве знака умножения следует применять точку на строке (•), деления - косую черту (/) и возведения в степень - цифру, соответствующую показателю степени, помещаемую непосредственно после обозначения единиц в строку с ним. При возведении в отрицательную степень перед цифрой следует ставить дефис (-).</w:t>
      </w:r>
    </w:p>
    <w:p w:rsidR="00157DD3" w:rsidRPr="009B05CC" w:rsidRDefault="00157DD3" w:rsidP="00157DD3">
      <w:pPr>
        <w:widowControl w:val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2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ом</w:t>
      </w:r>
      <w:r w:rsid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·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 (ом-метр).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3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лк</w:t>
      </w:r>
      <w:r w:rsid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·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 (люкс-секунда).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30"/>
        </w:tabs>
        <w:spacing w:after="0" w:line="233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м/с (метр в секунду).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4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 w:bidi="ru-RU"/>
        </w:rPr>
        <w:t>2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 xml:space="preserve"> 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(квадратный метр).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4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кг/м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 w:bidi="ru-RU"/>
        </w:rPr>
        <w:t>3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 xml:space="preserve"> 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(килограмм на кубический метр).</w:t>
      </w:r>
    </w:p>
    <w:p w:rsidR="00157DD3" w:rsidRPr="009B05CC" w:rsidRDefault="00157DD3" w:rsidP="00157DD3">
      <w:pPr>
        <w:widowControl w:val="0"/>
        <w:numPr>
          <w:ilvl w:val="0"/>
          <w:numId w:val="12"/>
        </w:numPr>
        <w:tabs>
          <w:tab w:val="left" w:pos="103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 w:bidi="ru-RU"/>
        </w:rPr>
        <w:t>-1</w:t>
      </w:r>
      <w:r w:rsidRPr="009B05CC">
        <w:rPr>
          <w:rFonts w:ascii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 xml:space="preserve"> </w:t>
      </w:r>
      <w:r w:rsidRPr="009B05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(метр в минус первой степени).</w:t>
      </w:r>
    </w:p>
    <w:p w:rsidR="00157DD3" w:rsidRPr="009B05CC" w:rsidRDefault="00157DD3" w:rsidP="00157DD3">
      <w:pPr>
        <w:widowControl w:val="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Обозначения единиц помещают за числовыми значениями величин и в строку с ними кроме единиц величин, помещаемых в таблицах. Числовое значение, представляющее собой дробь с косой чертой, стоящее перед обозначением единицы, заключают в скобки.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- (1/60) 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s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'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  <w:vertAlign w:val="superscript"/>
          <w:lang w:bidi="en-US"/>
        </w:rPr>
        <w:t>1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Не допускается комбинировать сокращенные обозначения и полные наименования единиц.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Правильно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sz w:val="24"/>
          <w:szCs w:val="24"/>
        </w:rPr>
        <w:t>20 км/ч; 20 километров в час.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Неправильно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sz w:val="24"/>
          <w:szCs w:val="24"/>
        </w:rPr>
        <w:t>20 км/час или 20 км в час</w:t>
      </w:r>
      <w:r w:rsidRPr="009B05CC">
        <w:rPr>
          <w:rFonts w:ascii="Times New Roman" w:hAnsi="Times New Roman" w:cs="Times New Roman"/>
        </w:rPr>
        <w:t>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Если приводится ряд числовых значений, выраженных в одной и той же единице величины, то ее указывают только после последнего числового значения, например, 1,50; 1,75; 2,00 м.</w:t>
      </w:r>
    </w:p>
    <w:p w:rsidR="00157DD3" w:rsidRPr="009B05CC" w:rsidRDefault="00157DD3" w:rsidP="00157DD3">
      <w:pPr>
        <w:widowControl w:val="0"/>
        <w:spacing w:after="100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При указании диапазона числовых значений величины, выраженных в одной и той же единицы величины, обозначение единицы величины указывается после последнего числового значения диапазона. Исключение </w:t>
      </w:r>
      <w:r w:rsidRPr="009B05CC"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  <w:t>с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оставляют «Св.», «%», «°С».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2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От 1 до 5 мм.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3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От 10 до 100 кг.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3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От минус 40 °С до плюс 25 °С.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4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От 15 % до 30 %.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Приводя наибольшие или наименьшие значения величин, следует применять словосочетание «должно быть не более (не менее)».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Приводя допустимые значения отклонений от указанных норм, требований, следует применять словосочетание «не должно быть более (менее)».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Массовая доля углекислого натрия в технической кальцинированной соде должна быть не менее 99,4 %.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Числовые значения величин в тексте следует указывать со степенью точности, которая необходима для обеспечения требуемых свойств изделия, при этом в ряду величин осуществляется выравнивание числа знаков после запятой.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Округление числовых значений величин до первого, второго, третьего и т.д. десятичного знака для различных типоразмеров, марок и т.д. изделий одного наименования должно быть одинаковым.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</w:t>
      </w:r>
      <w:r w:rsidRPr="009B05CC">
        <w:rPr>
          <w:rFonts w:ascii="Times New Roman" w:hAnsi="Times New Roman" w:cs="Times New Roman"/>
          <w:i/>
          <w:iCs/>
          <w:color w:val="000000"/>
          <w:szCs w:val="28"/>
          <w:lang w:eastAsia="ru-RU" w:bidi="ru-RU"/>
        </w:rPr>
        <w:t xml:space="preserve">– 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Градация толщины стальной горячекатаной ленты 0,25 мм.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Правильно: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Ряд толщин ленты: 1,50; 1,75; 2,00 мм.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Неправильно: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Ряд толщин ленты: 1,50 мм, 1,75 мм, 2,00 мм или 1,5 мм, 1,75 мм, 2 мм.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Дробные числа необходимо приводить в виде десятичных дробей, за исключением размеров в дюймах, которые следует записывать % </w:t>
      </w:r>
      <w:r w:rsidRPr="009B05CC">
        <w:rPr>
          <w:rFonts w:ascii="Times New Roman" w:eastAsia="Arial" w:hAnsi="Times New Roman" w:cs="Times New Roman"/>
          <w:color w:val="000000"/>
          <w:sz w:val="26"/>
          <w:szCs w:val="26"/>
          <w:lang w:eastAsia="ru-RU" w:bidi="ru-RU"/>
        </w:rPr>
        <w:t xml:space="preserve">" 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^ </w:t>
      </w:r>
      <w:r w:rsidRPr="009B05CC">
        <w:rPr>
          <w:rFonts w:ascii="Times New Roman" w:eastAsia="Arial" w:hAnsi="Times New Roman" w:cs="Times New Roman"/>
          <w:color w:val="000000"/>
          <w:sz w:val="26"/>
          <w:szCs w:val="26"/>
          <w:lang w:eastAsia="ru-RU" w:bidi="ru-RU"/>
        </w:rPr>
        <w:t>"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При невозможности выразить числовое значение в виде десятичной дроби допускается записывать в виде простой дроби в одну строчку через косую черту.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21"/>
        </w:tabs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5/32.</w:t>
      </w:r>
    </w:p>
    <w:p w:rsidR="00157DD3" w:rsidRPr="009B05CC" w:rsidRDefault="00157DD3" w:rsidP="009B05CC">
      <w:pPr>
        <w:widowControl w:val="0"/>
        <w:numPr>
          <w:ilvl w:val="0"/>
          <w:numId w:val="13"/>
        </w:numPr>
        <w:tabs>
          <w:tab w:val="left" w:pos="103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(50А - 4С) / (40В + 20).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При указании значений величин с предельными отклонениями (допусками) числовые значения с предельными отклонениями заключают в скобки и обозначения единиц помещают за скобками или проставляют обозначение единицы за числовым значением величины и за ее предельным отклонением. Например, (20±5) °С; (100,0±0,1) кг; 50 г ± 1 г; (200...300) А; от 200 до 300 А.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В тексте числовые значения с обозначением единиц счета или единиц величин записывают цифрами, а числа без обозначения единиц величин (едщиниц счета) от единицы до девяти - словами.</w:t>
      </w:r>
    </w:p>
    <w:p w:rsidR="00157DD3" w:rsidRPr="009B05CC" w:rsidRDefault="00157DD3" w:rsidP="009B05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9B05CC" w:rsidRDefault="00157DD3" w:rsidP="009B05CC">
      <w:pPr>
        <w:widowControl w:val="0"/>
        <w:numPr>
          <w:ilvl w:val="0"/>
          <w:numId w:val="14"/>
        </w:numPr>
        <w:tabs>
          <w:tab w:val="left" w:pos="101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...провести испытания шести труб, каждая длиной 2 м.</w:t>
      </w:r>
    </w:p>
    <w:p w:rsidR="00157DD3" w:rsidRPr="009B05CC" w:rsidRDefault="00157DD3" w:rsidP="009B05CC">
      <w:pPr>
        <w:widowControl w:val="0"/>
        <w:numPr>
          <w:ilvl w:val="0"/>
          <w:numId w:val="14"/>
        </w:numPr>
        <w:tabs>
          <w:tab w:val="left" w:pos="1035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.отобрать 18 образцов для испытания на давление.</w:t>
      </w:r>
    </w:p>
    <w:p w:rsidR="00157DD3" w:rsidRPr="009B05CC" w:rsidRDefault="00157DD3" w:rsidP="009B05CC">
      <w:pPr>
        <w:widowControl w:val="0"/>
        <w:numPr>
          <w:ilvl w:val="0"/>
          <w:numId w:val="14"/>
        </w:numPr>
        <w:tabs>
          <w:tab w:val="left" w:pos="103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.не менее трех образцов.</w:t>
      </w:r>
    </w:p>
    <w:p w:rsidR="00157DD3" w:rsidRPr="009B05CC" w:rsidRDefault="00157DD3" w:rsidP="00157DD3">
      <w:pPr>
        <w:keepNext/>
        <w:keepLines/>
        <w:widowControl w:val="0"/>
        <w:tabs>
          <w:tab w:val="left" w:pos="1045"/>
        </w:tabs>
        <w:ind w:left="720"/>
        <w:jc w:val="both"/>
        <w:outlineLvl w:val="3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bookmarkStart w:id="10" w:name="bookmark19"/>
    </w:p>
    <w:p w:rsidR="00157DD3" w:rsidRPr="009B05CC" w:rsidRDefault="000F3647" w:rsidP="00157DD3">
      <w:pPr>
        <w:keepNext/>
        <w:keepLines/>
        <w:widowControl w:val="0"/>
        <w:tabs>
          <w:tab w:val="left" w:pos="1045"/>
        </w:tabs>
        <w:ind w:left="720"/>
        <w:jc w:val="both"/>
        <w:outlineLvl w:val="3"/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>4.2</w:t>
      </w:r>
      <w:r w:rsidR="00157DD3" w:rsidRPr="009B05CC">
        <w:rPr>
          <w:rFonts w:ascii="Times New Roman" w:hAnsi="Times New Roman" w:cs="Times New Roman"/>
          <w:b/>
          <w:bCs/>
          <w:color w:val="000000"/>
          <w:szCs w:val="28"/>
          <w:lang w:eastAsia="ru-RU" w:bidi="ru-RU"/>
        </w:rPr>
        <w:t xml:space="preserve"> Формулы</w:t>
      </w:r>
      <w:bookmarkEnd w:id="10"/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В формулах в качестве знака умножения следует применять точку на строке (•), деления - косую черту (/) и возведения в степень - цифру, соответствующую показателю степени, помещаемую непосредственно после обозначения единиц в строку с ним. При возведении в отрицательную степень перед цифрой следует ставить дефис (-).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Номер формулы записывают записывают на уровне формулы справа в круглых скобках. Одну формулу (уравнение) обозначают цифрой 1. Формулы, помещаемые в приложениях, нумеруются отдельно арабскими цифрами в пределах каждого приложения с добавлением перед каждой цифрой обозначения приложения, например, формула (В.1).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9B05CC" w:rsidRDefault="00157DD3" w:rsidP="00157DD3">
      <w:pPr>
        <w:widowControl w:val="0"/>
        <w:spacing w:after="60"/>
        <w:ind w:left="448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376E4" wp14:editId="58D4EEE1">
            <wp:extent cx="586740" cy="347943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89" t="27853" r="51913" b="5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5CC">
        <w:rPr>
          <w:rFonts w:ascii="Times New Roman" w:hAnsi="Times New Roman" w:cs="Times New Roman"/>
          <w:color w:val="000000"/>
          <w:sz w:val="20"/>
          <w:lang w:eastAsia="ru-RU" w:bidi="ru-RU"/>
        </w:rPr>
        <w:t xml:space="preserve">                                                                        </w:t>
      </w:r>
      <w:r w:rsidRPr="009B05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(1.1.)</w:t>
      </w:r>
    </w:p>
    <w:p w:rsidR="00157DD3" w:rsidRPr="009B05CC" w:rsidRDefault="00157DD3" w:rsidP="00157DD3">
      <w:pPr>
        <w:widowControl w:val="0"/>
        <w:spacing w:after="60"/>
        <w:ind w:left="448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157DD3" w:rsidRPr="009B05CC" w:rsidRDefault="00157DD3" w:rsidP="00157DD3">
      <w:pPr>
        <w:widowControl w:val="0"/>
        <w:spacing w:after="60"/>
        <w:ind w:left="4480"/>
        <w:rPr>
          <w:rFonts w:ascii="Times New Roman" w:hAnsi="Times New Roman" w:cs="Times New Roman"/>
          <w:sz w:val="24"/>
          <w:szCs w:val="24"/>
        </w:rPr>
      </w:pPr>
      <w:r w:rsidRPr="009B05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DD16B6" wp14:editId="6BBD3050">
            <wp:extent cx="556260" cy="41148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34" t="50247" r="52202" b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5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(1.2)</w:t>
      </w:r>
    </w:p>
    <w:p w:rsidR="00157DD3" w:rsidRPr="009B05CC" w:rsidRDefault="00157DD3" w:rsidP="00157DD3">
      <w:pPr>
        <w:widowControl w:val="0"/>
        <w:spacing w:after="60"/>
        <w:ind w:left="448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Ссылки в тексте на формулы (уравнения) дают в круглых скобках.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«. расчет приведен в формуле (1)».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Пояснения символов и числовых коэффициентов, входящих в формулу, если они не пояснены ранее в тексте, следует приводить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без абзацного отступа со слова «где» без двоеточия после него. Допускается применять обозначения единиц величин в пояснениях символов к формулам.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— Определим величину светового потока лампы, 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Cs w:val="28"/>
          <w:lang w:val="en-US" w:bidi="en-US"/>
        </w:rPr>
        <w:t>F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Cs w:val="28"/>
          <w:lang w:bidi="en-US"/>
        </w:rPr>
        <w:t xml:space="preserve">, 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Cs w:val="28"/>
          <w:lang w:eastAsia="ru-RU" w:bidi="ru-RU"/>
        </w:rPr>
        <w:t>лм</w:t>
      </w:r>
      <w:r w:rsidRPr="009B05C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, по формуле:</w:t>
      </w:r>
    </w:p>
    <w:p w:rsidR="00157DD3" w:rsidRPr="009B05CC" w:rsidRDefault="00157DD3" w:rsidP="00157DD3">
      <w:pPr>
        <w:widowControl w:val="0"/>
        <w:tabs>
          <w:tab w:val="left" w:pos="3845"/>
          <w:tab w:val="left" w:pos="9158"/>
        </w:tabs>
        <w:jc w:val="center"/>
        <w:rPr>
          <w:rFonts w:ascii="Times New Roman" w:hAnsi="Times New Roman" w:cs="Times New Roman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i/>
          <w:szCs w:val="28"/>
          <w:lang w:eastAsia="ru-RU" w:bidi="ru-RU"/>
        </w:rPr>
        <w:t xml:space="preserve">                                        </w:t>
      </w:r>
      <w:r w:rsidRPr="009B05CC">
        <w:rPr>
          <w:rFonts w:ascii="Times New Roman" w:hAnsi="Times New Roman" w:cs="Times New Roman"/>
          <w:i/>
          <w:sz w:val="32"/>
          <w:szCs w:val="32"/>
          <w:lang w:eastAsia="ru-RU" w:bidi="ru-RU"/>
        </w:rPr>
        <w:t xml:space="preserve">  </w:t>
      </w:r>
      <m:oMath>
        <m:r>
          <w:rPr>
            <w:rFonts w:ascii="Cambria Math" w:hAnsi="Cambria Math" w:cs="Times New Roman"/>
            <w:sz w:val="32"/>
            <w:szCs w:val="32"/>
            <w:lang w:eastAsia="ru-RU" w:bidi="ru-RU"/>
          </w:rPr>
          <m:t>F</m:t>
        </m:r>
        <m:r>
          <m:rPr>
            <m:sty m:val="p"/>
          </m:rPr>
          <w:rPr>
            <w:rFonts w:ascii="Cambria Math" w:hAnsi="Cambria Math" w:cs="Times New Roman"/>
            <w:sz w:val="32"/>
            <w:szCs w:val="32"/>
            <w:lang w:eastAsia="ru-RU" w:bidi="ru-RU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>100</m:t>
            </m:r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eastAsia="ru-RU" w:bidi="ru-RU"/>
              </w:rPr>
              <m:t>·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 xml:space="preserve">Е </m:t>
            </m:r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eastAsia="ru-RU" w:bidi="ru-RU"/>
              </w:rPr>
              <m:t>·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 w:eastAsia="ru-RU" w:bidi="ru-RU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eastAsia="ru-RU" w:bidi="ru-RU"/>
              </w:rPr>
              <m:t>·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 xml:space="preserve">К </m:t>
            </m:r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eastAsia="ru-RU" w:bidi="ru-RU"/>
              </w:rPr>
              <m:t>·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 w:eastAsia="ru-RU" w:bidi="ru-RU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 w:eastAsia="ru-RU" w:bidi="ru-RU"/>
              </w:rPr>
              <m:t>N</m:t>
            </m:r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eastAsia="ru-RU" w:bidi="ru-RU"/>
              </w:rPr>
              <m:t>·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 w:eastAsia="ru-RU" w:bidi="ru-RU"/>
              </w:rPr>
              <m:t>η</m:t>
            </m:r>
            <m:r>
              <w:rPr>
                <w:rFonts w:ascii="Cambria Math" w:hAnsi="Cambria Math" w:cs="Times New Roman"/>
                <w:sz w:val="32"/>
                <w:szCs w:val="32"/>
                <w:lang w:eastAsia="ru-RU" w:bidi="ru-RU"/>
              </w:rPr>
              <m:t xml:space="preserve"> </m:t>
            </m:r>
          </m:den>
        </m:f>
      </m:oMath>
      <w:r w:rsidRPr="009B05CC">
        <w:rPr>
          <w:rFonts w:ascii="Times New Roman" w:hAnsi="Times New Roman" w:cs="Times New Roman"/>
          <w:szCs w:val="28"/>
          <w:lang w:eastAsia="ru-RU" w:bidi="ru-RU"/>
        </w:rPr>
        <w:t xml:space="preserve"> ,                                                      (3.5)</w:t>
      </w:r>
    </w:p>
    <w:p w:rsidR="00157DD3" w:rsidRPr="009B05CC" w:rsidRDefault="00157DD3" w:rsidP="000F364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szCs w:val="28"/>
          <w:lang w:eastAsia="ru-RU" w:bidi="ru-RU"/>
        </w:rPr>
        <w:t>где</w:t>
      </w:r>
      <w:r w:rsidRPr="009B05CC">
        <w:rPr>
          <w:rFonts w:ascii="Times New Roman" w:hAnsi="Times New Roman" w:cs="Times New Roman"/>
          <w:i/>
          <w:iCs/>
          <w:color w:val="000000"/>
          <w:szCs w:val="28"/>
          <w:lang w:bidi="en-US"/>
        </w:rPr>
        <w:t xml:space="preserve">     </w:t>
      </w:r>
      <w:r w:rsidRPr="009B05CC">
        <w:rPr>
          <w:rFonts w:ascii="Times New Roman" w:hAnsi="Times New Roman" w:cs="Times New Roman"/>
          <w:i/>
          <w:iCs/>
          <w:color w:val="000000"/>
          <w:szCs w:val="28"/>
          <w:lang w:val="en-US" w:bidi="en-US"/>
        </w:rPr>
        <w:t>z</w:t>
      </w:r>
      <w:r w:rsidRPr="009B05CC">
        <w:rPr>
          <w:rFonts w:ascii="Times New Roman" w:hAnsi="Times New Roman" w:cs="Times New Roman"/>
          <w:color w:val="000000"/>
          <w:szCs w:val="28"/>
          <w:lang w:bidi="en-US"/>
        </w:rPr>
        <w:t xml:space="preserve">– 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коэффициент неравномерности освещения;</w:t>
      </w:r>
    </w:p>
    <w:p w:rsidR="00157DD3" w:rsidRPr="009B05CC" w:rsidRDefault="00157DD3" w:rsidP="000F3647">
      <w:pPr>
        <w:widowControl w:val="0"/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i/>
          <w:iCs/>
          <w:color w:val="000000"/>
          <w:szCs w:val="28"/>
          <w:lang w:bidi="en-US"/>
        </w:rPr>
        <w:t xml:space="preserve">  </w:t>
      </w:r>
      <w:r w:rsidRPr="009B05CC">
        <w:rPr>
          <w:rFonts w:ascii="Times New Roman" w:hAnsi="Times New Roman" w:cs="Times New Roman"/>
          <w:i/>
          <w:iCs/>
          <w:color w:val="000000"/>
          <w:szCs w:val="28"/>
          <w:lang w:val="en-US" w:bidi="en-US"/>
        </w:rPr>
        <w:t>N</w:t>
      </w:r>
      <w:r w:rsidRPr="009B05CC">
        <w:rPr>
          <w:rFonts w:ascii="Times New Roman" w:hAnsi="Times New Roman" w:cs="Times New Roman"/>
          <w:color w:val="000000"/>
          <w:szCs w:val="28"/>
          <w:lang w:bidi="en-US"/>
        </w:rPr>
        <w:t xml:space="preserve">– 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число светильников в помещении;</w:t>
      </w:r>
    </w:p>
    <w:p w:rsidR="00157DD3" w:rsidRPr="009B05CC" w:rsidRDefault="00157DD3" w:rsidP="000F3647">
      <w:pPr>
        <w:widowControl w:val="0"/>
        <w:spacing w:after="0" w:line="240" w:lineRule="auto"/>
        <w:ind w:firstLine="56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eastAsia="Arial" w:hAnsi="Times New Roman" w:cs="Times New Roman"/>
          <w:i/>
          <w:iCs/>
          <w:color w:val="000000"/>
          <w:sz w:val="26"/>
          <w:szCs w:val="26"/>
          <w:lang w:eastAsia="ru-RU" w:bidi="ru-RU"/>
        </w:rPr>
        <w:t xml:space="preserve">  η </w:t>
      </w:r>
      <w:r w:rsidRPr="009B05CC">
        <w:rPr>
          <w:rFonts w:ascii="Times New Roman" w:hAnsi="Times New Roman" w:cs="Times New Roman"/>
          <w:i/>
          <w:iCs/>
          <w:color w:val="000000"/>
          <w:szCs w:val="28"/>
          <w:lang w:eastAsia="ru-RU" w:bidi="ru-RU"/>
        </w:rPr>
        <w:t>-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коэффициент использования светового потока ламп.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К символам, повторно используемым в формулах, пояснения не пишутся.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Формулы, следующие одна за другой и не разделенные текстом, отделяют запятой.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Помещать обозначения единиц в одной строке с формулами, выражающими зависимости между величинами или между их числовыми значениями, представленными в буквенной форме, не допускается</w:t>
      </w:r>
    </w:p>
    <w:p w:rsidR="00157DD3" w:rsidRPr="009B05CC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Не допускается в одну строку писать исходную формулу и вычисления.</w:t>
      </w:r>
    </w:p>
    <w:p w:rsidR="00157DD3" w:rsidRPr="009B05CC" w:rsidRDefault="00157DD3" w:rsidP="00157DD3">
      <w:pPr>
        <w:widowControl w:val="0"/>
        <w:spacing w:line="204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1024255" distL="114300" distR="266700" simplePos="0" relativeHeight="251662336" behindDoc="0" locked="0" layoutInCell="1" allowOverlap="1" wp14:anchorId="53F351FD" wp14:editId="389D4A86">
                <wp:simplePos x="0" y="0"/>
                <wp:positionH relativeFrom="page">
                  <wp:posOffset>1143000</wp:posOffset>
                </wp:positionH>
                <wp:positionV relativeFrom="paragraph">
                  <wp:posOffset>139700</wp:posOffset>
                </wp:positionV>
                <wp:extent cx="718185" cy="216535"/>
                <wp:effectExtent l="0" t="0" r="0" b="0"/>
                <wp:wrapSquare wrapText="right"/>
                <wp:docPr id="2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3647" w:rsidRDefault="000F3647" w:rsidP="00157DD3">
                            <w:pPr>
                              <w:pStyle w:val="24"/>
                              <w:ind w:firstLine="0"/>
                            </w:pPr>
                            <w:r>
                              <w:t>Правильно: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351FD" id="_x0000_t202" coordsize="21600,21600" o:spt="202" path="m,l,21600r21600,l21600,xe">
                <v:stroke joinstyle="miter"/>
                <v:path gradientshapeok="t" o:connecttype="rect"/>
              </v:shapetype>
              <v:shape id="Shape 31" o:spid="_x0000_s1026" type="#_x0000_t202" style="position:absolute;left:0;text-align:left;margin-left:90pt;margin-top:11pt;width:56.55pt;height:17.05pt;z-index:251662336;visibility:visible;mso-wrap-style:none;mso-width-percent:0;mso-height-percent:0;mso-wrap-distance-left:9pt;mso-wrap-distance-top:0;mso-wrap-distance-right:21pt;mso-wrap-distance-bottom:80.6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" filled="f" stroked="f">
                <v:path arrowok="t"/>
                <v:textbox inset="0,0,0,0">
                  <w:txbxContent>
                    <w:p w:rsidR="000F3647" w:rsidRDefault="000F3647" w:rsidP="00157DD3">
                      <w:pPr>
                        <w:pStyle w:val="24"/>
                        <w:ind w:firstLine="0"/>
                      </w:pPr>
                      <w:r>
                        <w:t>Правильно: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157DD3" w:rsidRPr="009B05CC" w:rsidRDefault="00157DD3" w:rsidP="00157DD3">
      <w:pPr>
        <w:widowControl w:val="0"/>
        <w:ind w:left="1680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9B05CC" w:rsidRDefault="00157DD3" w:rsidP="000F3647">
      <w:pPr>
        <w:widowControl w:val="0"/>
        <w:ind w:left="1680"/>
        <w:jc w:val="right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         </w:t>
      </w:r>
      <w:r w:rsidRPr="009B05CC">
        <w:rPr>
          <w:rFonts w:ascii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540DAF0" wp14:editId="241BDE04">
            <wp:extent cx="586740" cy="347943"/>
            <wp:effectExtent l="19050" t="0" r="381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89" t="27853" r="51913" b="5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                             </w:t>
      </w:r>
      <w:r w:rsid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  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>(1.1)</w:t>
      </w:r>
    </w:p>
    <w:p w:rsidR="00157DD3" w:rsidRPr="009B05CC" w:rsidRDefault="00157DD3" w:rsidP="000F3647">
      <w:pPr>
        <w:widowControl w:val="0"/>
        <w:jc w:val="right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         </w:t>
      </w:r>
      <w:r w:rsidRPr="009B05CC">
        <w:rPr>
          <w:rFonts w:ascii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C20F51A" wp14:editId="7767C261">
            <wp:extent cx="556260" cy="41148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34" t="50247" r="52202" b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                              </w:t>
      </w:r>
      <w:r w:rsid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                        </w:t>
      </w:r>
      <w:r w:rsidRPr="009B05CC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(1.2)</w:t>
      </w:r>
    </w:p>
    <w:p w:rsidR="00157DD3" w:rsidRPr="009B05CC" w:rsidRDefault="00157DD3" w:rsidP="00157DD3">
      <w:pPr>
        <w:widowControl w:val="0"/>
        <w:ind w:left="1680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9B05CC" w:rsidRDefault="00157DD3" w:rsidP="00157DD3">
      <w:pPr>
        <w:widowControl w:val="0"/>
        <w:ind w:left="168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9B0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8FE92" wp14:editId="226B0048">
            <wp:extent cx="3660931" cy="1605063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20" t="52876" r="39999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89" cy="16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D3" w:rsidRPr="009B05CC" w:rsidRDefault="00157DD3" w:rsidP="00157DD3">
      <w:pPr>
        <w:widowControl w:val="0"/>
        <w:ind w:left="1680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9B05CC" w:rsidRDefault="00157DD3" w:rsidP="00157DD3">
      <w:pPr>
        <w:widowControl w:val="0"/>
        <w:ind w:left="1680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0F3647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Переносить формулы (уравнения, вычисления) на следующую строку допускается только на знаках выполняемых операций, причем знак в начале следующей строки повторяют. При переносе формулы на знаке умножения применяют знак умножения, «</w:t>
      </w:r>
      <w:r w:rsidRPr="000F3647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х</w:t>
      </w: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».</w:t>
      </w:r>
    </w:p>
    <w:p w:rsidR="000F3647" w:rsidRDefault="000F3647" w:rsidP="000F3647">
      <w:pPr>
        <w:widowControl w:val="0"/>
        <w:tabs>
          <w:tab w:val="left" w:pos="4726"/>
          <w:tab w:val="left" w:pos="9570"/>
        </w:tabs>
        <w:spacing w:after="0" w:line="240" w:lineRule="auto"/>
        <w:ind w:firstLine="56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1" w:name="bookmark23"/>
    </w:p>
    <w:p w:rsidR="000F3647" w:rsidRDefault="000F3647" w:rsidP="000F3647">
      <w:pPr>
        <w:widowControl w:val="0"/>
        <w:tabs>
          <w:tab w:val="left" w:pos="4726"/>
          <w:tab w:val="left" w:pos="9570"/>
        </w:tabs>
        <w:spacing w:after="0" w:line="240" w:lineRule="auto"/>
        <w:ind w:firstLine="56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57DD3" w:rsidRPr="000F3647" w:rsidRDefault="000F3647" w:rsidP="000F3647">
      <w:pPr>
        <w:widowControl w:val="0"/>
        <w:tabs>
          <w:tab w:val="left" w:pos="4726"/>
          <w:tab w:val="left" w:pos="9570"/>
        </w:tabs>
        <w:spacing w:after="0" w:line="240" w:lineRule="auto"/>
        <w:ind w:firstLine="56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4.3 </w:t>
      </w:r>
      <w:r w:rsidR="00157DD3" w:rsidRPr="000F364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Графический материал</w:t>
      </w:r>
      <w:bookmarkEnd w:id="11"/>
    </w:p>
    <w:p w:rsidR="00157DD3" w:rsidRPr="000F3647" w:rsidRDefault="00157DD3" w:rsidP="000F3647">
      <w:pPr>
        <w:widowControl w:val="0"/>
        <w:tabs>
          <w:tab w:val="left" w:pos="4726"/>
          <w:tab w:val="left" w:pos="9570"/>
        </w:tabs>
        <w:spacing w:after="0" w:line="240" w:lineRule="auto"/>
        <w:ind w:firstLine="56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57DD3" w:rsidRPr="000F3647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Графический материал (чертеж, схема, диаграмма, рисунок и т. п.) помещают в текст работы для его пояснения или иллюстрации отдельных свойств (расчетов) предмета разработки и располагают его как непосредственно после текста, в котором о нем упоминают, так и в приложении.</w:t>
      </w:r>
    </w:p>
    <w:p w:rsidR="00157DD3" w:rsidRPr="000F3647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Выполнение чертежей, схемы, диаграммы и т.п. должны соответствовать требованиям стандартов ЕСКД, ЕСТД, СПДС, а также требованиям к графическим материалам, установленным другими стандартами.</w:t>
      </w:r>
    </w:p>
    <w:p w:rsidR="00157DD3" w:rsidRPr="000F3647" w:rsidRDefault="00157DD3" w:rsidP="000F364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Графический материал может иметь наименование и пояснительные данные (подрисуночный текст). Под рисунком размещают пояснительные данные, затем слово «Рисунок» и его наименование, по центру, без точки в конце. Если наименование рисунка состоит из нескольких строк, то его следует записывать через одинарный межстрочный интервал. Перенос слов в наименовании графического материала не допускается.</w:t>
      </w:r>
    </w:p>
    <w:p w:rsidR="00157DD3" w:rsidRDefault="00157DD3" w:rsidP="00157DD3">
      <w:pPr>
        <w:widowControl w:val="0"/>
        <w:spacing w:line="293" w:lineRule="auto"/>
        <w:rPr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0F3647" w:rsidRDefault="00157DD3" w:rsidP="00157DD3">
      <w:pPr>
        <w:widowControl w:val="0"/>
        <w:spacing w:line="293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</w:t>
      </w:r>
      <w:r w:rsidRPr="000F3647">
        <w:rPr>
          <w:rFonts w:ascii="Times New Roman" w:hAnsi="Times New Roman" w:cs="Times New Roman"/>
          <w:i/>
          <w:iCs/>
          <w:color w:val="000000"/>
          <w:szCs w:val="28"/>
          <w:lang w:eastAsia="ru-RU" w:bidi="ru-RU"/>
        </w:rPr>
        <w:t xml:space="preserve">— </w:t>
      </w: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Принципиальная технологическая схема процесса оксихлорирования представлена на рисунке </w:t>
      </w:r>
      <w:r w:rsidR="000F3647"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4.1</w:t>
      </w: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</w:t>
      </w:r>
    </w:p>
    <w:p w:rsidR="00157DD3" w:rsidRPr="002A5507" w:rsidRDefault="00157DD3" w:rsidP="00157DD3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7DF68A71" wp14:editId="762A0B68">
            <wp:extent cx="5699760" cy="2414270"/>
            <wp:effectExtent l="0" t="0" r="0" b="0"/>
            <wp:docPr id="26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69976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1 - реактор; 2 - закалочная колонна; 3 - холодильник; 4 - нейтрализатор;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5, 6 - ректификационные колонны; 7 - насос; 8 - сборник; 9 - кипятильник; потоки: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I -хлорид водорода; II - воздух; III - этилен; IV - продукт на абсорбцию; V - сточные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br/>
        <w:t xml:space="preserve">воды; VI - вода; VII - </w:t>
      </w:r>
      <w:r w:rsidRPr="000F3647">
        <w:rPr>
          <w:rFonts w:ascii="Times New Roman" w:hAnsi="Times New Roman" w:cs="Times New Roman"/>
          <w:color w:val="000000"/>
          <w:szCs w:val="28"/>
          <w:lang w:val="en-US" w:bidi="en-US"/>
        </w:rPr>
        <w:t>NaOH</w:t>
      </w:r>
      <w:r w:rsidRPr="000F3647">
        <w:rPr>
          <w:rFonts w:ascii="Times New Roman" w:hAnsi="Times New Roman" w:cs="Times New Roman"/>
          <w:color w:val="000000"/>
          <w:szCs w:val="28"/>
          <w:lang w:bidi="en-US"/>
        </w:rPr>
        <w:t xml:space="preserve">; 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VIII - легкая фракция; IX - 1,2-ДХЭ; X - кубовые остатки.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</w:t>
      </w:r>
      <w:r w:rsidR="000F3647"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4.1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- Принципиальная технологическая схема процесса получения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1,2-дихлорэтана (ДХЭ) оксихлорированием этилена:</w:t>
      </w:r>
    </w:p>
    <w:p w:rsidR="00157DD3" w:rsidRDefault="00157DD3" w:rsidP="00157DD3">
      <w:pPr>
        <w:widowControl w:val="0"/>
        <w:spacing w:after="60" w:line="283" w:lineRule="auto"/>
        <w:ind w:right="1720"/>
        <w:jc w:val="center"/>
        <w:rPr>
          <w:color w:val="000000"/>
          <w:szCs w:val="28"/>
          <w:lang w:eastAsia="ru-RU" w:bidi="ru-RU"/>
        </w:rPr>
      </w:pPr>
    </w:p>
    <w:p w:rsidR="00157DD3" w:rsidRPr="000F3647" w:rsidRDefault="00157DD3" w:rsidP="00157DD3">
      <w:pPr>
        <w:widowControl w:val="0"/>
        <w:spacing w:after="60" w:line="283" w:lineRule="auto"/>
        <w:ind w:right="1720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Графический материал нумеруют в пределах текста или раздела.</w:t>
      </w:r>
    </w:p>
    <w:p w:rsidR="00157DD3" w:rsidRPr="000F3647" w:rsidRDefault="00157DD3" w:rsidP="00157DD3">
      <w:pPr>
        <w:widowControl w:val="0"/>
        <w:spacing w:after="60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— Изображение расходомера приведено на рисунке 1 (при нумерации в пределах текста). </w:t>
      </w:r>
    </w:p>
    <w:p w:rsidR="00157DD3" w:rsidRPr="002A5507" w:rsidRDefault="00157DD3" w:rsidP="00157DD3">
      <w:pPr>
        <w:widowControl w:val="0"/>
        <w:spacing w:line="360" w:lineRule="auto"/>
        <w:ind w:firstLine="720"/>
        <w:jc w:val="both"/>
        <w:rPr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6048673" wp14:editId="36A6B262">
            <wp:extent cx="2919730" cy="2401570"/>
            <wp:effectExtent l="0" t="0" r="0" b="0"/>
            <wp:docPr id="27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9197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Pr="000F3647" w:rsidRDefault="00157DD3" w:rsidP="00157DD3">
      <w:pPr>
        <w:widowControl w:val="0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1 - Внешний вид расходомера </w:t>
      </w:r>
      <w:r w:rsidRPr="000F3647">
        <w:rPr>
          <w:rFonts w:ascii="Times New Roman" w:hAnsi="Times New Roman" w:cs="Times New Roman"/>
          <w:smallCaps/>
          <w:color w:val="000000"/>
          <w:szCs w:val="28"/>
          <w:lang w:val="en-US" w:bidi="en-US"/>
        </w:rPr>
        <w:t>flowsic</w:t>
      </w:r>
      <w:r w:rsidRPr="000F3647">
        <w:rPr>
          <w:rFonts w:ascii="Times New Roman" w:hAnsi="Times New Roman" w:cs="Times New Roman"/>
          <w:color w:val="000000"/>
          <w:szCs w:val="28"/>
          <w:lang w:bidi="en-US"/>
        </w:rPr>
        <w:t xml:space="preserve"> 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600</w:t>
      </w:r>
    </w:p>
    <w:p w:rsidR="00157DD3" w:rsidRPr="002A5507" w:rsidRDefault="000F3647" w:rsidP="000F3647">
      <w:pPr>
        <w:widowControl w:val="0"/>
        <w:ind w:firstLine="760"/>
        <w:jc w:val="both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400685" distB="0" distL="593090" distR="114300" simplePos="0" relativeHeight="251664384" behindDoc="0" locked="0" layoutInCell="1" allowOverlap="1" wp14:anchorId="341633D1" wp14:editId="52CEA713">
            <wp:simplePos x="0" y="0"/>
            <wp:positionH relativeFrom="page">
              <wp:posOffset>958850</wp:posOffset>
            </wp:positionH>
            <wp:positionV relativeFrom="paragraph">
              <wp:posOffset>1011555</wp:posOffset>
            </wp:positionV>
            <wp:extent cx="6077585" cy="2444750"/>
            <wp:effectExtent l="0" t="0" r="0" b="0"/>
            <wp:wrapTopAndBottom/>
            <wp:docPr id="28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07758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DD3"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Графический материал каждого приложения нумеруют арабскими цифрами отдельной нумерацией, </w:t>
      </w:r>
      <w:r w:rsidR="00157D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C6F0C" wp14:editId="756D15D1">
                <wp:simplePos x="0" y="0"/>
                <wp:positionH relativeFrom="page">
                  <wp:posOffset>1111885</wp:posOffset>
                </wp:positionH>
                <wp:positionV relativeFrom="paragraph">
                  <wp:posOffset>219710</wp:posOffset>
                </wp:positionV>
                <wp:extent cx="57785" cy="182880"/>
                <wp:effectExtent l="0" t="0" r="0" b="0"/>
                <wp:wrapSquare wrapText="right"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3647" w:rsidRDefault="000F3647" w:rsidP="00157DD3">
                            <w:pPr>
                              <w:pStyle w:val="af4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6F0C" id="Shape 41" o:spid="_x0000_s1027" type="#_x0000_t202" style="position:absolute;left:0;text-align:left;margin-left:87.55pt;margin-top:17.3pt;width:4.55pt;height:14.4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" filled="f" stroked="f">
                <v:path arrowok="t"/>
                <v:textbox inset="0,0,0,0">
                  <w:txbxContent>
                    <w:p w:rsidR="000F3647" w:rsidRDefault="000F3647" w:rsidP="00157DD3">
                      <w:pPr>
                        <w:pStyle w:val="af4"/>
                        <w:spacing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157D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AF9CB" wp14:editId="757DDF26">
                <wp:simplePos x="0" y="0"/>
                <wp:positionH relativeFrom="page">
                  <wp:posOffset>6040755</wp:posOffset>
                </wp:positionH>
                <wp:positionV relativeFrom="paragraph">
                  <wp:posOffset>12700</wp:posOffset>
                </wp:positionV>
                <wp:extent cx="987425" cy="628015"/>
                <wp:effectExtent l="0" t="0" r="0" b="0"/>
                <wp:wrapSquare wrapText="left"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7425" cy="628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3647" w:rsidRDefault="000F3647" w:rsidP="00157DD3">
                            <w:pPr>
                              <w:pStyle w:val="af4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F9CB" id="Shape 43" o:spid="_x0000_s1028" type="#_x0000_t202" style="position:absolute;left:0;text-align:left;margin-left:475.65pt;margin-top:1pt;width:77.75pt;height:49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" filled="f" stroked="f">
                <v:path arrowok="t"/>
                <v:textbox inset="0,0,0,0">
                  <w:txbxContent>
                    <w:p w:rsidR="000F3647" w:rsidRDefault="000F3647" w:rsidP="00157DD3">
                      <w:pPr>
                        <w:pStyle w:val="af4"/>
                        <w:spacing w:line="240" w:lineRule="auto"/>
                        <w:ind w:firstLine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="00157DD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8E69F20" wp14:editId="4273853D">
                <wp:simplePos x="0" y="0"/>
                <wp:positionH relativeFrom="page">
                  <wp:posOffset>703580</wp:posOffset>
                </wp:positionH>
                <wp:positionV relativeFrom="paragraph">
                  <wp:posOffset>737870</wp:posOffset>
                </wp:positionV>
                <wp:extent cx="2142490" cy="21653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24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3647" w:rsidRDefault="000F3647" w:rsidP="00157DD3">
                            <w:pPr>
                              <w:pStyle w:val="af8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9F20" id="Shape 47" o:spid="_x0000_s1029" type="#_x0000_t202" style="position:absolute;left:0;text-align:left;margin-left:55.4pt;margin-top:58.1pt;width:168.7pt;height:17.0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" filled="f" stroked="f">
                <v:path arrowok="t"/>
                <v:textbox inset="0,0,0,0">
                  <w:txbxContent>
                    <w:p w:rsidR="000F3647" w:rsidRDefault="000F3647" w:rsidP="00157DD3">
                      <w:pPr>
                        <w:pStyle w:val="af8"/>
                        <w:spacing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7DD3"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t>или</w:t>
      </w:r>
    </w:p>
    <w:p w:rsidR="00157DD3" w:rsidRDefault="00157DD3" w:rsidP="00157DD3">
      <w:pPr>
        <w:pStyle w:val="af8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Default="00157DD3" w:rsidP="00157DD3">
      <w:pPr>
        <w:widowControl w:val="0"/>
        <w:jc w:val="center"/>
        <w:rPr>
          <w:color w:val="000000"/>
          <w:szCs w:val="28"/>
          <w:lang w:eastAsia="ru-RU" w:bidi="ru-RU"/>
        </w:rPr>
      </w:pP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</w:t>
      </w:r>
      <w:r w:rsidR="000F3647"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.2 - Общая схема способа-прототипа</w:t>
      </w:r>
    </w:p>
    <w:p w:rsidR="00157DD3" w:rsidRPr="000F3647" w:rsidRDefault="00157DD3" w:rsidP="000F3647">
      <w:pPr>
        <w:pStyle w:val="af8"/>
        <w:spacing w:line="240" w:lineRule="auto"/>
        <w:ind w:firstLine="0"/>
        <w:rPr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0F3647" w:rsidRDefault="00157DD3" w:rsidP="000F3647">
      <w:pPr>
        <w:pStyle w:val="af8"/>
        <w:spacing w:line="240" w:lineRule="auto"/>
        <w:ind w:firstLine="0"/>
        <w:rPr>
          <w:sz w:val="24"/>
          <w:szCs w:val="24"/>
        </w:rPr>
      </w:pPr>
      <w:r w:rsidRPr="000F3647">
        <w:rPr>
          <w:b/>
          <w:bCs/>
          <w:i/>
          <w:iCs/>
          <w:color w:val="000000"/>
          <w:sz w:val="24"/>
          <w:szCs w:val="24"/>
          <w:lang w:eastAsia="ru-RU" w:bidi="ru-RU"/>
        </w:rPr>
        <w:t>Пример — Общая схема способа -прототипа представлена на рисунке 2.2 (при</w:t>
      </w:r>
      <w:r w:rsidRPr="000F3647">
        <w:rPr>
          <w:b/>
          <w:bCs/>
          <w:i/>
          <w:iCs/>
          <w:sz w:val="24"/>
          <w:szCs w:val="24"/>
        </w:rPr>
        <w:t xml:space="preserve"> нумерации в пределах раздела).</w:t>
      </w:r>
    </w:p>
    <w:p w:rsidR="00157DD3" w:rsidRPr="000F3647" w:rsidRDefault="00157DD3" w:rsidP="000F364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0F3647" w:rsidRDefault="00157DD3" w:rsidP="000F3647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Если рисунок один, то его обозначают «Рисунок 1» добавляя перед каждым номером обозначение данного приложения и разделяя их точкой.</w:t>
      </w:r>
    </w:p>
    <w:p w:rsidR="00157DD3" w:rsidRPr="000F3647" w:rsidRDefault="00157DD3" w:rsidP="000F3647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Рисунок А.З.</w:t>
      </w:r>
    </w:p>
    <w:p w:rsidR="00157DD3" w:rsidRPr="000F3647" w:rsidRDefault="00157DD3" w:rsidP="000F3647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>Если графический материал не умещается на одной странице, его допускается переносить на другие страницы. При этом полное наименование помещают на той странице, с которой начинается графический материал, поясняющие данные - на любой странице. Под графическим материалом на каждой из страниц указывают «Рисунок 5.4, лист 2», «Рисунок 5.4, лист 3».</w:t>
      </w:r>
    </w:p>
    <w:p w:rsidR="00157DD3" w:rsidRPr="000F3647" w:rsidRDefault="00157DD3" w:rsidP="000F3647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Если в тексте работы имеется графический материал, на котором изображены составные части изделия, то на этом графическом материале должны быть указаны номера позиций этих составных частей в пределах данного графического материала, которые располагают в возрастающем </w:t>
      </w:r>
      <w:r w:rsidRPr="000F3647">
        <w:rPr>
          <w:rFonts w:ascii="Times New Roman" w:hAnsi="Times New Roman" w:cs="Times New Roman"/>
          <w:color w:val="000000"/>
          <w:szCs w:val="28"/>
          <w:lang w:eastAsia="ru-RU" w:bidi="ru-RU"/>
        </w:rPr>
        <w:lastRenderedPageBreak/>
        <w:t>порядке, за исключением повторяющихся позиций, а для электро- и радиоэлементов - позиционные обозначения, установленные в схемах данного изделия.</w:t>
      </w:r>
    </w:p>
    <w:p w:rsidR="00157DD3" w:rsidRPr="000F3647" w:rsidRDefault="00157DD3" w:rsidP="000F3647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— Рассмотрим конструкцию вертлюга УВ-250МА, представленную на рисунке </w:t>
      </w:r>
      <w:r w:rsid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4</w:t>
      </w:r>
      <w:r w:rsidRPr="000F364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.3. Он состоит из литого корпуса 5 и т.д.</w:t>
      </w:r>
    </w:p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64CB3D50" wp14:editId="63FC2331">
            <wp:extent cx="2907665" cy="4370705"/>
            <wp:effectExtent l="0" t="0" r="0" b="0"/>
            <wp:docPr id="2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9076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Pr="002A5507" w:rsidRDefault="00157DD3" w:rsidP="00157DD3">
      <w:pPr>
        <w:widowControl w:val="0"/>
        <w:spacing w:after="31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1 - ствол вертлюга, 2 - уплотнение, 3 - радиальный подшипник, 4 - опорный</w:t>
      </w: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подшипник, 6 - упорный подшипник, 7 - радиальный подшипник, 5 - корпус,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8 - кронштейн, 9 - верхний напорный сальник, 10 - подвод,11 - штроп.</w:t>
      </w:r>
    </w:p>
    <w:p w:rsidR="00157DD3" w:rsidRPr="000F3647" w:rsidRDefault="00157DD3" w:rsidP="000F364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Рисунок </w:t>
      </w:r>
      <w:r w:rsidR="000F3647"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0F364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.3 - Вертлюг УВ-250МА</w:t>
      </w:r>
    </w:p>
    <w:p w:rsidR="000F3647" w:rsidRDefault="000F3647" w:rsidP="00157DD3">
      <w:pPr>
        <w:widowControl w:val="0"/>
        <w:ind w:firstLine="720"/>
        <w:jc w:val="both"/>
        <w:rPr>
          <w:color w:val="000000"/>
          <w:szCs w:val="28"/>
          <w:lang w:eastAsia="ru-RU" w:bidi="ru-RU"/>
        </w:rPr>
      </w:pPr>
    </w:p>
    <w:p w:rsidR="00157DD3" w:rsidRPr="00FB0EC2" w:rsidRDefault="00157DD3" w:rsidP="00157DD3">
      <w:pPr>
        <w:widowControl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ссылке в тексте на отдельные элементы деталей (отверстия, пазы, канавки, буртики и др.) их обозначают прописными буквами русского алфавита. Исключение составляют электро- и радиоэлементы, являющиеся органами регулировки или настройки, для которых (кроме номера позиции) дополнительно указывают в подрисуночном тексте назначение каждой регулировки и настройки, позиционное обозначение и надписи на соответствующей планке или панели.</w:t>
      </w:r>
    </w:p>
    <w:p w:rsidR="00157DD3" w:rsidRPr="00FB0EC2" w:rsidRDefault="00157DD3" w:rsidP="00157DD3">
      <w:pPr>
        <w:widowControl w:val="0"/>
        <w:spacing w:line="288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2A5507" w:rsidRDefault="00157DD3" w:rsidP="00157DD3">
      <w:pPr>
        <w:widowControl w:val="0"/>
        <w:spacing w:after="320" w:line="288" w:lineRule="auto"/>
        <w:ind w:firstLine="720"/>
        <w:jc w:val="both"/>
        <w:rPr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Для расчёта ствола вертлюга, представленного на рисунке </w:t>
      </w:r>
      <w:r w:rsidR="00FB0EC2"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4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.5 используем следующие данные: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D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=0,399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м;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Di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=0,210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м; </w:t>
      </w:r>
      <w:r w:rsidRPr="00FB0EC2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 w:bidi="en-US"/>
        </w:rPr>
        <w:t>D</w:t>
      </w:r>
      <w:r w:rsidRPr="00FB0EC2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bidi="en-US"/>
        </w:rPr>
        <w:t>2=0,195</w:t>
      </w:r>
      <w:r w:rsidRPr="00FB0EC2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 w:bidi="en-US"/>
        </w:rPr>
        <w:t>m</w:t>
      </w:r>
      <w:r w:rsidRPr="00FB0EC2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bidi="en-US"/>
        </w:rPr>
        <w:t>;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do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=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O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,1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м;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h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=87,5 </w:t>
      </w: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м.</w:t>
      </w:r>
      <w:r w:rsidRPr="002A5507">
        <w:rPr>
          <w:b/>
          <w:bCs/>
          <w:i/>
          <w:iCs/>
          <w:color w:val="000000"/>
          <w:sz w:val="24"/>
          <w:szCs w:val="24"/>
          <w:lang w:eastAsia="ru-RU" w:bidi="ru-RU"/>
        </w:rPr>
        <w:br w:type="page"/>
      </w:r>
    </w:p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5ADEF5AD" wp14:editId="3683D6C0">
            <wp:extent cx="2226365" cy="2544417"/>
            <wp:effectExtent l="0" t="0" r="2540" b="8890"/>
            <wp:docPr id="3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227762" cy="25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Default="00157DD3" w:rsidP="00FB0EC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</w:t>
      </w:r>
      <w:r w:rsidR="00FB0EC2"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.5 - Ствол вертлюга</w:t>
      </w:r>
    </w:p>
    <w:p w:rsidR="00FB0EC2" w:rsidRPr="00FB0EC2" w:rsidRDefault="00FB0EC2" w:rsidP="00FB0EC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На приводимых в документе электрических схемах около каждого элемента указывают его позиционное обозначение, установленное соответствующими стандартами, и при необходимости - минимальное значение величины.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Для схем расположения элементов конструкций и архитектурно-строительных чертежей зданий (сооружений) указывают марки элементов.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Графический материал, размер которого больше формата А4, учитывают, как одну страницу и помещают в приложение, его размер не должен превышать формата А3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В работе могут быть представлены графики, отображающие количественные взаимосвязи параметров изучаемых процессов, и диаграммы любых видов (ленточные, столбиковые, круговые и др.), предназначенные для сопоставления, сравнения числовых величин.</w:t>
      </w:r>
    </w:p>
    <w:p w:rsidR="00157DD3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Оси координат следует заканчивать стрелками, указывающими направление возрастания значений величин как на рисунке </w:t>
      </w:r>
      <w:r w:rsidR="00FB0EC2"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.6.</w:t>
      </w:r>
    </w:p>
    <w:p w:rsidR="00FB0EC2" w:rsidRDefault="00FB0EC2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7AD2429D" wp14:editId="6F526A15">
            <wp:extent cx="3938270" cy="2688590"/>
            <wp:effectExtent l="0" t="0" r="0" b="0"/>
            <wp:docPr id="3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93827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Pr="00FB0EC2" w:rsidRDefault="00157DD3" w:rsidP="00FB0EC2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</w:t>
      </w:r>
      <w:r w:rsidR="00FB0EC2"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.6 - Зависимость степени конверсии дихлорэтана от температуры</w:t>
      </w:r>
    </w:p>
    <w:p w:rsidR="00157DD3" w:rsidRPr="00FB0EC2" w:rsidRDefault="00157DD3" w:rsidP="00FB0EC2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процесса</w:t>
      </w:r>
    </w:p>
    <w:p w:rsidR="00157DD3" w:rsidRPr="002A5507" w:rsidRDefault="00157DD3" w:rsidP="00157DD3">
      <w:pPr>
        <w:widowControl w:val="0"/>
        <w:jc w:val="center"/>
        <w:rPr>
          <w:color w:val="000000"/>
          <w:szCs w:val="28"/>
          <w:lang w:eastAsia="ru-RU" w:bidi="ru-RU"/>
        </w:rPr>
      </w:pPr>
    </w:p>
    <w:p w:rsidR="00157DD3" w:rsidRPr="002A5507" w:rsidRDefault="00157DD3" w:rsidP="00157DD3">
      <w:pPr>
        <w:widowControl w:val="0"/>
        <w:ind w:firstLine="709"/>
        <w:jc w:val="both"/>
        <w:rPr>
          <w:color w:val="000000"/>
          <w:szCs w:val="28"/>
          <w:lang w:eastAsia="ru-RU" w:bidi="ru-RU"/>
        </w:rPr>
      </w:pPr>
      <w:r w:rsidRPr="002A5507">
        <w:rPr>
          <w:color w:val="000000"/>
          <w:szCs w:val="28"/>
          <w:lang w:eastAsia="ru-RU" w:bidi="ru-RU"/>
        </w:rPr>
        <w:t>Диаграммы могут иметь поясняющие надписи, которые размещаются под диаграммой в виде подрисуночных подписей или на свободном месте поля диаграммы.</w:t>
      </w:r>
    </w:p>
    <w:p w:rsidR="00157DD3" w:rsidRDefault="00157DD3" w:rsidP="00157DD3">
      <w:pPr>
        <w:widowControl w:val="0"/>
        <w:ind w:firstLine="709"/>
        <w:jc w:val="both"/>
        <w:rPr>
          <w:color w:val="000000"/>
          <w:szCs w:val="28"/>
          <w:lang w:eastAsia="ru-RU" w:bidi="ru-RU"/>
        </w:rPr>
      </w:pPr>
      <w:r w:rsidRPr="002A5507">
        <w:rPr>
          <w:color w:val="000000"/>
          <w:szCs w:val="28"/>
          <w:lang w:eastAsia="ru-RU" w:bidi="ru-RU"/>
        </w:rPr>
        <w:lastRenderedPageBreak/>
        <w:t>Пересечение надписей с диаграммами, линиями графиков и линиями координатной сетки не допускается.</w:t>
      </w:r>
    </w:p>
    <w:p w:rsidR="00157DD3" w:rsidRPr="002A5507" w:rsidRDefault="00157DD3" w:rsidP="00157DD3">
      <w:pPr>
        <w:widowControl w:val="0"/>
        <w:ind w:firstLine="709"/>
        <w:jc w:val="both"/>
        <w:rPr>
          <w:color w:val="000000"/>
          <w:szCs w:val="28"/>
          <w:lang w:eastAsia="ru-RU" w:bidi="ru-RU"/>
        </w:rPr>
      </w:pPr>
    </w:p>
    <w:p w:rsidR="00157DD3" w:rsidRPr="00FB0EC2" w:rsidRDefault="00FB0EC2" w:rsidP="00157DD3">
      <w:pPr>
        <w:widowControl w:val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4.4</w:t>
      </w:r>
      <w:r w:rsidR="00157DD3" w:rsidRPr="00FB0EC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Таблицы</w:t>
      </w:r>
    </w:p>
    <w:p w:rsidR="00157DD3" w:rsidRPr="00FB0EC2" w:rsidRDefault="00157DD3" w:rsidP="00157DD3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157DD3" w:rsidRPr="00FB0EC2" w:rsidRDefault="00157DD3" w:rsidP="00157DD3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Табличную форму целесообразно применять, если различные показатели можно сгруппировать по какому-либо общему признаку, а каждый показатель имеет два и более значения. Наименования частей таблицы приведены на рисунке </w:t>
      </w:r>
      <w:r w:rsidR="00FB0EC2"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.7.</w:t>
      </w:r>
    </w:p>
    <w:p w:rsidR="00157DD3" w:rsidRPr="002A5507" w:rsidRDefault="00157DD3" w:rsidP="00157DD3">
      <w:pPr>
        <w:widowControl w:val="0"/>
        <w:spacing w:after="31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157DD3" w:rsidRPr="002A5507" w:rsidRDefault="00157DD3" w:rsidP="00157DD3">
      <w:pPr>
        <w:widowControl w:val="0"/>
        <w:jc w:val="righ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A550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47BC9AF2" wp14:editId="2990FE5F">
            <wp:extent cx="5657215" cy="1877695"/>
            <wp:effectExtent l="0" t="0" r="0" b="0"/>
            <wp:docPr id="3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6572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D3" w:rsidRPr="002A5507" w:rsidRDefault="00157DD3" w:rsidP="00157DD3">
      <w:pPr>
        <w:widowControl w:val="0"/>
        <w:spacing w:line="350" w:lineRule="auto"/>
        <w:ind w:left="1500"/>
        <w:jc w:val="both"/>
        <w:rPr>
          <w:b/>
          <w:bCs/>
          <w:i/>
          <w:iCs/>
          <w:color w:val="000000"/>
          <w:lang w:eastAsia="ru-RU" w:bidi="ru-RU"/>
        </w:rPr>
      </w:pPr>
      <w:r w:rsidRPr="002A5507">
        <w:rPr>
          <w:color w:val="25202E"/>
          <w:lang w:eastAsia="ru-RU" w:bidi="ru-RU"/>
        </w:rPr>
        <w:t>(заголовки строк)</w:t>
      </w:r>
    </w:p>
    <w:p w:rsidR="00157DD3" w:rsidRPr="00FB0EC2" w:rsidRDefault="00157DD3" w:rsidP="00FB0EC2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Рисунок </w:t>
      </w:r>
      <w:r w:rsidR="00FB0EC2"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.7 - Наименование структурных частей таблицы</w:t>
      </w:r>
    </w:p>
    <w:p w:rsidR="00157DD3" w:rsidRPr="00FB0EC2" w:rsidRDefault="00157DD3" w:rsidP="00FB0EC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Таблицу, в зависимости от ее размера, помещают непосредственно после текста, в котором впервые дана ссылка на нее или на следующую страницу, а при необходимости, в приложении к работе. Таблицы нумеруют сквозной нумерацией в</w:t>
      </w:r>
    </w:p>
    <w:p w:rsidR="00157DD3" w:rsidRPr="00FB0EC2" w:rsidRDefault="00157DD3" w:rsidP="00FB0EC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пределах всего текста. 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FB0EC2" w:rsidRDefault="00157DD3" w:rsidP="00FB0EC2">
      <w:pPr>
        <w:widowControl w:val="0"/>
        <w:numPr>
          <w:ilvl w:val="0"/>
          <w:numId w:val="15"/>
        </w:numPr>
        <w:tabs>
          <w:tab w:val="left" w:pos="1040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«...данные приведены в таблице 4.» (при сквозной нумерации таблиц по всему тексту работы);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или</w:t>
      </w:r>
    </w:p>
    <w:p w:rsidR="00157DD3" w:rsidRPr="00FB0EC2" w:rsidRDefault="00157DD3" w:rsidP="00FB0EC2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 в соответствии с таблицей 3.2.» (при нумерациитаблиц в пределах раздела).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Таблицы нумеруют арабскими цифрами сквозной нумерацией в тексте либо в пределах раздела (приложения) (приводя их номера после слова «таблица»).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все таблицы приводят ссылки в тексте работы или в приложении (если таблица приведена в приложении), при ссылке следует писать слово «таблица» полностью с указанием ее номера.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Правильно:</w:t>
      </w:r>
    </w:p>
    <w:p w:rsidR="00157DD3" w:rsidRPr="00FB0EC2" w:rsidRDefault="00157DD3" w:rsidP="00FB0EC2">
      <w:pPr>
        <w:widowControl w:val="0"/>
        <w:numPr>
          <w:ilvl w:val="0"/>
          <w:numId w:val="16"/>
        </w:numPr>
        <w:tabs>
          <w:tab w:val="left" w:pos="1061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«.данные приведены в таблице 4» (при сквозной нумерации по всему тексту ПЗ). или</w:t>
      </w:r>
    </w:p>
    <w:p w:rsidR="00157DD3" w:rsidRPr="00FB0EC2" w:rsidRDefault="00157DD3" w:rsidP="00FB0EC2">
      <w:pPr>
        <w:widowControl w:val="0"/>
        <w:numPr>
          <w:ilvl w:val="0"/>
          <w:numId w:val="16"/>
        </w:numPr>
        <w:tabs>
          <w:tab w:val="left" w:pos="1075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 в соответствии с таблицей 3.2.» (при нумерации в пределах раздела 3).</w:t>
      </w:r>
    </w:p>
    <w:p w:rsidR="00157DD3" w:rsidRPr="00FB0EC2" w:rsidRDefault="00157DD3" w:rsidP="00FB0EC2">
      <w:pPr>
        <w:widowControl w:val="0"/>
        <w:numPr>
          <w:ilvl w:val="0"/>
          <w:numId w:val="16"/>
        </w:numPr>
        <w:tabs>
          <w:tab w:val="left" w:pos="1070"/>
        </w:tabs>
        <w:spacing w:after="0" w:line="240" w:lineRule="auto"/>
        <w:ind w:firstLine="7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 как указано на рисунке 2».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Неправильно:</w:t>
      </w:r>
    </w:p>
    <w:p w:rsidR="00157DD3" w:rsidRPr="00FB0EC2" w:rsidRDefault="00157DD3" w:rsidP="00FB0EC2">
      <w:pPr>
        <w:widowControl w:val="0"/>
        <w:numPr>
          <w:ilvl w:val="0"/>
          <w:numId w:val="16"/>
        </w:numPr>
        <w:tabs>
          <w:tab w:val="left" w:pos="1080"/>
        </w:tabs>
        <w:spacing w:after="0" w:line="240" w:lineRule="auto"/>
        <w:ind w:firstLine="7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«.в соответствии с табл. 3.2.».</w:t>
      </w:r>
    </w:p>
    <w:p w:rsidR="00157DD3" w:rsidRPr="00FB0EC2" w:rsidRDefault="00157DD3" w:rsidP="00FB0EC2">
      <w:pPr>
        <w:widowControl w:val="0"/>
        <w:numPr>
          <w:ilvl w:val="0"/>
          <w:numId w:val="16"/>
        </w:numPr>
        <w:tabs>
          <w:tab w:val="left" w:pos="1080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 как указано на рис. 2».</w:t>
      </w:r>
    </w:p>
    <w:p w:rsidR="00157DD3" w:rsidRPr="00FB0EC2" w:rsidRDefault="00157DD3" w:rsidP="00FB0EC2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Таблицы оформляют в соответствии с рисунком 5.8. Слева над таблицей, без абзацного отступа, размещают слово «Таблица», номер, без точки в конце. Наименование таблицы приводят при необходимости, его записывают с прописной буквы после номера, через тире, без точки в конце. Если наименование таблицы занимает две строки и более, то его следует записывать через одинарный межстрочный интервал.</w:t>
      </w:r>
    </w:p>
    <w:p w:rsidR="00157DD3" w:rsidRPr="00FB0EC2" w:rsidRDefault="00157DD3" w:rsidP="00FB0EC2">
      <w:pPr>
        <w:widowControl w:val="0"/>
        <w:tabs>
          <w:tab w:val="left" w:leader="underscore" w:pos="1796"/>
          <w:tab w:val="left" w:leader="underscore" w:pos="1022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Таблица 5.1 - Наименование таблицы (при наличии). Если наименование </w:t>
      </w:r>
    </w:p>
    <w:p w:rsidR="00157DD3" w:rsidRPr="00FB0EC2" w:rsidRDefault="00157DD3" w:rsidP="00FB0EC2">
      <w:pPr>
        <w:widowControl w:val="0"/>
        <w:tabs>
          <w:tab w:val="left" w:leader="underscore" w:pos="1796"/>
          <w:tab w:val="left" w:leader="underscore" w:pos="1022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таблицы занимает две и более строк, то его записывают </w:t>
      </w:r>
    </w:p>
    <w:p w:rsidR="00157DD3" w:rsidRPr="00FB0EC2" w:rsidRDefault="00157DD3" w:rsidP="00FB0EC2">
      <w:pPr>
        <w:widowControl w:val="0"/>
        <w:tabs>
          <w:tab w:val="left" w:leader="underscore" w:pos="1796"/>
          <w:tab w:val="left" w:leader="underscore" w:pos="1022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через одинарный межстрочный интервал</w:t>
      </w:r>
    </w:p>
    <w:tbl>
      <w:tblPr>
        <w:tblOverlap w:val="never"/>
        <w:tblW w:w="102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2083"/>
        <w:gridCol w:w="2083"/>
        <w:gridCol w:w="2088"/>
        <w:gridCol w:w="1877"/>
      </w:tblGrid>
      <w:tr w:rsidR="00157DD3" w:rsidRPr="002A5507" w:rsidTr="00FB0EC2">
        <w:trPr>
          <w:trHeight w:hRule="exact" w:val="346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A5507" w:rsidTr="00FB0EC2">
        <w:trPr>
          <w:trHeight w:hRule="exact" w:val="341"/>
          <w:jc w:val="center"/>
        </w:trPr>
        <w:tc>
          <w:tcPr>
            <w:tcW w:w="20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A5507" w:rsidTr="00FB0EC2">
        <w:trPr>
          <w:trHeight w:hRule="exact" w:val="34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A5507" w:rsidTr="00FB0EC2">
        <w:trPr>
          <w:trHeight w:hRule="exact" w:val="34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A5507" w:rsidTr="00FB0EC2">
        <w:trPr>
          <w:trHeight w:hRule="exact" w:val="35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A5507" w:rsidRDefault="00157DD3" w:rsidP="000F3647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57DD3" w:rsidRPr="00FB0EC2" w:rsidRDefault="00157DD3" w:rsidP="00FB0EC2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Рисунок </w:t>
      </w:r>
      <w:r w:rsidR="00FB0EC2"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.8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Для таблиц разрешается использовать гарнитуру шрифта </w:t>
      </w:r>
      <w:r w:rsidRPr="00FB0EC2">
        <w:rPr>
          <w:rFonts w:ascii="Times New Roman" w:hAnsi="Times New Roman" w:cs="Times New Roman"/>
          <w:color w:val="000000"/>
          <w:szCs w:val="28"/>
          <w:lang w:val="en-US" w:bidi="en-US"/>
        </w:rPr>
        <w:t>Times</w:t>
      </w:r>
      <w:r w:rsidRPr="00FB0EC2">
        <w:rPr>
          <w:rFonts w:ascii="Times New Roman" w:hAnsi="Times New Roman" w:cs="Times New Roman"/>
          <w:color w:val="000000"/>
          <w:szCs w:val="28"/>
          <w:lang w:bidi="en-US"/>
        </w:rPr>
        <w:t xml:space="preserve"> </w:t>
      </w:r>
      <w:r w:rsidRPr="00FB0EC2">
        <w:rPr>
          <w:rFonts w:ascii="Times New Roman" w:hAnsi="Times New Roman" w:cs="Times New Roman"/>
          <w:color w:val="000000"/>
          <w:szCs w:val="28"/>
          <w:lang w:val="en-US" w:bidi="en-US"/>
        </w:rPr>
        <w:t>New</w:t>
      </w:r>
      <w:r w:rsidRPr="00FB0EC2">
        <w:rPr>
          <w:rFonts w:ascii="Times New Roman" w:hAnsi="Times New Roman" w:cs="Times New Roman"/>
          <w:color w:val="000000"/>
          <w:szCs w:val="28"/>
          <w:lang w:bidi="en-US"/>
        </w:rPr>
        <w:t xml:space="preserve"> </w:t>
      </w:r>
      <w:r w:rsidRPr="00FB0EC2">
        <w:rPr>
          <w:rFonts w:ascii="Times New Roman" w:hAnsi="Times New Roman" w:cs="Times New Roman"/>
          <w:color w:val="000000"/>
          <w:szCs w:val="28"/>
          <w:lang w:val="en-US" w:bidi="en-US"/>
        </w:rPr>
        <w:t>Roman</w:t>
      </w:r>
      <w:r w:rsidRPr="00FB0EC2">
        <w:rPr>
          <w:rFonts w:ascii="Times New Roman" w:hAnsi="Times New Roman" w:cs="Times New Roman"/>
          <w:color w:val="000000"/>
          <w:szCs w:val="28"/>
          <w:lang w:bidi="en-US"/>
        </w:rPr>
        <w:t xml:space="preserve"> 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меньших размеров (12, 11, 10), интервал - одинарный.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Заголовки граф (столбцов) и строк таблицы следует писать с прописной буквы в единственном числе без точки в конце,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 в соответствии с таблицей </w:t>
      </w:r>
      <w:r w:rsid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.2.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Заголовки граф, как правило, записываются параллельно строкам таблицы.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При необходимости допускается перпендикулярное расположение заголовков граф.</w:t>
      </w:r>
    </w:p>
    <w:p w:rsidR="00157DD3" w:rsidRPr="00FB0EC2" w:rsidRDefault="00157DD3" w:rsidP="00FB0E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Высота строк таблицы должна быть не менее 8 мм. Разделять заголовки и подзаголовки боковика и граф диагональными линиями не допускается.</w:t>
      </w:r>
    </w:p>
    <w:p w:rsidR="00157DD3" w:rsidRPr="00FB0EC2" w:rsidRDefault="00157DD3" w:rsidP="00157DD3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.2</w:t>
      </w:r>
    </w:p>
    <w:tbl>
      <w:tblPr>
        <w:tblOverlap w:val="never"/>
        <w:tblW w:w="100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2083"/>
        <w:gridCol w:w="2083"/>
        <w:gridCol w:w="2088"/>
        <w:gridCol w:w="1733"/>
      </w:tblGrid>
      <w:tr w:rsidR="00157DD3" w:rsidRPr="00FB0EC2" w:rsidTr="002C37BA">
        <w:trPr>
          <w:trHeight w:hRule="exact" w:val="346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Заголовок строк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Заголовок колонки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Заголовок колонки</w:t>
            </w:r>
          </w:p>
        </w:tc>
      </w:tr>
      <w:tr w:rsidR="00157DD3" w:rsidRPr="00FB0EC2" w:rsidTr="002C37BA">
        <w:trPr>
          <w:trHeight w:hRule="exact" w:val="562"/>
          <w:jc w:val="center"/>
        </w:trPr>
        <w:tc>
          <w:tcPr>
            <w:tcW w:w="2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подзаголовок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подзаголовок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Заголовок колонки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Заголовок колонки</w:t>
            </w:r>
          </w:p>
        </w:tc>
      </w:tr>
      <w:tr w:rsidR="00157DD3" w:rsidRPr="00FB0EC2" w:rsidTr="002C37BA">
        <w:trPr>
          <w:trHeight w:hRule="exact" w:val="34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B0E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157DD3" w:rsidRPr="00FB0EC2" w:rsidTr="002C37BA">
        <w:trPr>
          <w:trHeight w:hRule="exact" w:val="34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FB0EC2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157DD3" w:rsidRPr="00FB0EC2" w:rsidRDefault="00157DD3" w:rsidP="00FB0EC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Допускается нумерация граф таблицы арабскими цифрами в тех случаях, когда в тексте документа приведены ссылки на них (например, «Цены на ячмень 2013 года приведены в графе 4»), при делении таблицы на части, а также при переносе части таблицы на следующую страницу.</w:t>
      </w:r>
    </w:p>
    <w:p w:rsidR="00157DD3" w:rsidRPr="00FB0EC2" w:rsidRDefault="00157DD3" w:rsidP="00FB0EC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Допускается помещать таблицу вдоль длинной (горизонтальной) стороны листа, при этом головку таблицы располагают с левой стороны листа.</w:t>
      </w:r>
    </w:p>
    <w:p w:rsidR="00157DD3" w:rsidRPr="00FB0EC2" w:rsidRDefault="00157DD3" w:rsidP="00FB0EC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Если объем таблицы больше одной страницы, то ее рекомендуется помещать в приложении. Тогда перед номером таблицы ставится обозначение приложения, которое отделяют точкой, например, Таблица А.2.</w:t>
      </w:r>
    </w:p>
    <w:p w:rsidR="00157DD3" w:rsidRPr="00FB0EC2" w:rsidRDefault="00157DD3" w:rsidP="00FB0EC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При делении таблицы на части слово «Таблица», ее номер и наименование помещают только над первой частью таблицы, например, таблица </w:t>
      </w:r>
      <w:r w:rsidR="00FB0EC2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FB0EC2">
        <w:rPr>
          <w:rFonts w:ascii="Times New Roman" w:hAnsi="Times New Roman" w:cs="Times New Roman"/>
          <w:color w:val="000000"/>
          <w:szCs w:val="28"/>
          <w:lang w:eastAsia="ru-RU" w:bidi="ru-RU"/>
        </w:rPr>
        <w:t>.3, над другими частями приводят слова «Продолжение таблицы Х», «Окончание таблицы Х» с указанием номера таблицы.</w:t>
      </w:r>
    </w:p>
    <w:p w:rsidR="00157DD3" w:rsidRPr="002C37BA" w:rsidRDefault="00157DD3" w:rsidP="00157DD3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FB0EC2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.3</w:t>
      </w:r>
    </w:p>
    <w:tbl>
      <w:tblPr>
        <w:tblOverlap w:val="never"/>
        <w:tblW w:w="1015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9"/>
        <w:gridCol w:w="1440"/>
        <w:gridCol w:w="898"/>
        <w:gridCol w:w="902"/>
        <w:gridCol w:w="917"/>
        <w:gridCol w:w="898"/>
        <w:gridCol w:w="922"/>
        <w:gridCol w:w="922"/>
      </w:tblGrid>
      <w:tr w:rsidR="00157DD3" w:rsidRPr="002C37BA" w:rsidTr="002C37BA">
        <w:trPr>
          <w:trHeight w:hRule="exact" w:val="355"/>
          <w:jc w:val="center"/>
        </w:trPr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Номинальный диаметр резьбы, болта, винта. шппльки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Внутренний диаметр шайбы</w:t>
            </w:r>
          </w:p>
        </w:tc>
        <w:tc>
          <w:tcPr>
            <w:tcW w:w="54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Толщина шайбы</w:t>
            </w:r>
          </w:p>
        </w:tc>
      </w:tr>
      <w:tr w:rsidR="00157DD3" w:rsidRPr="002C37BA" w:rsidTr="002C37BA">
        <w:trPr>
          <w:trHeight w:hRule="exact" w:val="346"/>
          <w:jc w:val="center"/>
        </w:trPr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легкой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нормальной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тяжелой</w:t>
            </w:r>
          </w:p>
        </w:tc>
      </w:tr>
      <w:tr w:rsidR="00157DD3" w:rsidRPr="002C37BA" w:rsidTr="002C37BA">
        <w:trPr>
          <w:trHeight w:hRule="exact" w:val="350"/>
          <w:jc w:val="center"/>
        </w:trPr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right="40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</w:tr>
      <w:tr w:rsidR="00157DD3" w:rsidRPr="002C37BA" w:rsidTr="002C37BA">
        <w:trPr>
          <w:trHeight w:hRule="exact" w:val="350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right="18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right="20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</w:tr>
      <w:tr w:rsidR="00157DD3" w:rsidRPr="002C37BA" w:rsidTr="002C37BA">
        <w:trPr>
          <w:trHeight w:hRule="exact" w:val="360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right="18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</w:tr>
    </w:tbl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2A5507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p w:rsidR="00157DD3" w:rsidRPr="002C37BA" w:rsidRDefault="00157DD3" w:rsidP="00157DD3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lastRenderedPageBreak/>
        <w:t xml:space="preserve">Окончание таблицы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.3</w:t>
      </w:r>
    </w:p>
    <w:p w:rsidR="00157DD3" w:rsidRPr="002A5507" w:rsidRDefault="00157DD3" w:rsidP="00157DD3">
      <w:pPr>
        <w:widowControl w:val="0"/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2"/>
        <w:gridCol w:w="1416"/>
        <w:gridCol w:w="816"/>
        <w:gridCol w:w="898"/>
        <w:gridCol w:w="922"/>
        <w:gridCol w:w="898"/>
        <w:gridCol w:w="917"/>
        <w:gridCol w:w="926"/>
      </w:tblGrid>
      <w:tr w:rsidR="00157DD3" w:rsidRPr="002C37BA" w:rsidTr="000F3647">
        <w:trPr>
          <w:trHeight w:hRule="exact" w:val="355"/>
          <w:jc w:val="center"/>
        </w:trPr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Номинальный диаметр резьбы,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Внутренний диаметр шайбы</w:t>
            </w:r>
          </w:p>
        </w:tc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Толщина шайбы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33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легкой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нормальной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тяжелой</w:t>
            </w:r>
          </w:p>
        </w:tc>
      </w:tr>
      <w:tr w:rsidR="00157DD3" w:rsidRPr="002C37BA" w:rsidTr="000F3647">
        <w:trPr>
          <w:trHeight w:hRule="exact" w:val="350"/>
          <w:jc w:val="center"/>
        </w:trPr>
        <w:tc>
          <w:tcPr>
            <w:tcW w:w="33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</w:t>
            </w:r>
          </w:p>
        </w:tc>
      </w:tr>
      <w:tr w:rsidR="00157DD3" w:rsidRPr="002C37BA" w:rsidTr="000F3647">
        <w:trPr>
          <w:trHeight w:hRule="exact" w:val="350"/>
          <w:jc w:val="center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1,6</w:t>
            </w:r>
          </w:p>
        </w:tc>
      </w:tr>
      <w:tr w:rsidR="00157DD3" w:rsidRPr="002C37BA" w:rsidTr="000F3647">
        <w:trPr>
          <w:trHeight w:hRule="exact" w:val="360"/>
          <w:jc w:val="center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...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...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C37BA" w:rsidTr="000F3647">
        <w:trPr>
          <w:trHeight w:hRule="exact" w:val="346"/>
          <w:jc w:val="center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157DD3" w:rsidRPr="002C37BA" w:rsidTr="000F3647">
        <w:trPr>
          <w:trHeight w:hRule="exact" w:val="384"/>
          <w:jc w:val="center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42,0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42,5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firstLine="3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firstLine="3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</w:tr>
    </w:tbl>
    <w:p w:rsidR="00157DD3" w:rsidRPr="002C37BA" w:rsidRDefault="00157DD3" w:rsidP="00157DD3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Примечание - Содержание таблиц является условным, приведенным для иллюстрации соответствую</w:t>
      </w:r>
      <w:r w:rsid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щ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его требования стандарта.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подготовке письменных работ обучающимися с использованием программных средств надпись: «Продолжение таблицы» допускается не указывать при переносе таблицы на другую страницу</w:t>
      </w:r>
      <w:r w:rsidRPr="002C37B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этом необходимо повторять головку таблицы на каждой странице.</w:t>
      </w:r>
    </w:p>
    <w:p w:rsidR="00157DD3" w:rsidRPr="002A5507" w:rsidRDefault="00157DD3" w:rsidP="002C37BA">
      <w:pPr>
        <w:widowControl w:val="0"/>
        <w:spacing w:after="0" w:line="240" w:lineRule="auto"/>
        <w:ind w:firstLine="720"/>
        <w:jc w:val="both"/>
        <w:rPr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Таблицы с небольшим количеством граф допускается делить на части и помещать одну часть рядом с другой на одной странице, при этом повторяя головку таблицы. Рекомендуется разделять части таблицы двойной линией или линией толщиной 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bidi="en-US"/>
        </w:rPr>
        <w:t>2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s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 ГОСТ 2.303, например, таблица </w:t>
      </w:r>
      <w:r w:rsid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.4.</w:t>
      </w:r>
    </w:p>
    <w:p w:rsidR="00157DD3" w:rsidRPr="002C37BA" w:rsidRDefault="00157DD3" w:rsidP="00157DD3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2"/>
        <w:gridCol w:w="2467"/>
        <w:gridCol w:w="2448"/>
        <w:gridCol w:w="2294"/>
      </w:tblGrid>
      <w:tr w:rsidR="00157DD3" w:rsidRPr="002C37BA" w:rsidTr="000F3647">
        <w:trPr>
          <w:trHeight w:hRule="exact" w:val="552"/>
          <w:jc w:val="center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Диаметр стержня крепежной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Масса 1000 шт. стальных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spacing w:line="221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Диаметр стержня крепежной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Масса 1000 шт. стальных</w:t>
            </w:r>
          </w:p>
        </w:tc>
      </w:tr>
      <w:tr w:rsidR="00157DD3" w:rsidRPr="002C37BA" w:rsidTr="000F3647">
        <w:trPr>
          <w:trHeight w:hRule="exact" w:val="346"/>
          <w:jc w:val="center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0,045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0,192</w:t>
            </w:r>
          </w:p>
        </w:tc>
      </w:tr>
      <w:tr w:rsidR="00157DD3" w:rsidRPr="002C37BA" w:rsidTr="000F3647">
        <w:trPr>
          <w:trHeight w:hRule="exact" w:val="360"/>
          <w:jc w:val="center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0,043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0,350</w:t>
            </w:r>
          </w:p>
        </w:tc>
      </w:tr>
      <w:tr w:rsidR="00157DD3" w:rsidRPr="002C37BA" w:rsidTr="000F3647">
        <w:trPr>
          <w:trHeight w:hRule="exact" w:val="384"/>
          <w:jc w:val="center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0,111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3,0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0,553</w:t>
            </w:r>
          </w:p>
        </w:tc>
      </w:tr>
    </w:tbl>
    <w:p w:rsidR="00157DD3" w:rsidRPr="002C37BA" w:rsidRDefault="00157DD3" w:rsidP="00157DD3">
      <w:pPr>
        <w:widowControl w:val="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Графу «Номер по порядку» в таблицу включать не допускается. При необходимости нумерации показателей, параметров или других данных порядковые номера следует указывать в первой графе (боковике) таблицы непосредственно перед их наименованием, например, таблица 5.5. Перед числовыми значениями величин и обозначением типов, марок и т.п. порядковые номера не проставляют.</w:t>
      </w:r>
    </w:p>
    <w:p w:rsidR="00157DD3" w:rsidRPr="002C37BA" w:rsidRDefault="00157DD3" w:rsidP="00157DD3">
      <w:pPr>
        <w:widowControl w:val="0"/>
        <w:spacing w:line="1" w:lineRule="exact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157DD3" w:rsidRPr="002C37BA" w:rsidRDefault="00157DD3" w:rsidP="00157DD3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6"/>
        <w:gridCol w:w="2832"/>
        <w:gridCol w:w="2846"/>
      </w:tblGrid>
      <w:tr w:rsidR="00157DD3" w:rsidRPr="002C37BA" w:rsidTr="000F3647">
        <w:trPr>
          <w:trHeight w:hRule="exact" w:val="346"/>
          <w:jc w:val="center"/>
        </w:trPr>
        <w:tc>
          <w:tcPr>
            <w:tcW w:w="4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5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Значение показателя для марки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45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Плотность, кг/см</w:t>
            </w:r>
            <w:r w:rsidRPr="002C37BA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  <w:lang w:eastAsia="ru-RU" w:bidi="ru-RU"/>
              </w:rPr>
              <w:t>2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не более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 Сжимаемость, %, не более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157DD3" w:rsidRPr="002C37BA" w:rsidTr="000F3647">
        <w:trPr>
          <w:trHeight w:hRule="exact" w:val="355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 Водопоглощение, % по массе, не более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</w:tr>
    </w:tbl>
    <w:p w:rsidR="002C37BA" w:rsidRDefault="00157DD3" w:rsidP="002C37BA">
      <w:pPr>
        <w:widowControl w:val="0"/>
        <w:spacing w:after="0" w:line="240" w:lineRule="auto"/>
        <w:jc w:val="right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Обозначение единицы величины, общее для всех данных в строке или графе, указывают после</w:t>
      </w:r>
    </w:p>
    <w:p w:rsidR="00157DD3" w:rsidRPr="002C37BA" w:rsidRDefault="00157DD3" w:rsidP="002C37BA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наименования соответствующего показателя в соответствии с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таблицей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.6. Допускается, при необходимости, обозначение единицы величины выносить в отдельную строку (графу).</w:t>
      </w: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2C37BA" w:rsidRDefault="002C37BA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</w:p>
    <w:p w:rsidR="00157DD3" w:rsidRPr="002C37BA" w:rsidRDefault="00157DD3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lastRenderedPageBreak/>
        <w:t xml:space="preserve">Таблица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2606"/>
        <w:gridCol w:w="2602"/>
        <w:gridCol w:w="2510"/>
      </w:tblGrid>
      <w:tr w:rsidR="00157DD3" w:rsidRPr="002C37BA" w:rsidTr="000F3647">
        <w:trPr>
          <w:trHeight w:hRule="exact" w:val="672"/>
          <w:jc w:val="center"/>
        </w:trPr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растворителя</w:t>
            </w:r>
          </w:p>
        </w:tc>
        <w:tc>
          <w:tcPr>
            <w:tcW w:w="5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Температура, °С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Предел взрываемости в смеси с воздухом, %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вспышки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самовоспламенения</w:t>
            </w:r>
          </w:p>
        </w:tc>
        <w:tc>
          <w:tcPr>
            <w:tcW w:w="2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Ксилол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494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1,0—6,0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Толуол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4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536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1,2—6,5</w:t>
            </w:r>
          </w:p>
        </w:tc>
      </w:tr>
      <w:tr w:rsidR="00157DD3" w:rsidRPr="002C37BA" w:rsidTr="000F3647">
        <w:trPr>
          <w:trHeight w:hRule="exact" w:val="355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Бутилацетат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450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1,4-14,7</w:t>
            </w:r>
          </w:p>
        </w:tc>
      </w:tr>
    </w:tbl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Если все показатели, приведенные в графах таблицы, выражены в одной и той же единице величины, то данную единицу (с предлогом «В») приводят над таблицей справа, а при делении таблицы на части - над каждой ее частью в соответствии с талицами 5.7 и 5.8.</w:t>
      </w:r>
    </w:p>
    <w:p w:rsid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Длины всех отрезков «с» в масштабе '&lt;д.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 w:bidi="ru-RU"/>
        </w:rPr>
        <w:t>: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для всех положений занесем в таблицу </w:t>
      </w:r>
      <w:r w:rsid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4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.7 </w:t>
      </w:r>
    </w:p>
    <w:p w:rsidR="00157DD3" w:rsidRPr="002C37BA" w:rsidRDefault="00157DD3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.7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В миллиметрах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133"/>
        <w:gridCol w:w="1075"/>
        <w:gridCol w:w="1056"/>
        <w:gridCol w:w="1157"/>
        <w:gridCol w:w="1003"/>
        <w:gridCol w:w="955"/>
        <w:gridCol w:w="946"/>
        <w:gridCol w:w="1190"/>
      </w:tblGrid>
      <w:tr w:rsidR="00157DD3" w:rsidRPr="002C37BA" w:rsidTr="000F3647">
        <w:trPr>
          <w:trHeight w:hRule="exact" w:val="293"/>
          <w:jc w:val="center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Величина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Номера положений</w:t>
            </w:r>
          </w:p>
        </w:tc>
      </w:tr>
      <w:tr w:rsidR="00157DD3" w:rsidRPr="002C37BA" w:rsidTr="000F3647">
        <w:trPr>
          <w:trHeight w:hRule="exact" w:val="288"/>
          <w:jc w:val="center"/>
        </w:trPr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5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</w:tr>
      <w:tr w:rsidR="00157DD3" w:rsidRPr="002C37BA" w:rsidTr="000F3647">
        <w:trPr>
          <w:trHeight w:hRule="exact" w:val="28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ab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72.00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72,00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72,00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72,00</w:t>
            </w:r>
          </w:p>
        </w:tc>
      </w:tr>
      <w:tr w:rsidR="00157DD3" w:rsidRPr="002C37BA" w:rsidTr="000F3647">
        <w:trPr>
          <w:trHeight w:hRule="exact" w:val="28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an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17,60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5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firstLine="4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9,12</w:t>
            </w:r>
          </w:p>
        </w:tc>
      </w:tr>
      <w:tr w:rsidR="00157DD3" w:rsidRPr="002C37BA" w:rsidTr="000F3647">
        <w:trPr>
          <w:trHeight w:hRule="exact" w:val="28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bc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102,00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110,00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63,00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64,00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110,00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102,0</w:t>
            </w:r>
          </w:p>
        </w:tc>
      </w:tr>
      <w:tr w:rsidR="00157DD3" w:rsidRPr="002C37BA" w:rsidTr="000F3647">
        <w:trPr>
          <w:trHeight w:hRule="exact" w:val="29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Ьп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 w:bidi="ru-RU"/>
              </w:rPr>
              <w:t>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29,93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31,32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3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10,27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firstLine="4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—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2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10,60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31,32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ind w:firstLine="4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26,93</w:t>
            </w:r>
          </w:p>
        </w:tc>
      </w:tr>
    </w:tbl>
    <w:p w:rsidR="00157DD3" w:rsidRPr="002C37BA" w:rsidRDefault="00157DD3" w:rsidP="002C37BA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Таблица 5.8 - Потери электроэнергии в сети по вариантам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В тысячах кВт^ч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95"/>
        <w:gridCol w:w="1843"/>
        <w:gridCol w:w="1416"/>
        <w:gridCol w:w="1570"/>
      </w:tblGrid>
      <w:tr w:rsidR="00157DD3" w:rsidRPr="002C37BA" w:rsidTr="000F3647">
        <w:trPr>
          <w:trHeight w:hRule="exact" w:val="346"/>
          <w:jc w:val="center"/>
        </w:trPr>
        <w:tc>
          <w:tcPr>
            <w:tcW w:w="5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ind w:left="10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Составляющая потерь электроэнергии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Вариант</w:t>
            </w:r>
          </w:p>
        </w:tc>
      </w:tr>
      <w:tr w:rsidR="00157DD3" w:rsidRPr="002C37BA" w:rsidTr="000F3647">
        <w:trPr>
          <w:trHeight w:hRule="exact" w:val="346"/>
          <w:jc w:val="center"/>
        </w:trPr>
        <w:tc>
          <w:tcPr>
            <w:tcW w:w="53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4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исходный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«З»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Потери холостого хода трансформаторов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6885,36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8724,96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6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8724,96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 же на корону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12029,28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12165,99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12179,69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Нагрузочные потери в линиях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1337,92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8107,77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6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9311,89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 же в трансформаторах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1023,11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2964,40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6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2938,17</w:t>
            </w:r>
          </w:p>
        </w:tc>
      </w:tr>
      <w:tr w:rsidR="00157DD3" w:rsidRPr="002C37BA" w:rsidTr="000F3647">
        <w:trPr>
          <w:trHeight w:hRule="exact" w:val="350"/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21275,67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31963,12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ind w:firstLine="5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33154,71</w:t>
            </w:r>
          </w:p>
        </w:tc>
      </w:tr>
    </w:tbl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Если в большинстве граф таблицы приведены показатели, выраженные в одних и тех же единицах физических величин (например - в миллиметрах, вольтах), но имеются графы с показателями. выраженными в других единицах физических величин, то над таблицей следует писать наименование преобладающего показателя и обозначение его физической величины, например, «Размеры в миллиметрах»,</w:t>
      </w:r>
    </w:p>
    <w:p w:rsidR="00157DD3" w:rsidRPr="002C37BA" w:rsidRDefault="00157DD3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«Напряжение в вольтах», а в подзаголовках остальных граф приводить наименование показателей и (или) обозначения других единиц физических величин.</w:t>
      </w:r>
    </w:p>
    <w:p w:rsidR="00157DD3" w:rsidRPr="002A5507" w:rsidRDefault="00157DD3" w:rsidP="002C37BA">
      <w:pPr>
        <w:widowControl w:val="0"/>
        <w:spacing w:after="0" w:line="240" w:lineRule="auto"/>
        <w:ind w:firstLine="720"/>
        <w:jc w:val="both"/>
        <w:rPr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Для сокращения текста заголовков и подзаголовков граф отдельные понятия заменяют буквенными обозначениями, установленными ГОСТ 2.321 или другими обозначениями, если они пояснены в тексте или приведены на рисунках, например, 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val="en-US" w:bidi="en-US"/>
        </w:rPr>
        <w:t>D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bidi="en-US"/>
        </w:rPr>
        <w:t xml:space="preserve"> -</w:t>
      </w:r>
      <w:r w:rsidRPr="002C37BA">
        <w:rPr>
          <w:rFonts w:ascii="Times New Roman" w:hAnsi="Times New Roman" w:cs="Times New Roman"/>
          <w:color w:val="000000"/>
          <w:szCs w:val="28"/>
          <w:lang w:bidi="en-US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диаметр, 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eastAsia="ru-RU" w:bidi="ru-RU"/>
        </w:rPr>
        <w:t>Н -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высота, 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val="en-US" w:bidi="en-US"/>
        </w:rPr>
        <w:t>L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bidi="en-US"/>
        </w:rPr>
        <w:t xml:space="preserve"> </w:t>
      </w:r>
      <w:r w:rsidRPr="002C37BA">
        <w:rPr>
          <w:rFonts w:ascii="Times New Roman" w:hAnsi="Times New Roman" w:cs="Times New Roman"/>
          <w:i/>
          <w:iCs/>
          <w:color w:val="000000"/>
          <w:szCs w:val="28"/>
          <w:lang w:eastAsia="ru-RU" w:bidi="ru-RU"/>
        </w:rPr>
        <w:t>-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длина. Буквенные обозначения выделяют курсивом в соответствии с таблицей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.9.</w:t>
      </w:r>
    </w:p>
    <w:p w:rsidR="00157DD3" w:rsidRPr="002C37BA" w:rsidRDefault="00157DD3" w:rsidP="002C37BA">
      <w:pPr>
        <w:widowControl w:val="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.9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Размеры в миллиметрах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7"/>
        <w:gridCol w:w="1738"/>
        <w:gridCol w:w="1733"/>
        <w:gridCol w:w="1738"/>
        <w:gridCol w:w="1560"/>
        <w:gridCol w:w="1651"/>
      </w:tblGrid>
      <w:tr w:rsidR="00157DD3" w:rsidRPr="002C37BA" w:rsidTr="000F3647">
        <w:trPr>
          <w:trHeight w:hRule="exact" w:val="566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Условный проход 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D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US" w:bidi="en-US"/>
              </w:rPr>
              <w:t>y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D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L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L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L</w:t>
            </w:r>
            <w:r w:rsidRPr="002C37B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Масса, кг, не более</w:t>
            </w:r>
          </w:p>
        </w:tc>
      </w:tr>
      <w:tr w:rsidR="00157DD3" w:rsidRPr="002C37BA" w:rsidTr="000F3647">
        <w:trPr>
          <w:trHeight w:hRule="exact" w:val="28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525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600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</w:tr>
      <w:tr w:rsidR="00157DD3" w:rsidRPr="002C37BA" w:rsidTr="000F3647">
        <w:trPr>
          <w:trHeight w:hRule="exact" w:val="29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210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170</w:t>
            </w:r>
          </w:p>
        </w:tc>
      </w:tr>
    </w:tbl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Параметры с одним и тем же буквенным обозначением группируют последовательно в порядке возрастания их номеров.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Числовые значения, одинаковые для двух и более строк указываю, как правило, один раз (см. таблицу </w:t>
      </w:r>
      <w:r w:rsidR="002C37BA"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.9).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При отсутствии отдельных данных в таблице следует ставить прочерк (тире).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Текст, повторяющийся в строках одной и той же графы и состоящий из одиночных слов,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lastRenderedPageBreak/>
        <w:t>чередующихся с цифрами, заменяют кавычками. Если повторяющийся текст состоит из двух и более слов, при первом повторении его заменяют словами «То же», а далее кавычками. Если предыдущая фраза является частью последующей, то допускается заменить ее словами «То же» и добавить дополнительные сведения.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Заменять кавычками повторяющиеся в таблице цифры, математические знаки, знаки процента и номера, обозначения марок материалов и типоразмеров изделий, обозначения нормативных документов не допускается.</w:t>
      </w:r>
    </w:p>
    <w:p w:rsidR="00157DD3" w:rsidRPr="002C37BA" w:rsidRDefault="00157DD3" w:rsidP="002C37BA">
      <w:pPr>
        <w:widowControl w:val="0"/>
        <w:tabs>
          <w:tab w:val="left" w:leader="dot" w:pos="8938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При указании в таблице последовательных интервалов чисел, охватывающие все числа ряда,их следует записыват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ь «От...до...включ.», «Св....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включ.» в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соответствии с таблицей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.10.</w:t>
      </w:r>
    </w:p>
    <w:p w:rsidR="00157DD3" w:rsidRPr="002C37BA" w:rsidRDefault="00157DD3" w:rsidP="002C37BA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Таблица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.10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 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В миллиметрах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8"/>
        <w:gridCol w:w="5006"/>
      </w:tblGrid>
      <w:tr w:rsidR="00157DD3" w:rsidRPr="002C37BA" w:rsidTr="000F3647">
        <w:trPr>
          <w:trHeight w:hRule="exact" w:val="346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Наружный диаметр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Предельное отклонение по косине реза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 159 до 325 включ.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</w:tr>
      <w:tr w:rsidR="00157DD3" w:rsidRPr="002C37BA" w:rsidTr="000F3647">
        <w:trPr>
          <w:trHeight w:hRule="exact" w:val="346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Св. 325 » 426 »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1,5</w:t>
            </w:r>
          </w:p>
        </w:tc>
      </w:tr>
      <w:tr w:rsidR="00157DD3" w:rsidRPr="002C37BA" w:rsidTr="000F3647">
        <w:trPr>
          <w:trHeight w:hRule="exact" w:val="350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 426 » 820 »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2,0</w:t>
            </w:r>
          </w:p>
        </w:tc>
      </w:tr>
    </w:tbl>
    <w:p w:rsidR="00157DD3" w:rsidRPr="002C37BA" w:rsidRDefault="00157DD3" w:rsidP="002C37BA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В интервале, охватывающем числа ряда, между крайними числами ряда в таблице допускается ставить тире.</w:t>
      </w:r>
    </w:p>
    <w:p w:rsidR="00157DD3" w:rsidRPr="002C37BA" w:rsidRDefault="00157DD3" w:rsidP="002C37BA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Числовое значение показателя проставляют на уровне последней строки наименования показателя.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Содержание характеристики, приведенное в таблице в виде текста, записывают на уровне первой строки наименования показателя.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Цифры в графах таблиц должны проставляться так, чтобы разряды чисел во всей графе были расположены один под другим, если они относятся к одному показателю, при этом количество десятичных знаков для всех значений должно быть одинаково.</w:t>
      </w:r>
    </w:p>
    <w:p w:rsidR="00157DD3" w:rsidRPr="002C37BA" w:rsidRDefault="00157DD3" w:rsidP="002C37BA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При необходимости пояснения отдельных данных, приведенных в таблице, используют сноску (см. пункт 5.6.9) или примечание (см. пункт 5.6.8). В конце таблицы вначале приводят сноску, а затем примечание. Примечание к таблице помещают в конце таблицы над линией, обозначающей окончание таблицы и отделяют от таблицы сплошной тонкой линией в соответствии с таблицей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 xml:space="preserve">.11. Таблица </w:t>
      </w:r>
      <w:r w:rsidR="002C37BA">
        <w:rPr>
          <w:rFonts w:ascii="Times New Roman" w:hAnsi="Times New Roman" w:cs="Times New Roman"/>
          <w:color w:val="000000"/>
          <w:szCs w:val="28"/>
          <w:lang w:eastAsia="ru-RU" w:bidi="ru-RU"/>
        </w:rPr>
        <w:t>4</w:t>
      </w: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.11В метрах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2083"/>
        <w:gridCol w:w="2083"/>
        <w:gridCol w:w="2083"/>
        <w:gridCol w:w="1738"/>
      </w:tblGrid>
      <w:tr w:rsidR="00157DD3" w:rsidRPr="002C37BA" w:rsidTr="000F3647">
        <w:trPr>
          <w:trHeight w:hRule="exact" w:val="346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spacing w:line="283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79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Значение для экскаватора типа</w:t>
            </w:r>
          </w:p>
        </w:tc>
      </w:tr>
      <w:tr w:rsidR="00157DD3" w:rsidRPr="002C37BA" w:rsidTr="000F3647">
        <w:trPr>
          <w:trHeight w:hRule="exact" w:val="341"/>
          <w:jc w:val="center"/>
        </w:trPr>
        <w:tc>
          <w:tcPr>
            <w:tcW w:w="20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</w:t>
            </w:r>
            <w:r w:rsidRPr="002C37BA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  <w:t>с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-1,2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</w:t>
            </w:r>
            <w:r w:rsidRPr="002C37BA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  <w:t>с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-1,7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</w:t>
            </w:r>
            <w:r w:rsidRPr="002C37BA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  <w:t>р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-1,2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</w:t>
            </w:r>
            <w:r w:rsidRPr="002C37BA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 w:bidi="ru-RU"/>
              </w:rPr>
              <w:t>с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-2,0</w:t>
            </w:r>
          </w:p>
        </w:tc>
      </w:tr>
      <w:tr w:rsidR="00157DD3" w:rsidRPr="002C37BA" w:rsidTr="000F3647">
        <w:trPr>
          <w:trHeight w:hRule="exact" w:val="67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0F3647">
            <w:pPr>
              <w:widowControl w:val="0"/>
              <w:spacing w:line="288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Глубина копания канала, не менее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0F36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2,0*</w:t>
            </w:r>
          </w:p>
        </w:tc>
      </w:tr>
      <w:tr w:rsidR="00157DD3" w:rsidRPr="002C37BA" w:rsidTr="000F3647">
        <w:trPr>
          <w:trHeight w:hRule="exact" w:val="67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Номинальная</w:t>
            </w:r>
          </w:p>
          <w:p w:rsidR="00157DD3" w:rsidRPr="002C37BA" w:rsidRDefault="00157DD3" w:rsidP="002C37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ширина копания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0,4; 0,6; 0,8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2C37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0,6**; 0,8; 1,0</w:t>
            </w:r>
          </w:p>
        </w:tc>
      </w:tr>
      <w:tr w:rsidR="00157DD3" w:rsidRPr="002C37BA" w:rsidTr="000F3647">
        <w:trPr>
          <w:trHeight w:hRule="exact" w:val="1234"/>
          <w:jc w:val="center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DD3" w:rsidRPr="002C37BA" w:rsidRDefault="00157DD3" w:rsidP="00157DD3">
            <w:pPr>
              <w:widowControl w:val="0"/>
              <w:numPr>
                <w:ilvl w:val="0"/>
                <w:numId w:val="17"/>
              </w:numPr>
              <w:tabs>
                <w:tab w:val="left" w:pos="27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наименьшем коэффициенте заполнения.</w:t>
            </w:r>
          </w:p>
          <w:p w:rsidR="00157DD3" w:rsidRPr="002C37BA" w:rsidRDefault="00157DD3" w:rsidP="00157DD3">
            <w:pPr>
              <w:widowControl w:val="0"/>
              <w:numPr>
                <w:ilvl w:val="0"/>
                <w:numId w:val="17"/>
              </w:numPr>
              <w:tabs>
                <w:tab w:val="left" w:pos="27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 Для экскаватора на тракторе Т-130.</w:t>
            </w:r>
          </w:p>
          <w:p w:rsidR="00157DD3" w:rsidRPr="002C37BA" w:rsidRDefault="00157DD3" w:rsidP="000F364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Примечание - Содержание таблицы является условным, приведенным для иллюстрации соответствую</w:t>
            </w:r>
            <w:r w:rsidR="00C4088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</w:t>
            </w:r>
            <w:r w:rsidRPr="002C37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его требования стандарта.</w:t>
            </w:r>
          </w:p>
        </w:tc>
      </w:tr>
    </w:tbl>
    <w:p w:rsidR="00157DD3" w:rsidRPr="002C37BA" w:rsidRDefault="00157DD3" w:rsidP="002C37BA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8"/>
          <w:lang w:eastAsia="ru-RU" w:bidi="ru-RU"/>
        </w:rPr>
      </w:pPr>
      <w:r w:rsidRPr="002C37BA">
        <w:rPr>
          <w:rFonts w:ascii="Times New Roman" w:hAnsi="Times New Roman" w:cs="Times New Roman"/>
          <w:color w:val="000000"/>
          <w:szCs w:val="28"/>
          <w:lang w:eastAsia="ru-RU" w:bidi="ru-RU"/>
        </w:rPr>
        <w:t>При наличии в работе небольшого по объему цифрового материала, его следует давать текстом, располагая цифровые данные в виде колонок.</w:t>
      </w:r>
    </w:p>
    <w:p w:rsidR="00157DD3" w:rsidRPr="002C37BA" w:rsidRDefault="00157DD3" w:rsidP="002C37BA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Предельные отклонения размеров профилей от номинальных не должны превышать следующих значений:</w:t>
      </w:r>
    </w:p>
    <w:p w:rsidR="00157DD3" w:rsidRPr="002C37BA" w:rsidRDefault="00157DD3" w:rsidP="002C37BA">
      <w:pPr>
        <w:widowControl w:val="0"/>
        <w:tabs>
          <w:tab w:val="left" w:leader="dot" w:pos="429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 высоте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ab/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±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2,5 </w:t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%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;</w:t>
      </w:r>
    </w:p>
    <w:p w:rsidR="00157DD3" w:rsidRPr="002C37BA" w:rsidRDefault="00157DD3" w:rsidP="002C37BA">
      <w:pPr>
        <w:widowControl w:val="0"/>
        <w:tabs>
          <w:tab w:val="left" w:leader="dot" w:pos="429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 ширине полки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ab/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 xml:space="preserve">± 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1,5 </w:t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%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;</w:t>
      </w:r>
    </w:p>
    <w:p w:rsidR="00157DD3" w:rsidRPr="002C37BA" w:rsidRDefault="00157DD3" w:rsidP="002C37BA">
      <w:pPr>
        <w:widowControl w:val="0"/>
        <w:tabs>
          <w:tab w:val="left" w:leader="dot" w:pos="429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 толщине стенки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ab/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 xml:space="preserve">± 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0,3 </w:t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%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;</w:t>
      </w:r>
    </w:p>
    <w:p w:rsidR="00157DD3" w:rsidRPr="002C37BA" w:rsidRDefault="00157DD3" w:rsidP="002C37BA">
      <w:pPr>
        <w:widowControl w:val="0"/>
        <w:tabs>
          <w:tab w:val="left" w:leader="dot" w:pos="429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 толщине полки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ab/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±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0,3 </w:t>
      </w:r>
      <w:r w:rsidRPr="002C37BA">
        <w:rPr>
          <w:rFonts w:ascii="Times New Roman" w:eastAsia="Arial" w:hAnsi="Times New Roman" w:cs="Times New Roman"/>
          <w:b/>
          <w:bCs/>
          <w:i/>
          <w:iCs/>
          <w:color w:val="000000"/>
          <w:lang w:eastAsia="ru-RU" w:bidi="ru-RU"/>
        </w:rPr>
        <w:t>%</w:t>
      </w:r>
      <w:r w:rsidRPr="002C37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</w:t>
      </w:r>
    </w:p>
    <w:p w:rsidR="00C40885" w:rsidRDefault="00C40885" w:rsidP="00157DD3">
      <w:pPr>
        <w:keepNext/>
        <w:keepLines/>
        <w:widowControl w:val="0"/>
        <w:ind w:firstLine="720"/>
        <w:jc w:val="both"/>
        <w:outlineLvl w:val="3"/>
        <w:rPr>
          <w:b/>
          <w:bCs/>
          <w:color w:val="000000"/>
          <w:szCs w:val="28"/>
          <w:lang w:eastAsia="ru-RU" w:bidi="ru-RU"/>
        </w:rPr>
      </w:pPr>
      <w:bookmarkStart w:id="12" w:name="bookmark25"/>
    </w:p>
    <w:p w:rsidR="00157DD3" w:rsidRPr="00C40885" w:rsidRDefault="00C40885" w:rsidP="00C40885">
      <w:pPr>
        <w:keepNext/>
        <w:keepLines/>
        <w:widowControl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4.5</w:t>
      </w:r>
      <w:r w:rsidR="00157DD3" w:rsidRPr="00C4088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Примечания</w:t>
      </w:r>
      <w:bookmarkEnd w:id="12"/>
    </w:p>
    <w:p w:rsidR="00157DD3" w:rsidRPr="00C40885" w:rsidRDefault="00157DD3" w:rsidP="00C40885">
      <w:pPr>
        <w:keepNext/>
        <w:keepLines/>
        <w:widowControl w:val="0"/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57DD3" w:rsidRPr="00C40885" w:rsidRDefault="00157DD3" w:rsidP="00C4088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Примечания приводят в тексте, если необходимы пояснения или справочные данные к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содержанию текста, таблицы или графического материала. Примечания не должны содержать требований.</w:t>
      </w:r>
    </w:p>
    <w:p w:rsidR="00157DD3" w:rsidRPr="00C40885" w:rsidRDefault="00157DD3" w:rsidP="00C4088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Примечания следует помещать непосредственно после текстового, иллюстративного материала или в таблице, к которым относятся эти примечания, и</w:t>
      </w:r>
    </w:p>
    <w:p w:rsidR="00157DD3" w:rsidRPr="00C40885" w:rsidRDefault="00157DD3" w:rsidP="00C4088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печатать с прописной буквы с абзацного отступа. Примечание к таблице помещают в конце таблицы над линией, обозначающей окончание таблицы.</w:t>
      </w:r>
    </w:p>
    <w:p w:rsidR="00157DD3" w:rsidRPr="00C40885" w:rsidRDefault="00157DD3" w:rsidP="00C40885">
      <w:pPr>
        <w:widowControl w:val="0"/>
        <w:tabs>
          <w:tab w:val="left" w:pos="4464"/>
          <w:tab w:val="left" w:pos="5918"/>
          <w:tab w:val="left" w:pos="9168"/>
        </w:tabs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Примечания выделяют уменьшенным размером шрифта. Слово «Примечание» выделяют разрядкой (для этого надо выбрать:</w:t>
      </w:r>
    </w:p>
    <w:p w:rsidR="00157DD3" w:rsidRPr="00C40885" w:rsidRDefault="00157DD3" w:rsidP="00C4088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Шрифт</w:t>
      </w:r>
      <w:r w:rsidRPr="00C40885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Дополнительно </w:t>
      </w:r>
      <w:r w:rsidRPr="00C40885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 xml:space="preserve">–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Интервал </w:t>
      </w:r>
      <w:r w:rsidRPr="00C40885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 xml:space="preserve">–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Разреженный </w:t>
      </w:r>
      <w:r w:rsidRPr="00C40885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 xml:space="preserve">–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1,3 пт).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Если примечание одно, то после слова «Примечание» ставится тире и текст примечания печатается с прописной буквы. Несколько примечаний нумеруют по порядку арабскими цифрами. После слова «Примечания двоеточие не ставят.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C40885" w:rsidRDefault="00157DD3" w:rsidP="00C40885">
      <w:pPr>
        <w:widowControl w:val="0"/>
        <w:numPr>
          <w:ilvl w:val="0"/>
          <w:numId w:val="18"/>
        </w:numPr>
        <w:tabs>
          <w:tab w:val="left" w:pos="1035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Примечание — К текстовым документам относятся спецификации, технические условия, ведомости, таблицы и т.д.</w:t>
      </w:r>
    </w:p>
    <w:p w:rsidR="00157DD3" w:rsidRPr="00C40885" w:rsidRDefault="00157DD3" w:rsidP="00C40885">
      <w:pPr>
        <w:widowControl w:val="0"/>
        <w:numPr>
          <w:ilvl w:val="0"/>
          <w:numId w:val="18"/>
        </w:numPr>
        <w:tabs>
          <w:tab w:val="left" w:pos="1725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Примечания</w:t>
      </w:r>
    </w:p>
    <w:p w:rsidR="00157DD3" w:rsidRPr="00C40885" w:rsidRDefault="00157DD3" w:rsidP="00C40885">
      <w:pPr>
        <w:widowControl w:val="0"/>
        <w:numPr>
          <w:ilvl w:val="0"/>
          <w:numId w:val="19"/>
        </w:numPr>
        <w:tabs>
          <w:tab w:val="left" w:pos="1061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Несколько примечаний нумеруют по порядку арабскими цифрами.</w:t>
      </w:r>
    </w:p>
    <w:p w:rsidR="00157DD3" w:rsidRPr="00C40885" w:rsidRDefault="00157DD3" w:rsidP="00C40885">
      <w:pPr>
        <w:widowControl w:val="0"/>
        <w:numPr>
          <w:ilvl w:val="0"/>
          <w:numId w:val="19"/>
        </w:numPr>
        <w:tabs>
          <w:tab w:val="left" w:pos="1075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После слова «Примечания» двоеточие не ставят.</w:t>
      </w:r>
    </w:p>
    <w:p w:rsidR="00157DD3" w:rsidRPr="00C40885" w:rsidRDefault="00157DD3" w:rsidP="00C40885">
      <w:pPr>
        <w:keepNext/>
        <w:keepLines/>
        <w:widowControl w:val="0"/>
        <w:tabs>
          <w:tab w:val="left" w:pos="1085"/>
        </w:tabs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     2.7 Сноски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Сноски применяют, когда необходимо пояснить отдельные слова (перевод), словосочетания или данные (откуда заимствован материал), приведенные в тексте. Знак сноски ставят непосредственно после поясняемого слова или предложения надстрочными арабскими цифрами без пробела, а также перед поясняющим текстом. Для каждой страницы используют отдельную систему нумерации сносок.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Сноску располагают с абзацного отступа внизу полосы (в конце страницы) с левой стороны, отделяя ее от текста короткой сплошной тонкой линией. (Ссылки </w:t>
      </w:r>
      <w:r w:rsidRPr="00C40885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 xml:space="preserve">^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Вставить сноску). Сноску выделяют уменьшенным размером шрифта, в конце сноски ставят точку.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Основанием для выполнения НИР служит ТЗ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footnoteReference w:id="1"/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на ее выполнение или договор с заказчиком — в случае выполнения работы по заказу.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40885">
        <w:rPr>
          <w:rFonts w:ascii="Times New Roman" w:hAnsi="Times New Roman" w:cs="Times New Roman"/>
          <w:sz w:val="24"/>
          <w:szCs w:val="24"/>
        </w:rPr>
        <w:t xml:space="preserve"> ТЗ утверждает руководитель предприятия-заказчика.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Библиографическую ссылку составляют в краткой форме. Имена авторов, указанные в заголовке, не повторяют в сведениях об ответственности. Указывают либо общий объем документа (количество страниц), либо сведения о местоположения (номерах страниц) объекта ссылки в документе.</w:t>
      </w:r>
    </w:p>
    <w:p w:rsidR="00157DD3" w:rsidRPr="00C40885" w:rsidRDefault="00157DD3" w:rsidP="00C40885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подстрочной библиографической ссылки</w:t>
      </w:r>
    </w:p>
    <w:p w:rsidR="00157DD3" w:rsidRPr="00C40885" w:rsidRDefault="00157DD3" w:rsidP="00C40885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C40885" w:rsidRDefault="00157DD3" w:rsidP="00C40885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>2</w:t>
      </w:r>
    </w:p>
    <w:p w:rsidR="00157DD3" w:rsidRPr="00C40885" w:rsidRDefault="00157DD3" w:rsidP="00C40885">
      <w:pPr>
        <w:widowControl w:val="0"/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Логачев М.С. Образовательная программа как инструмент системы управления качеством профессионального образования: монография. Москва, 2019. 166 с. или 2</w:t>
      </w:r>
    </w:p>
    <w:p w:rsidR="00157DD3" w:rsidRPr="00C40885" w:rsidRDefault="00157DD3" w:rsidP="00C40885">
      <w:pPr>
        <w:widowControl w:val="0"/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Логачев М.С. Образовательная программа как инструмент системы управления качеством профессионального образования: монография. Москва, 2019. С. 91-105.</w:t>
      </w:r>
    </w:p>
    <w:p w:rsidR="00157DD3" w:rsidRPr="00C40885" w:rsidRDefault="00157DD3" w:rsidP="00C40885">
      <w:pPr>
        <w:widowControl w:val="0"/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Внутритекстовую библиографическую ссылку применяют, когда в тексте приводят цитаты или излагают чужие мысли своими словами, ее заключают в круглые скобки, предписанный знак точку и тире, разделяющий области библиографического описания, допускается заменять точкой.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 внутритекстовых ссылок</w:t>
      </w:r>
    </w:p>
    <w:p w:rsidR="00157DD3" w:rsidRPr="00C40885" w:rsidRDefault="00157DD3" w:rsidP="00C40885">
      <w:pPr>
        <w:widowControl w:val="0"/>
        <w:numPr>
          <w:ilvl w:val="0"/>
          <w:numId w:val="20"/>
        </w:numPr>
        <w:tabs>
          <w:tab w:val="left" w:pos="997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Существуют различные категории информационной безопасности (Болодурина И.П. Системный анализ. Оренбург, 2013. 193 с.).</w:t>
      </w:r>
    </w:p>
    <w:p w:rsidR="00157DD3" w:rsidRPr="00C40885" w:rsidRDefault="00157DD3" w:rsidP="00C40885">
      <w:pPr>
        <w:widowControl w:val="0"/>
        <w:numPr>
          <w:ilvl w:val="0"/>
          <w:numId w:val="20"/>
        </w:numPr>
        <w:tabs>
          <w:tab w:val="left" w:pos="1021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(Краткий экономический словарь / А.Н. Азрилиян [и др.]. 2-е изд., перераб. и доп. М.: Ин-т новой экономики, 2002. 1087 с.).</w:t>
      </w:r>
    </w:p>
    <w:p w:rsidR="00157DD3" w:rsidRPr="00C40885" w:rsidRDefault="00157DD3" w:rsidP="00C40885">
      <w:pPr>
        <w:widowControl w:val="0"/>
        <w:numPr>
          <w:ilvl w:val="0"/>
          <w:numId w:val="20"/>
        </w:numPr>
        <w:tabs>
          <w:tab w:val="left" w:pos="1661"/>
        </w:tabs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>(Собрание сочинений. М.: Экономика, 2006. Т. 1. С. 24-56).</w:t>
      </w:r>
    </w:p>
    <w:p w:rsidR="00157DD3" w:rsidRPr="00C40885" w:rsidRDefault="00157DD3" w:rsidP="00C40885">
      <w:pPr>
        <w:widowControl w:val="0"/>
        <w:numPr>
          <w:ilvl w:val="0"/>
          <w:numId w:val="20"/>
        </w:numPr>
        <w:tabs>
          <w:tab w:val="left" w:pos="1021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Для характеристики обеспечения сельского хозяйства энергетическими ресурсами используют показатели энергообеспеченности и энерговооруженности (Ковалев В.В. Финансовый анализ: методы и процедуры: учебное пособие. М., 2017. С. 145.).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Подстрочная библиографическая ссылка оформляется как примечание, вынесенное из текста вниз полосы. При нумерации подстрочных библиографических ссылок применяют единообразный порядок для всего данного текста: сквозную нумерацию по всему тексту или в пределах раздела и т.п., или - для данной страницы документа.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</w:p>
    <w:p w:rsidR="00157DD3" w:rsidRPr="00C40885" w:rsidRDefault="00157DD3" w:rsidP="00C40885">
      <w:pPr>
        <w:widowControl w:val="0"/>
        <w:spacing w:after="0" w:line="240" w:lineRule="auto"/>
        <w:ind w:firstLine="10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 xml:space="preserve">1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Гафнер В.В. Информационная безопасность: учебное пособие. Ростов-на-Дону, 2010. С. 156.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При подстрочной библиографической ссылке на электронный ресурс допускается указывать только его электронный адрес используя аббревиатуру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"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" (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Uniform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Resource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Locator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 унифицированный указатель ресурса).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</w:t>
      </w:r>
    </w:p>
    <w:p w:rsidR="00157DD3" w:rsidRPr="00C40885" w:rsidRDefault="00157DD3" w:rsidP="00C40885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</w:pPr>
    </w:p>
    <w:p w:rsidR="00157DD3" w:rsidRPr="00C40885" w:rsidRDefault="00157DD3" w:rsidP="00C40885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>2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: </w:t>
      </w:r>
      <w:hyperlink r:id="rId19" w:history="1"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http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://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www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nlr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ru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lawcenter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izd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index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html</w:t>
        </w:r>
      </w:hyperlink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повторе библиографических ссылок на один и тот же объект различают ссылки:</w:t>
      </w:r>
    </w:p>
    <w:p w:rsidR="00157DD3" w:rsidRPr="00C40885" w:rsidRDefault="00157DD3" w:rsidP="00C40885">
      <w:pPr>
        <w:widowControl w:val="0"/>
        <w:numPr>
          <w:ilvl w:val="0"/>
          <w:numId w:val="21"/>
        </w:numPr>
        <w:tabs>
          <w:tab w:val="left" w:pos="982"/>
        </w:tabs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первичные, в которых библиографические сведения приводятся впервые в данном документе;</w:t>
      </w:r>
    </w:p>
    <w:p w:rsidR="00157DD3" w:rsidRPr="00C40885" w:rsidRDefault="00157DD3" w:rsidP="00C40885">
      <w:pPr>
        <w:widowControl w:val="0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повторные, в которых ранее указанные библиографические сведения повторяют</w:t>
      </w:r>
    </w:p>
    <w:p w:rsidR="00157DD3" w:rsidRPr="00C40885" w:rsidRDefault="00157DD3" w:rsidP="00C4088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сокращенной форме.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Повторные ссылки могут быть внутритекстовыми, подстрочными.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Повторную ссылку на один и тот же документ (группу документов) или его часть приводят в сокращенной форме при условии, что все необходимые для идентификации и поиска этого документа библиографические сведения указаны в первичной ссылке на него. Выбранный прием сокращения библиографических сведений используется единообразно для всего текста.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C40885" w:rsidRDefault="00157DD3" w:rsidP="00C40885">
      <w:pPr>
        <w:widowControl w:val="0"/>
        <w:numPr>
          <w:ilvl w:val="0"/>
          <w:numId w:val="22"/>
        </w:numPr>
        <w:tabs>
          <w:tab w:val="left" w:pos="1061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Внутритекстовая ссылка:</w:t>
      </w:r>
    </w:p>
    <w:p w:rsidR="00157DD3" w:rsidRPr="00C40885" w:rsidRDefault="00157DD3" w:rsidP="00C40885">
      <w:pPr>
        <w:widowControl w:val="0"/>
        <w:numPr>
          <w:ilvl w:val="0"/>
          <w:numId w:val="23"/>
        </w:numPr>
        <w:tabs>
          <w:tab w:val="left" w:pos="1007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первичная — (Васильев С.В. Инновационный маркетинг. М., 2005);</w:t>
      </w:r>
    </w:p>
    <w:p w:rsidR="00157DD3" w:rsidRPr="00C40885" w:rsidRDefault="00157DD3" w:rsidP="00C40885">
      <w:pPr>
        <w:widowControl w:val="0"/>
        <w:numPr>
          <w:ilvl w:val="0"/>
          <w:numId w:val="23"/>
        </w:numPr>
        <w:tabs>
          <w:tab w:val="left" w:pos="1007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повторная — (Васильев С.В. Инновационный маркетинг. С. 62.).</w:t>
      </w:r>
    </w:p>
    <w:p w:rsidR="00157DD3" w:rsidRPr="00C40885" w:rsidRDefault="00157DD3" w:rsidP="00C40885">
      <w:pPr>
        <w:widowControl w:val="0"/>
        <w:numPr>
          <w:ilvl w:val="0"/>
          <w:numId w:val="22"/>
        </w:numPr>
        <w:tabs>
          <w:tab w:val="left" w:pos="1075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Подстрочная ссылка:</w:t>
      </w:r>
    </w:p>
    <w:p w:rsidR="00157DD3" w:rsidRPr="00C40885" w:rsidRDefault="00157DD3" w:rsidP="00C40885">
      <w:pPr>
        <w:widowControl w:val="0"/>
        <w:numPr>
          <w:ilvl w:val="0"/>
          <w:numId w:val="24"/>
        </w:numPr>
        <w:tabs>
          <w:tab w:val="left" w:pos="982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первичная —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>1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Гаврилов В.П., Ивановский С.И. Общество и природная среда. М. : Наука, 2006. 210 с.</w:t>
      </w:r>
    </w:p>
    <w:p w:rsidR="00157DD3" w:rsidRPr="00C40885" w:rsidRDefault="00157DD3" w:rsidP="00C40885">
      <w:pPr>
        <w:widowControl w:val="0"/>
        <w:numPr>
          <w:ilvl w:val="0"/>
          <w:numId w:val="24"/>
        </w:numPr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повторная —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>1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Гаврилов В.П., Ивановский С.И. Общество и природная среда. С. 81.</w:t>
      </w:r>
    </w:p>
    <w:p w:rsidR="00157DD3" w:rsidRPr="00C40885" w:rsidRDefault="00157DD3" w:rsidP="00C40885">
      <w:pPr>
        <w:widowControl w:val="0"/>
        <w:numPr>
          <w:ilvl w:val="0"/>
          <w:numId w:val="24"/>
        </w:numPr>
        <w:tabs>
          <w:tab w:val="left" w:pos="973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первичная - ГОСТР 7.0.4-2006. Издания. Выходные сведения. Общие требования и правила оформления. М., 2006.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II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,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43 с. (Система стандартов по информ., библ. и изд. делу).</w:t>
      </w:r>
    </w:p>
    <w:p w:rsidR="00157DD3" w:rsidRPr="00C40885" w:rsidRDefault="00157DD3" w:rsidP="00C40885">
      <w:pPr>
        <w:widowControl w:val="0"/>
        <w:numPr>
          <w:ilvl w:val="0"/>
          <w:numId w:val="24"/>
        </w:numPr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повторная - ГОСТ Р 7.0.4-2006. С. 5.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Есть особенности составления библиографических ссылок на электронные ресурсы. В ссылках можно указывать электронный ресурс локального и удаленного доступа. Ссылки составляют как на электронные ресурсы в целом (электронные документы, базы данных, порталы, сайты, веб-страницы, форумы и т.д.), так и на составные части электронных ресурсов (разделы и части электронных документов, порталов, сайтов, веб-страниц, публикации в электронных сериальных изданиях, сообщения на форумах и т.п.).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C40885" w:rsidRDefault="00157DD3" w:rsidP="00C40885">
      <w:pPr>
        <w:widowControl w:val="0"/>
        <w:numPr>
          <w:ilvl w:val="0"/>
          <w:numId w:val="25"/>
        </w:numPr>
        <w:tabs>
          <w:tab w:val="left" w:pos="1021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(Российские правила каталогизации. Ч. 1. Основные положения и правила [Электронный ресурс] / Рос. библ. ассоц., Межрегион. ком. по каталогизации. - М., 2004. -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lastRenderedPageBreak/>
        <w:t xml:space="preserve">1 </w:t>
      </w:r>
      <w:r w:rsidRPr="00C40885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 w:bidi="en-US"/>
        </w:rPr>
        <w:t>cd</w:t>
      </w:r>
      <w:r w:rsidRPr="00C40885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bidi="en-US"/>
        </w:rPr>
        <w:t>-</w:t>
      </w:r>
      <w:r w:rsidRPr="00C40885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 w:bidi="en-US"/>
        </w:rPr>
        <w:t>rom</w:t>
      </w:r>
      <w:r w:rsidRPr="00C40885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bidi="en-US"/>
        </w:rPr>
        <w:t>.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- Загл. с этикетки диска).</w:t>
      </w:r>
    </w:p>
    <w:p w:rsidR="00157DD3" w:rsidRPr="00C40885" w:rsidRDefault="00157DD3" w:rsidP="00C40885">
      <w:pPr>
        <w:widowControl w:val="0"/>
        <w:numPr>
          <w:ilvl w:val="0"/>
          <w:numId w:val="25"/>
        </w:numPr>
        <w:tabs>
          <w:tab w:val="left" w:pos="1002"/>
        </w:tabs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Федеральная служба государственной статистики [Электронный ресурс]: Официальный сайт.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: </w:t>
      </w:r>
      <w:hyperlink r:id="rId20" w:history="1"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http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://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www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gks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ru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>/</w:t>
        </w:r>
      </w:hyperlink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(дата обращения : 29.04.2019).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Примечание об ограничении доступности приводят в ссылках на документы из локальных сетей, а также из полнотекстовых баз данных, доступ к которым осуществляется на договорной основе или по подписке (например, «Кодекс», «Гарант», «КонсультантПлюс»,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«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EBSCO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», «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ProQuest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»,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«Интегрум» и т.п.).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Пример -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 w:bidi="ru-RU"/>
        </w:rPr>
        <w:t>5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 О введении надбавок за сложность, напряженность и высокое качество работы [Электронный ресурс]: указание М-ва соц. защиты Рос. Федерации от 14 июля 1992 г.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N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1-49-У. Документ опубликован не был. Доступ из справ.-правовой системы "Консультант Плюс".</w:t>
      </w:r>
    </w:p>
    <w:p w:rsidR="00157DD3" w:rsidRPr="00C40885" w:rsidRDefault="00157DD3" w:rsidP="00C40885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Для электронных ресурсов удаленного доступа приводят примечание о режиме доступа, в котором допускается вместо слов «Режим доступа» (или их эквивалента на другом языке) использовать для обозначения электронного адреса аббревиатуру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«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».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Информацию о протоколе доступа к сетевому ресурсу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>(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ftp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http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т.п.) и его электронный адрес приводят в формате унифицированного указателя ресурса.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После электронного адреса в круглых скобках приводят сведения о дате обращения к электронному сетевому ресурсу: после слов «дата обращения» указывают число, месяц и год: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C40885" w:rsidRDefault="00157DD3" w:rsidP="00C40885">
      <w:pPr>
        <w:widowControl w:val="0"/>
        <w:numPr>
          <w:ilvl w:val="0"/>
          <w:numId w:val="26"/>
        </w:numPr>
        <w:tabs>
          <w:tab w:val="left" w:pos="1069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Весь Богородский уезд: форум // Богородск — Ногинск. Богородское краеведение: сайт. Ногинск, 2006.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:</w:t>
      </w:r>
      <w:hyperlink r:id="rId21" w:history="1"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 xml:space="preserve"> 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http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://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www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bogorodsk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-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noginsk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ru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forum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lang w:bidi="en-US"/>
          </w:rPr>
          <w:t xml:space="preserve"> </w:t>
        </w:r>
      </w:hyperlink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(дата обращения: 20.02.2007).</w:t>
      </w:r>
    </w:p>
    <w:p w:rsidR="00157DD3" w:rsidRPr="00C40885" w:rsidRDefault="00157DD3" w:rsidP="00C40885">
      <w:pPr>
        <w:widowControl w:val="0"/>
        <w:numPr>
          <w:ilvl w:val="0"/>
          <w:numId w:val="26"/>
        </w:numPr>
        <w:tabs>
          <w:tab w:val="left" w:pos="1700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46. Инвестиции останутся сырьевыми //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PROGNOSIS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.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RU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 xml:space="preserve">: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ежедн.интернет-изд.</w:t>
      </w:r>
    </w:p>
    <w:p w:rsidR="00157DD3" w:rsidRPr="00C40885" w:rsidRDefault="00157DD3" w:rsidP="00C4088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2006. 25янв.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>URL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en-US"/>
        </w:rPr>
        <w:t>:</w:t>
      </w:r>
      <w:hyperlink r:id="rId22" w:history="1"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bidi="en-US"/>
          </w:rPr>
          <w:t xml:space="preserve"> 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http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://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www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prognosis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ru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/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print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.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html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?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val="en-US" w:bidi="en-US"/>
          </w:rPr>
          <w:t>id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bidi="en-US"/>
          </w:rPr>
          <w:t>=6464</w:t>
        </w:r>
        <w:r w:rsidRPr="00C40885">
          <w:rPr>
            <w:rFonts w:ascii="Times New Roman" w:hAnsi="Times New Roman" w:cs="Times New Roman"/>
            <w:b/>
            <w:bCs/>
            <w:i/>
            <w:iCs/>
            <w:color w:val="0000FF"/>
            <w:sz w:val="24"/>
            <w:szCs w:val="24"/>
            <w:lang w:bidi="en-US"/>
          </w:rPr>
          <w:t xml:space="preserve"> </w:t>
        </w:r>
      </w:hyperlink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(дата обращения: 19.03.2007).</w:t>
      </w:r>
    </w:p>
    <w:p w:rsidR="00157DD3" w:rsidRPr="00C40885" w:rsidRDefault="00157DD3" w:rsidP="00C40885">
      <w:pPr>
        <w:widowControl w:val="0"/>
        <w:numPr>
          <w:ilvl w:val="0"/>
          <w:numId w:val="26"/>
        </w:numPr>
        <w:tabs>
          <w:tab w:val="left" w:pos="1064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9. Жилищное право: актуальные вопросы законодательства: электрон.журн. 2007.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 xml:space="preserve">N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1.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 xml:space="preserve">URL: </w:t>
      </w:r>
      <w:hyperlink r:id="rId23" w:history="1">
        <w:r w:rsidRPr="00C40885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  <w:lang w:val="en-US" w:bidi="en-US"/>
          </w:rPr>
          <w:t>http://www.gilpravo.ru</w:t>
        </w:r>
      </w:hyperlink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bidi="en-US"/>
        </w:rPr>
        <w:t xml:space="preserve"> </w:t>
      </w: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(дата обращения: 20.08.2007).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тексте письменной работы обучающегося могут быть даны ссылки на разделы, приложения, формулы, таблицы, рисунки (элементы) самой письменной работы обучающегося. При ссылке на элемент, размещенный в тексте, необходимо указать в скобках его обозначение (номер). Ссылки на очень отдаленные рисунки и таблицы рекомендуется сопровождать с указанием страницы, где они размещены.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Ссылки внутри текста работы приводятся без скобок так, чтобы они составляли одно целое с текстом.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Примеры</w:t>
      </w:r>
    </w:p>
    <w:p w:rsidR="00157DD3" w:rsidRPr="00C40885" w:rsidRDefault="00157DD3" w:rsidP="00C40885">
      <w:pPr>
        <w:widowControl w:val="0"/>
        <w:numPr>
          <w:ilvl w:val="0"/>
          <w:numId w:val="27"/>
        </w:numPr>
        <w:tabs>
          <w:tab w:val="left" w:pos="1084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«...как показано в таблице 1 на стр. 25»;</w:t>
      </w:r>
    </w:p>
    <w:p w:rsidR="00157DD3" w:rsidRPr="00C40885" w:rsidRDefault="00157DD3" w:rsidP="00C40885">
      <w:pPr>
        <w:widowControl w:val="0"/>
        <w:numPr>
          <w:ilvl w:val="0"/>
          <w:numId w:val="27"/>
        </w:numPr>
        <w:tabs>
          <w:tab w:val="left" w:pos="1089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«в соответствии с заданием...»;</w:t>
      </w:r>
    </w:p>
    <w:p w:rsidR="00157DD3" w:rsidRPr="00C40885" w:rsidRDefault="00157DD3" w:rsidP="00C40885">
      <w:pPr>
        <w:widowControl w:val="0"/>
        <w:numPr>
          <w:ilvl w:val="0"/>
          <w:numId w:val="27"/>
        </w:numPr>
        <w:tabs>
          <w:tab w:val="left" w:pos="1089"/>
        </w:tabs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«в разделе 2...».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Повторные ссылки на объекты ссылок допускается приводить в круглых скобках. Если ссылка делается в круглых скобках, ее следует начинать сокращенным словом «см.».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(см. формулу (2.14), (см. задание), (см. раздел 3), (см. рисунок 4.1).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 ссылке на части рисунков, обозначенные буквами (а, б, в), после номера рисунка ставится соответствующая буква.</w:t>
      </w:r>
    </w:p>
    <w:p w:rsidR="00157DD3" w:rsidRPr="00C40885" w:rsidRDefault="00157DD3" w:rsidP="00C40885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C408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Пример — «на рисунке 4.1, а»; «(см. рис. 4.1, а)».</w:t>
      </w:r>
    </w:p>
    <w:bookmarkEnd w:id="9"/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lastRenderedPageBreak/>
        <w:t>5 Нормоконтроль</w:t>
      </w:r>
    </w:p>
    <w:p w:rsidR="00A14476" w:rsidRPr="00A14476" w:rsidRDefault="00A1447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</w:p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Нормоконтроль является завершающим этапом разработки документов дипломного проекта.</w:t>
      </w:r>
    </w:p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Нормоконтроль должен соответствовать требованиям ГОСТ 2.111.</w:t>
      </w:r>
    </w:p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Проведение нормоконтроля направлено на правильность выполнения текстовых и графических документов ВКР (далее документов) в соответствии с требованиями ГОСТ, стандартов ЕСКД, ЕСПД и ЕСТД.</w:t>
      </w:r>
    </w:p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Нормоконтроль выполняется нормоконтролёром с учётом требований, действующих на данный момент, стандартов и нормативно-технических документов.</w:t>
      </w:r>
    </w:p>
    <w:p w:rsidR="00CE0926" w:rsidRPr="00A14476" w:rsidRDefault="00CE0926" w:rsidP="00C7759B">
      <w:pPr>
        <w:keepNext/>
        <w:keepLines/>
        <w:spacing w:after="0" w:line="240" w:lineRule="auto"/>
        <w:ind w:right="20"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процессе нормоконтроля пояснительных записок ВКР проверяется: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соблюдение правил оформления согласно настоящему Положению;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внешний вид ПЗ;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комплектность ПЗ в соответствии с заданием на проектирование;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заполнения титульного листа, наличие необходимых подписей;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заполнения ведомости проекта;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наличие и правильность рамок, основных надписей на всех страницах;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выделение заголовков, разделов и подразделов, наличие красных строк;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80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оформления содержания, соответствие названий разделов и подразделов в содержании соответствующим названиям в тексте записки;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нумерации страниц, разделов, подразделов, рисунков, таблиц, формул;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оформления рисунков;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оформления таблиц;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размерностей физических величин, их соответствие СИ;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соответствие нормам современного русского языка;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примененных сокращений слов;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наличие и правильность ссылок на используемые источники;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наличие и правильность ссылок на нормативные документы;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оформления списка использованных источников;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оформления приложений.</w:t>
      </w:r>
    </w:p>
    <w:p w:rsidR="00CE0926" w:rsidRPr="00A14476" w:rsidRDefault="00CE0926" w:rsidP="00C7759B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процессе нормоконтроля графических документов ВКР проверяется: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соответствие оформления чертежей требованиям действующих стандартов;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выполнение чертежей в соответствии с требованиями нормативных документов;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соблюдение форматов, правильность их оформления;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правильность начертания и применения линий;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соблюдение масштабов, правильность их обозначения;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94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достаточность изображений (видов, разрезов, сечений), правильность их обозначения и расположения;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соблюдение условных обозначений элементов в схемах и правил их выполнения в соответствии с требованиями ЕСКД.</w:t>
      </w:r>
    </w:p>
    <w:p w:rsidR="00CE0926" w:rsidRPr="00A14476" w:rsidRDefault="00CE0926" w:rsidP="00C7759B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Разрабатываемые документы должны предъявляться на нормоконтроль комплектно, т.е. текстовая (пояснительная записка) и графическая документация (чертежи, спецификации и т.п.).</w:t>
      </w:r>
    </w:p>
    <w:p w:rsidR="00CE0926" w:rsidRDefault="00CE0926" w:rsidP="009E7CB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Проверенные нормоконтролёром в присутствии студента-разработчика документы вместе с перечнем замечаний  возвращаются студенту для внесения исправлений и переработки. Если замечания существуют, пометки нормоконтролёра сохраняются до подписания им документа. Если документ заново перерабатывается студентом, то на 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lastRenderedPageBreak/>
        <w:t>повторный контроль сдаются оба экземпляра: с пометками нормоконтролера и переработанный.</w:t>
      </w:r>
    </w:p>
    <w:p w:rsidR="009E7CB4" w:rsidRPr="009E7CB4" w:rsidRDefault="009E7CB4" w:rsidP="009E7CB4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</w:p>
    <w:p w:rsidR="00CE0926" w:rsidRPr="00A14476" w:rsidRDefault="0050364F" w:rsidP="0050364F">
      <w:pPr>
        <w:keepNext/>
        <w:keepLines/>
        <w:tabs>
          <w:tab w:val="left" w:pos="0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bookmarkStart w:id="13" w:name="bookmark2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6</w:t>
      </w: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="00CE0926" w:rsidRPr="00A14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Отзыв на ВКР</w:t>
      </w:r>
      <w:bookmarkEnd w:id="13"/>
    </w:p>
    <w:p w:rsidR="00CE0926" w:rsidRPr="00A14476" w:rsidRDefault="00CE0926" w:rsidP="00C7759B">
      <w:pPr>
        <w:keepNext/>
        <w:keepLines/>
        <w:tabs>
          <w:tab w:val="left" w:pos="1129"/>
        </w:tabs>
        <w:spacing w:after="0" w:line="240" w:lineRule="auto"/>
        <w:ind w:left="709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" w:eastAsia="ru-RU"/>
        </w:rPr>
      </w:pPr>
    </w:p>
    <w:p w:rsidR="00CE0926" w:rsidRPr="00A14476" w:rsidRDefault="00CE0926" w:rsidP="00C7759B">
      <w:pPr>
        <w:tabs>
          <w:tab w:val="left" w:pos="12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Отзыв на выпускную квалификационную работу составляется непосредственно ее руководителем. Отзыв должен характеризовать ВКР с разных сторон: со стороны содержания, структуры, полноты раскрытия выбранной темы и т.д.</w:t>
      </w:r>
    </w:p>
    <w:p w:rsidR="00CE0926" w:rsidRPr="00A14476" w:rsidRDefault="00CE0926" w:rsidP="00C7759B">
      <w:pPr>
        <w:tabs>
          <w:tab w:val="left" w:pos="12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Руководитель должен изложить в отзыве свое объективное мнение о выпускной квалификационной работе студента. В частности, отзыв должен содержать сведения: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об актуальности темы работы;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об источниках, проанализированных автором;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 соответствии выпускной квалификационной работы требованиям, предъявляемым стандартами;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 владении студентом методами сбора, обработки и анализа информации применяемой в сфере профессиональной деятельности;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 способности студента самостоятельно работать с источниками ясно, четко последовательно излагать материал;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 положительных сторонах работы;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 недостатках и замечаниях по содержанию работы и др.</w:t>
      </w:r>
    </w:p>
    <w:p w:rsidR="00CE0926" w:rsidRPr="00A14476" w:rsidRDefault="00CE0926" w:rsidP="000223B5">
      <w:pPr>
        <w:numPr>
          <w:ilvl w:val="0"/>
          <w:numId w:val="4"/>
        </w:num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Отзыв на выпускную квалификационную работу научного руководителя может содержать предложения относительно общей оценки работы.</w:t>
      </w:r>
    </w:p>
    <w:p w:rsidR="00CE0926" w:rsidRPr="00A14476" w:rsidRDefault="00CE0926" w:rsidP="00C7759B">
      <w:p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заключении отзыва, руководитель делает вывод о возможности представления к защите выпускной квалификационной работы к защите в ГАК.</w:t>
      </w:r>
    </w:p>
    <w:p w:rsidR="00CE0926" w:rsidRPr="00A14476" w:rsidRDefault="00CE0926" w:rsidP="00C7759B">
      <w:pPr>
        <w:tabs>
          <w:tab w:val="left" w:pos="9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A14476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Текст отзыва руководителя на ВКР печатается на листах формата А4 и подписывается научным руководителем. Форма отзыва на ВКР представлена в приложении 3.</w:t>
      </w:r>
    </w:p>
    <w:p w:rsidR="00CE0926" w:rsidRPr="00CE0926" w:rsidRDefault="00CE0926" w:rsidP="009D2F19">
      <w:pPr>
        <w:tabs>
          <w:tab w:val="num" w:pos="-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9E7CB4" w:rsidRDefault="00CE0926" w:rsidP="00C7759B">
      <w:pPr>
        <w:keepNext/>
        <w:keepLines/>
        <w:tabs>
          <w:tab w:val="left" w:pos="1114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bookmarkStart w:id="14" w:name="bookmark27"/>
      <w:r w:rsidRPr="009E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7 Доклад и презентация</w:t>
      </w:r>
      <w:bookmarkEnd w:id="14"/>
    </w:p>
    <w:p w:rsidR="00CE0926" w:rsidRPr="009E7CB4" w:rsidRDefault="00CE0926" w:rsidP="00C7759B">
      <w:pPr>
        <w:tabs>
          <w:tab w:val="left" w:pos="12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</w:p>
    <w:p w:rsidR="00CE0926" w:rsidRPr="009E7CB4" w:rsidRDefault="00CE0926" w:rsidP="00C7759B">
      <w:pPr>
        <w:tabs>
          <w:tab w:val="left" w:pos="12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Доклад (выступление) - это работа презентативного характера, отражающая суть ВКР.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докладе необходимо затронуть актуальность выбранной темы, теоретические и методические основы работы, а также суммировать и обобщенно изложить полученные в ходе проектирования результаты.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В конце выступления необходимо отразить практическую значимость результатов, возможность их внедрения в практику или использования в преподавании.</w:t>
      </w:r>
    </w:p>
    <w:p w:rsidR="00CE0926" w:rsidRPr="009E7CB4" w:rsidRDefault="00CE0926" w:rsidP="00C7759B">
      <w:pPr>
        <w:tabs>
          <w:tab w:val="left" w:pos="1297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Доклад должен содержать только суть рассматриваемого вопроса, минимум цифровых данных, специальных названий, перечислений.</w:t>
      </w:r>
    </w:p>
    <w:p w:rsidR="00CE0926" w:rsidRPr="009E7CB4" w:rsidRDefault="00CE0926" w:rsidP="00C7759B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Доклад строится по той же логической схеме, что и проект, то есть: вводная часть, основная часть и выводы. Вводная часть должна содержать в себе актуальность и цель работы, основная часть должна полностью раскрывать рассматриваемую тему. Выводы должны быть краткими и однозначными, следует в 1-2 предложениях рассмотреть рекомендации для решения поставленных проблем.</w:t>
      </w:r>
    </w:p>
    <w:p w:rsidR="00CE0926" w:rsidRPr="009E7CB4" w:rsidRDefault="00CE0926" w:rsidP="00C7759B">
      <w:pPr>
        <w:tabs>
          <w:tab w:val="left" w:pos="13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Доклад рассчитан на заданное ограниченное время выступления (не более 10 мин)</w:t>
      </w:r>
      <w:r w:rsidRPr="00503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 и не</w:t>
      </w:r>
      <w:r w:rsidRPr="00503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softHyphen/>
        <w:t>разрывно связан с представляемой графической</w:t>
      </w: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частью или с презентацией.</w:t>
      </w:r>
    </w:p>
    <w:p w:rsidR="00CE0926" w:rsidRPr="009E7CB4" w:rsidRDefault="00553DF6" w:rsidP="00C7759B">
      <w:pPr>
        <w:tabs>
          <w:tab w:val="left" w:pos="131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Презентация</w:t>
      </w: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- это подготовленный с помощью специальных программ (например, 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Microsoft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PowerPoint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CE0926"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наглядный цифровой, табличный и иллюстративный материал, который непосредственно связан с докладом.</w:t>
      </w:r>
    </w:p>
    <w:p w:rsidR="00CE0926" w:rsidRPr="009E7CB4" w:rsidRDefault="00CE0926" w:rsidP="00C7759B">
      <w:pPr>
        <w:tabs>
          <w:tab w:val="left" w:pos="1321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Для презентации выбирается необходимый иллюстрирующий материал, который можно взять как из текста работы, так и из приложений. Это могут быть таблицы, рисунки, схемы, диаграммы, формулы и др.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Материал должен иллюстрировать все тезисы, выведенные в докладе.</w:t>
      </w:r>
    </w:p>
    <w:p w:rsidR="00CE0926" w:rsidRPr="009E7CB4" w:rsidRDefault="00CE0926" w:rsidP="00C7759B">
      <w:pPr>
        <w:tabs>
          <w:tab w:val="left" w:pos="1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Показ презентации может быть осуществлен с помощью проектора и на стенде.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lastRenderedPageBreak/>
        <w:t>Объём презентации может быть от 8 до 12 слайдов.</w:t>
      </w:r>
    </w:p>
    <w:p w:rsidR="00CE0926" w:rsidRDefault="00CE0926" w:rsidP="00C7759B">
      <w:pPr>
        <w:tabs>
          <w:tab w:val="left" w:pos="1287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9E7CB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Первым должен быть слайд с темой проекта и данными исполнителя, то есть: фамилия, имя, отчество, группа, специальность. Желательно указать научного руководителя.</w:t>
      </w:r>
    </w:p>
    <w:p w:rsidR="009E7CB4" w:rsidRPr="009E7CB4" w:rsidRDefault="009E7CB4" w:rsidP="00C7759B">
      <w:pPr>
        <w:tabs>
          <w:tab w:val="left" w:pos="1287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Примерное содержание текстовой части дипломного проекта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6B011D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одержание</w:t>
      </w:r>
    </w:p>
    <w:p w:rsidR="00CE0926" w:rsidRPr="009E7CB4" w:rsidRDefault="006B011D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Аналитическая часть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 Описание конструкции и назначения детали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1.2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материала и применяемых методов термической обработки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1.3 Анализ технических требований и норм точности и их соответствие служебному назначению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 Анализ технологичности конструкции детали</w:t>
      </w:r>
    </w:p>
    <w:p w:rsidR="00553DF6" w:rsidRPr="009E7CB4" w:rsidRDefault="00CE0926" w:rsidP="00553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Технологическая часть</w:t>
      </w:r>
    </w:p>
    <w:p w:rsidR="00CE0926" w:rsidRPr="009E7CB4" w:rsidRDefault="00553DF6" w:rsidP="00553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Определение типа производства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размера партии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Выбор вида заготовки и ее конструирование</w:t>
      </w:r>
    </w:p>
    <w:p w:rsidR="00553DF6" w:rsidRPr="009E7CB4" w:rsidRDefault="00553DF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2.2.1 Определение общих припусков на обработку и размеров заготовки</w:t>
      </w:r>
    </w:p>
    <w:p w:rsidR="00553DF6" w:rsidRPr="009E7CB4" w:rsidRDefault="00553DF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2.2.2 Технико-экономическое обоснование выбора заготовки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2.3 </w:t>
      </w:r>
      <w:r w:rsidR="004B38C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маршрутной технологии обработки детали с выбором оборудования, оснастки и инструмента</w:t>
      </w:r>
    </w:p>
    <w:p w:rsidR="004B38C0" w:rsidRPr="009E7CB4" w:rsidRDefault="004B38C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 </w:t>
      </w:r>
      <w:r w:rsidR="00CB7728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выбора технологических баз</w:t>
      </w:r>
    </w:p>
    <w:p w:rsidR="004B38C0" w:rsidRPr="00CD264F" w:rsidRDefault="004B38C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 </w:t>
      </w:r>
      <w:r w:rsidR="00CB7728" w:rsidRPr="00CD2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выполнения операций с выбором оборудования</w:t>
      </w:r>
    </w:p>
    <w:p w:rsidR="004B38C0" w:rsidRPr="009E7CB4" w:rsidRDefault="004B38C0" w:rsidP="00CB77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2.3.3 </w:t>
      </w:r>
      <w:r w:rsidR="00CB7728" w:rsidRPr="00CD2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технологической оснастки</w:t>
      </w:r>
    </w:p>
    <w:p w:rsidR="00CE0926" w:rsidRPr="009E7CB4" w:rsidRDefault="00CE0926" w:rsidP="004B3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="004B38C0"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Аналитический расчет припусков и межоперационных размеров заготовки</w:t>
      </w:r>
    </w:p>
    <w:p w:rsidR="00CE0926" w:rsidRPr="009E7CB4" w:rsidRDefault="004B38C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2.5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Расчет 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назначение 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режимов резания</w:t>
      </w:r>
    </w:p>
    <w:p w:rsidR="00CE0926" w:rsidRDefault="004B38C0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норм времени</w:t>
      </w:r>
    </w:p>
    <w:p w:rsidR="001F21D4" w:rsidRDefault="001F21D4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 Разработка управляющей программы</w:t>
      </w:r>
    </w:p>
    <w:p w:rsidR="001F21D4" w:rsidRPr="009E7CB4" w:rsidRDefault="001F21D4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 Проектирование уча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 цеха механической обработки детали</w:t>
      </w:r>
    </w:p>
    <w:p w:rsidR="004B38C0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B38C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Конструкторская часть</w:t>
      </w:r>
    </w:p>
    <w:p w:rsidR="004B38C0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B38C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.1 Проектирование мерительного инструмента</w:t>
      </w:r>
    </w:p>
    <w:p w:rsidR="004B38C0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B38C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.2 Конструирование и расчет режущего инструмента</w:t>
      </w:r>
    </w:p>
    <w:p w:rsidR="00CE0926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Экономическая часть</w:t>
      </w:r>
    </w:p>
    <w:p w:rsidR="004B38C0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B38C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.1 Оценка технико-экономической эффективности ТП механической обработки</w:t>
      </w:r>
    </w:p>
    <w:p w:rsidR="00CE0926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 экологичность проекта (работы)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использованных источников.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 технологической документации на единичный технологический процесс механической обработки детали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Спецификация</w:t>
      </w:r>
    </w:p>
    <w:p w:rsidR="000223B5" w:rsidRDefault="000223B5" w:rsidP="00C7759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0223B5" w:rsidRDefault="000223B5" w:rsidP="00C7759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E0926" w:rsidRPr="009E7CB4" w:rsidRDefault="00CE0926" w:rsidP="00C7759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9 Методические указания по выполнению пояснительной записки  дипломного проекта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страницу «Содержание» выносятся заголовки всех разделов дипломного проекта и ведомость проекта. Сквозные номера окончательно вписываются после оформления всего проекта.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Введение</w:t>
      </w:r>
    </w:p>
    <w:p w:rsidR="000D7634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введении необходимо раскрыть сущность современного этапа развития машиностроения и обосновать необходимость и значимость рационализации технологического процесса механической обработки детали, которые обеспечивают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получение всех конструкторско-технологических характеристик, указанных на чертеже детали. </w:t>
      </w:r>
      <w:r w:rsidR="00DE7AF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Сформулировать главные задачи машиностроительного производства: </w:t>
      </w:r>
      <w:r w:rsidR="005A151B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себестоимости, </w:t>
      </w:r>
      <w:r w:rsidR="00DE7AF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выпускаемой </w:t>
      </w:r>
      <w:r w:rsidR="00C635F5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 за счет внедрения передовых</w:t>
      </w:r>
      <w:r w:rsidR="00DE7AF0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технологий,</w:t>
      </w:r>
      <w:r w:rsidR="00C635F5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высокоточного и скоростного оборудования, технологической оснастки, применения новейших материалов и новых видов энергии.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введении должна быть рассмотрена актуальность проекта, определены цели и задачи дипломного проекта, перечислены методы и средства решения поставленных задач 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не более 2 листов. Введение не нумеруется.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E092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Аналитическая часть</w:t>
      </w:r>
    </w:p>
    <w:p w:rsidR="00CB7728" w:rsidRPr="009E7CB4" w:rsidRDefault="00CB7728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1.1 Описание конструкции и назначения детали</w:t>
      </w:r>
    </w:p>
    <w:p w:rsidR="00912928" w:rsidRPr="009E7CB4" w:rsidRDefault="00912928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технологического процесса изготовления любой детали должна начинаться с глубокого изучения ее служебного назначения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(СН)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критического анализа технических требований и норм точности, заданных чертежом.</w:t>
      </w:r>
      <w:r w:rsidR="00FB3BF7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Деталь является элементарной частью сборочной единицы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(СЕ)</w:t>
      </w:r>
      <w:r w:rsidR="00FB3BF7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Поэтому, приступая к формулировке ее СН, необходимо изучить чертеж и СН сборочной единицы, в которую входит данная деталь.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служебным назначением понимают максимально уточненную и чётко сформулированную задачу, для решения которой в СЕ предназначена деталь. Формулировка должна также содержать все дополнительные  условия и требования, которые эту задачу уточняют и конкретизируют.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1.2 Характеристика материала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 применяемых методов термической обработки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Описывается назначение материала, к какому классу относится, химический состав, механические свойства, термическая обработка, технологические свойства. Проанализированы возможные методы термической обработки и получаемые механические свойства.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1.3 Анализ технических требований и норм точности и их соответствие служебному назначению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анализ конструкции детали с точки зрения её размерного описания  и связи со служебным назначением, что является одним из основных разделов подготовки к разработке технологического процесса изготовления.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необходимо проанализировать: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каждое из технических условий на изготовление детали. Описать для чего оно необходимо и как отразится на служебном назначении детали  или СЕ, в которую она входит, 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невыполнения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технического условия;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размерное описание и нормы точности на отдельные поверхности детали, их взаимное расположение, шероховатость отдельных поверхностей. Следует охарактеризовать сначала общую конструкцию детали, затем форму всех ее элементов и поверхностей, отметить наличие шлицев, шпоночных пазов, резьб, канавок, фигурных выступов или впадин и др. Нужно установить функциональную роль каждого элемента и поверхности детали.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1.4 Анализ технологичности конструкции детали</w:t>
      </w:r>
    </w:p>
    <w:p w:rsidR="009C6487" w:rsidRPr="009E7CB4" w:rsidRDefault="009C6487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ГОСТ 14.205—83 технологичность — это совокупность свойств конструкции изделия, определяющих ее приспособленность к достижению оптимальных затрат при производстве, эксплуатации и ремонте при заданных показателях качества, объеме выпуска и условиях выполнения работ.</w:t>
      </w:r>
    </w:p>
    <w:p w:rsidR="009C6487" w:rsidRPr="009E7CB4" w:rsidRDefault="009C6487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технологичность конструкции детали — это степень ее соответствия требованиям наиболее производительного и экономичного изготовления.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применения прогрессивных технологических методов изготовления определяется конструкцией детали машин. При конструктивном оформлении деталей нужно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учитывать ряд технологических требования. Эти требования диктуются как технологией производства заготовок, 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технологией их последующей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анализа технологичности детали необходимо оценить степень соответствия конструкции технологическим требованиям (качественная оценка). При этом необходимо оценить правильность выбора материала, описать элементы конструкции наиболее удачные и неудачные с точки зрения обработки и дать предложения по улучшению технологичности конструкции детали.</w:t>
      </w:r>
    </w:p>
    <w:p w:rsidR="00DE31CD" w:rsidRPr="009E7CB4" w:rsidRDefault="00DE31CD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 оценка технологичности конструкции изделия выражается показателем, численное значение которого характеризует степень удовлетворения требований к технологичности конструкции. Количественная оценка рациональна только в зависимости от признаков, которые существенно влияют на технологичность рассматриваемой конструкции.</w:t>
      </w:r>
    </w:p>
    <w:p w:rsidR="00DE31CD" w:rsidRPr="009E7CB4" w:rsidRDefault="00DE31CD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B7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Технологическая часть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2.1 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Определение типа производства</w:t>
      </w: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 размера партии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выпуска изделий задается руководителем дипломного проекта в задании.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производства (массовое, серийное, единичное) выбирается с учётом объёма выпуска изделий, трудоемкости их изготовления, массы и ряда других особенностей. При этом необходимо дать кр</w:t>
      </w:r>
      <w:r w:rsidR="00FF1CEB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аткое описание типа производства.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расчет размера партии.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2.2 Выбор вида заготовки и ее конструирование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чертежа детали следует вы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брать наиболее целесообразный вид и способ получения заготовки. При выборе вида заготовки необходимо ориентироваться, во-первых, на материал детали и требования к ней с точки зрения обеспечения служебного назначения изделия. Во-вторых, следует учитывать эксплуатационную нагруженность детали в СЕ. Литые заготовки предназначены чаще всего для деталей, испытывающих стати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ческие, вибрационные, небольшие ударные нагрузки и т.п. Особо ответственные детали, к которым предъявляются высокие требования по размеру зерна, направ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лению волокон, уровню механических свойств, испытывающие при эксплуатации переменные нагрузки, необходимо изготовлять пластическим деформированием, в том числе ковкой и объёмной горячей штамповкой.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способа получения заготовки учитываются следующие фактор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: 1) технологические свойства материала детали; 2) тип производства; 3) размеры, масса и конструктивные особенности детали; 4) достигаемые параметры качества заголовок (шероховатость поверхности, точность размеров).</w:t>
      </w:r>
    </w:p>
    <w:p w:rsidR="00CE0926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 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общих припусков на обработку и размеров заготовки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соответствующим ГОСТам и рекомендациям справочной литературы необходимо укрупнено назначить припуски и допуски на размеры заготовки, а также шероховатость ее поверхностей. В текстовой части проекта изобразить эскиз заготовки с обозначением размеров с допусками.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заготовки должна соответствовать характеру технологического процесса ее получения.</w:t>
      </w:r>
    </w:p>
    <w:p w:rsidR="00CE0926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2.2.2 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Технико-экономическое обоснование выбора заготовки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целесообразности использования той или иной заготовки может быть решен лишь после расчёта технологической себестоимости по сравнивае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нескольким возможным вариантам получения заготовок. Предпочтение сле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дует отдавать той заготовке, которая обеспечивает меньшую технологическую себестоимость детали. Если они равны, то предпочтение отдаётся варианту заго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товки с более высоким коэффициентом использования материала.</w:t>
      </w:r>
    </w:p>
    <w:p w:rsidR="000D7634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пункте целесообразно выполнить следующую таблицу:</w:t>
      </w:r>
    </w:p>
    <w:p w:rsidR="000D7634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00"/>
        <w:gridCol w:w="3248"/>
        <w:gridCol w:w="3307"/>
      </w:tblGrid>
      <w:tr w:rsidR="000D7634" w:rsidRPr="009E7CB4" w:rsidTr="000D7634"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lastRenderedPageBreak/>
              <w:t>Вид заготовки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  <w:vertAlign w:val="subscript"/>
              </w:rPr>
            </w:pPr>
            <w:r w:rsidRPr="009E7CB4">
              <w:rPr>
                <w:sz w:val="24"/>
                <w:szCs w:val="24"/>
              </w:rPr>
              <w:t>К</w:t>
            </w:r>
            <w:r w:rsidRPr="009E7CB4">
              <w:rPr>
                <w:sz w:val="24"/>
                <w:szCs w:val="24"/>
                <w:vertAlign w:val="subscript"/>
              </w:rPr>
              <w:t>им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Стоимость заготовки, руб</w:t>
            </w:r>
          </w:p>
        </w:tc>
      </w:tr>
      <w:tr w:rsidR="000D7634" w:rsidRPr="009E7CB4" w:rsidTr="000D7634"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Прокат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0,4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85,5</w:t>
            </w:r>
          </w:p>
        </w:tc>
      </w:tr>
      <w:tr w:rsidR="000D7634" w:rsidRPr="009E7CB4" w:rsidTr="000D7634"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Поковка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0,8</w:t>
            </w:r>
          </w:p>
        </w:tc>
        <w:tc>
          <w:tcPr>
            <w:tcW w:w="3474" w:type="dxa"/>
          </w:tcPr>
          <w:p w:rsidR="000D7634" w:rsidRPr="009E7CB4" w:rsidRDefault="000D7634" w:rsidP="000D7634">
            <w:pPr>
              <w:jc w:val="center"/>
              <w:rPr>
                <w:sz w:val="24"/>
                <w:szCs w:val="24"/>
              </w:rPr>
            </w:pPr>
            <w:r w:rsidRPr="009E7CB4">
              <w:rPr>
                <w:sz w:val="24"/>
                <w:szCs w:val="24"/>
              </w:rPr>
              <w:t>43,5</w:t>
            </w:r>
          </w:p>
        </w:tc>
      </w:tr>
    </w:tbl>
    <w:p w:rsidR="000D7634" w:rsidRPr="009E7CB4" w:rsidRDefault="000D7634" w:rsidP="000D76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графической части проекта заготовка изображается либо как самостоятельный чертеж, либо совмещенный с чертежом детали.</w:t>
      </w:r>
    </w:p>
    <w:p w:rsidR="00CE0926" w:rsidRPr="009E7CB4" w:rsidRDefault="00CE0926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</w:t>
      </w:r>
      <w:r w:rsidR="000D7634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3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</w:t>
      </w:r>
      <w:r w:rsidR="00BE73F2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Разработка маршрутной технологии обработки детали с выбором оборудования, оснастки и инструмента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Промежуточное или окончательное состояние обрабатываемой поверхности достигается в результате выполнения технологических переходов Изменение состояния поверхности от исходного до конечного, как правило, осуществляется за несколько переходов, по мере выполнения которых постепенно повышается качество поверхности (точность размера и формы, точность положения, качество поверхностного слоя и т.д.).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 маршрута обработки поверхности осуществляют методом типовых маршрутов.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маршрутов обработки типовых поверхностей детали следует не только стремиться к минимизации затрат времени на каждый маршрут, но и обеспечить возможность выполнения всех переходов, необходимых для обработки заготовки с использованием минимального ассортимента оборудования, приспособлений и инструмента.</w:t>
      </w:r>
    </w:p>
    <w:p w:rsidR="000D7634" w:rsidRPr="00D82BD9" w:rsidRDefault="003B7C9E" w:rsidP="00D82B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Заданные точность и качество типовых поверхностей, размеры, масса и форма детали дают возможность определить необходимые методы окончатель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обработки этих поверхностей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предопределяет выбор средств технологического оснащения (СТО). Каждому методу окончательной обработки предшествуют промежуточные методы и соответствующие СТО. При проектировании ТП пользуются составленными на основании опытных данных таблицами средних величин экономической точности различных методов обработк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таблицами этапов обработки.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преддипломной практики студент должен  произвести  подробный анализ типового техпроцесса изготовления детали. При отсутствии базового ТП следует попытаться подобрать соответствую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 данному классу детали типовой технологический ТП, описанный в учебной и справочной литературе, и проанализировать возможность его применения при обработке данной детали.</w:t>
      </w:r>
    </w:p>
    <w:p w:rsidR="00BE73F2" w:rsidRPr="009E7CB4" w:rsidRDefault="00BE73F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ТП надлежит вести с учетом типа производства в следующей последовательности:</w:t>
      </w:r>
    </w:p>
    <w:p w:rsidR="00BE73F2" w:rsidRPr="009E7CB4" w:rsidRDefault="00BE73F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произвести выбор баз;</w:t>
      </w:r>
    </w:p>
    <w:p w:rsidR="00BE73F2" w:rsidRPr="009E7CB4" w:rsidRDefault="00BE73F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установить последовательность выполнения операций;</w:t>
      </w:r>
    </w:p>
    <w:p w:rsidR="00BE73F2" w:rsidRPr="009E7CB4" w:rsidRDefault="00BE73F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выбрать станки;</w:t>
      </w:r>
    </w:p>
    <w:p w:rsidR="00BE73F2" w:rsidRPr="009E7CB4" w:rsidRDefault="00BE73F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выбрать приспособления;</w:t>
      </w:r>
    </w:p>
    <w:p w:rsidR="003B7C9E" w:rsidRPr="009E7CB4" w:rsidRDefault="00BE73F2" w:rsidP="00D82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ре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жущий и мерительный инструмент.</w:t>
      </w:r>
    </w:p>
    <w:p w:rsidR="003B7C9E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2.3.2</w:t>
      </w:r>
      <w:r w:rsidR="003B7C9E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Обоснование выбора технологических баз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выборе баз придерживаются основных принципов базирования заготовки:</w:t>
      </w:r>
    </w:p>
    <w:p w:rsidR="00FE3FB2" w:rsidRPr="009E7CB4" w:rsidRDefault="00FE3FB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применять основные схемы базирования;</w:t>
      </w:r>
    </w:p>
    <w:p w:rsidR="00FE3FB2" w:rsidRPr="009E7CB4" w:rsidRDefault="00FE3FB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по возможности совмещать установочную и измерительные базы;</w:t>
      </w:r>
    </w:p>
    <w:p w:rsidR="00FE3FB2" w:rsidRPr="009E7CB4" w:rsidRDefault="00FE3FB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за основную базу принимать поверхности детали, лишающую заготовку максимального числа степеней свободы, затем определять основные базы;</w:t>
      </w:r>
    </w:p>
    <w:p w:rsidR="00FE3FB2" w:rsidRPr="009E7CB4" w:rsidRDefault="00FE3FB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черновую базу применять только на первой операции;</w:t>
      </w:r>
    </w:p>
    <w:p w:rsidR="00FE3FB2" w:rsidRPr="009E7CB4" w:rsidRDefault="00FE3FB2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в процессе обработки соблюдать принцип постоянства баз.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переходу (или группе переходов) должна соответствовать определённая схема базирования, которая должна в первую очередь обеспечить требуемую точность относительных поворотов (параллельность, перпендикулярность и т.п.), а только потом - заданную точность линейных размеров.</w:t>
      </w:r>
    </w:p>
    <w:p w:rsidR="00BE73F2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2.3.3</w:t>
      </w:r>
      <w:r w:rsidR="00BE73F2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Последовательность выполнения операций с выбором </w:t>
      </w:r>
      <w:r w:rsidR="00FE3FB2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оборудования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</w:t>
      </w:r>
      <w:r w:rsidR="00FE3FB2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учитывать: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характер производства;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достижения заданной точности при обработке;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станков размерам детали;</w:t>
      </w:r>
    </w:p>
    <w:p w:rsidR="000D7634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мощность, габаритные размеры и стоимость станка;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-возможность оснащения станка высокопроизводительными приспособлениями, режущим инструментом.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шагом в проектировании ТП будет распределение переходов каж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дого этапа по станкам, для чего переходы сопоставляются с технологическими возможностями станка, а габариты детали - с габаритами их рабочего простран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Анализ вариантов позволяет отобрать минимальную номенклатуру техноло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гического оборудования, необходимого для выполнения всех переходов рассмат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риваемого этапа.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шагом синтеза операций будет анализ возможности совмещения переходов, отобранных для данного типа станка.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анализ ограничивается как технологическими возможностями станка (количество инструментов в револьверной головке, совмещение обработки не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скольких поверхностей), так и конструкцией детали (наличие комплекта единой  технологической базы, жесткость детали).</w:t>
      </w:r>
    </w:p>
    <w:p w:rsidR="003B7C9E" w:rsidRPr="009E7CB4" w:rsidRDefault="003B7C9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после рассмотрения всех вариантов маршрута обработки заготовки, возможно получение нескольких вариантов ТП. Окончательный выбор можно осуществить на основе результатов технико-экономических расчётов.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установлении последовательности операций следует руководствоваться следующими соображениями: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надо обрабатывать поверхности детали, которые являются базами для дальнейшей обработки. (Например, для деталей типа «тело вращения» это может быть наружная или внутренняя цилиндрическая поверхность, либо торцы с центровочными отверстиями, для корпусных деталей это может быть плоскость и отверстия в ней и т.д.).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следует обрабатывать поверхности, с которых снимается наиболее толстый слой металла, так как при этом удаляются внутренние дефекты заготовки (раковины, включения, трещины и т.п.).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выполнить о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перации, где существует вероятность брака из-за дефектов в материале или сложности механической обработки.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последовательность операций устанавливается в зависимости от требуемой точности поверхности: чем точнее должна быть поверхность, тем позднее она 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так как обработка каждой последующей поверхности может вызвать искажение ранее обработанной. Это происходит из-за перераспределения внутренних напряжений при снятии каждого слоя.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Поверхности, которые должны быть наиболее точными и гладкими должны обрабатываться последними; этим уменьшается возможность их повреждения.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черновой и чистовой обработки на одном и том же станке может привести к снижению точности обработанной поверхности вследствие влияния значительных сил резания и сил зажима при черновой обработке и большого износа деталей станка.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следует обрабатывать поверхности составляющие основной контур детали, затем поверхности типа уступов, пазов, отверстий и т.п., в последнюю очередь – легко повреждаемые поверхности (наружные резьбы, шлифование, полирование, доводка и т.д.).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заготовке детали, не являющейся телом вращения, перед обработкой отверстий должны быть обработаны плоскости.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обработки пересекающихся поверхностей устанавливается таким, чтобы уменьшить увод инструмента и вероятность его поломки.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стремиться к минимизации затрат времени на каждый маршрут и минимально возможного ассортимента оборудования, приспособлений и инструмента.</w:t>
      </w:r>
    </w:p>
    <w:p w:rsidR="003B7C9E" w:rsidRPr="009E7CB4" w:rsidRDefault="003B7C9E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в конце маршрута обработки можно включать слесарные, моечные, сушильные и т.п. операции.</w:t>
      </w:r>
    </w:p>
    <w:p w:rsidR="00CE0926" w:rsidRPr="009E7CB4" w:rsidRDefault="003B7C9E" w:rsidP="00D82B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</w:t>
      </w:r>
      <w:r w:rsidR="00D7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маршрутный ТП должна завершать контрольная операция, на которой производится контроль всех обрабатываемых поверхностей согласно чертежу детали и техническим требованиям на нее.</w:t>
      </w:r>
    </w:p>
    <w:p w:rsidR="00CE0926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2.3.4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Выбор технологической оснастки</w:t>
      </w:r>
    </w:p>
    <w:p w:rsidR="007570C9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станочного приспособления должен быть основан на анализе затрат на реализацию технологического процесса и установленный промежуток времени, при заданном числе заготовок.</w:t>
      </w:r>
    </w:p>
    <w:p w:rsidR="00CE0926" w:rsidRPr="009E7CB4" w:rsidRDefault="007570C9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режущего инструмента зависит от вида станка, метода обработки, материала обрабатываемой детали, требуемой точности и шероховатости поверхностей, типа производства. 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режущего инструмента необходимо стремиться принимать стандартный инструмент, при невозможности – используется специальный, комбинированный или фасонный инструмент, по возможности объединяя при этом обработку нескольких поверхностей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0926" w:rsidRDefault="007570C9" w:rsidP="00D82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Измерительный инструмент выбирается в зависимости от вида измеряемой поверхност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71F92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точности механической обработки поверхности, типа производства. В серийном, крупносерийном и массовом производстве применяют калибры, шаблоны, автоматические измерительные устройства.</w:t>
      </w:r>
    </w:p>
    <w:p w:rsidR="00D82BD9" w:rsidRPr="009E7CB4" w:rsidRDefault="00D82BD9" w:rsidP="00D82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</w:t>
      </w:r>
      <w:r w:rsidR="000D7634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4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Аналитический расчет припусков и межоперационных размеров заготовки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Припуски на обработку поверхностей детали могут быть назначены по справочным таблицам, ГОСТам или на основе расчетно-аналитического метода. В 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дипломном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проекте расчётно-аналитическим методом производится определение припусков для 2-3 различных по форме поверхностей (по 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 с препо</w:t>
      </w:r>
      <w:r w:rsidR="00D82B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давателем)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остальные поверхности припуски выбираются по соответствующим ГОСТам, нормам, справочной литературе.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формирования операций необходимо определить возможность достижения точности размеров обрабатываемой детали. Для этого построить техноло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гическую размерную цепь (РЦ), определить технологические размеры и допуски, и возможность достижения точности от выбранной технологической базы или необходимость смен</w:t>
      </w:r>
      <w:r w:rsidR="00644779">
        <w:rPr>
          <w:rFonts w:ascii="Times New Roman" w:eastAsia="Times New Roman" w:hAnsi="Times New Roman" w:cs="Times New Roman"/>
          <w:sz w:val="24"/>
          <w:szCs w:val="24"/>
          <w:lang w:eastAsia="ru-RU"/>
        </w:rPr>
        <w:t>ы баз (новая схема базирования)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необходимости смены баз произвести корректировку технологического процесса.</w:t>
      </w:r>
    </w:p>
    <w:p w:rsidR="00C86F5D" w:rsidRPr="009E7CB4" w:rsidRDefault="00C86F5D" w:rsidP="00D82B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E0926" w:rsidRPr="009E7CB4" w:rsidRDefault="009215E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Расчет и назначение режимов резания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режимов резания для двух-трех наиболее сложных, различных по ха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рактеру операций технологического процесса механической обработки деталей производится </w:t>
      </w:r>
      <w:r w:rsidR="009215E5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аналитическим способом.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Режимы резания на остальные операции выбираются по нормативам.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Расчётные значения частот вращения, подачи корректируются в соответст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вии с паспортными данными станка. Необходимо выбирать ближайшие меньшие значения.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основных особенностей расчёта режимов резания при многоинструментальных наладках является необходимость согласования работы отдельных позиций, шпинделей, суппортов и отдельных инструментов между собой с подчинением расчета общему кинематическому параметру времени обработки.</w:t>
      </w:r>
    </w:p>
    <w:p w:rsidR="00217509" w:rsidRDefault="00217509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пункт включает обязательное выполнение сводной таблицы маршрута обработки с указанием режимов резания и основного времени.</w:t>
      </w:r>
    </w:p>
    <w:p w:rsidR="00D82BD9" w:rsidRPr="009E7CB4" w:rsidRDefault="00D82BD9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08"/>
        <w:gridCol w:w="1943"/>
        <w:gridCol w:w="1008"/>
        <w:gridCol w:w="914"/>
        <w:gridCol w:w="970"/>
        <w:gridCol w:w="1156"/>
        <w:gridCol w:w="958"/>
        <w:gridCol w:w="951"/>
        <w:gridCol w:w="946"/>
      </w:tblGrid>
      <w:tr w:rsidR="00281D25" w:rsidTr="00281D25">
        <w:tc>
          <w:tcPr>
            <w:tcW w:w="1008" w:type="dxa"/>
            <w:vMerge w:val="restart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№ опер.</w:t>
            </w:r>
          </w:p>
        </w:tc>
        <w:tc>
          <w:tcPr>
            <w:tcW w:w="1943" w:type="dxa"/>
            <w:vMerge w:val="restart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Наименование операций, переходов</w:t>
            </w:r>
          </w:p>
        </w:tc>
        <w:tc>
          <w:tcPr>
            <w:tcW w:w="1008" w:type="dxa"/>
            <w:vMerge w:val="restart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Модель станка</w:t>
            </w:r>
          </w:p>
        </w:tc>
        <w:tc>
          <w:tcPr>
            <w:tcW w:w="5895" w:type="dxa"/>
            <w:gridSpan w:val="6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>
              <w:rPr>
                <w:iCs/>
                <w:sz w:val="24"/>
                <w:szCs w:val="24"/>
              </w:rPr>
              <w:t>Режимы резания, Т</w:t>
            </w:r>
            <w:r>
              <w:rPr>
                <w:iCs/>
                <w:sz w:val="24"/>
                <w:szCs w:val="24"/>
                <w:vertAlign w:val="subscript"/>
              </w:rPr>
              <w:t>о</w:t>
            </w:r>
          </w:p>
        </w:tc>
      </w:tr>
      <w:tr w:rsidR="00281D25" w:rsidTr="00281D25">
        <w:tc>
          <w:tcPr>
            <w:tcW w:w="1008" w:type="dxa"/>
            <w:vMerge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43" w:type="dxa"/>
            <w:vMerge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008" w:type="dxa"/>
            <w:vMerge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</w:p>
        </w:tc>
        <w:tc>
          <w:tcPr>
            <w:tcW w:w="914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>
              <w:rPr>
                <w:iCs/>
                <w:sz w:val="24"/>
                <w:szCs w:val="24"/>
                <w:lang w:val="en-US"/>
              </w:rPr>
              <w:t>t</w:t>
            </w:r>
            <w:r>
              <w:rPr>
                <w:iCs/>
                <w:sz w:val="24"/>
                <w:szCs w:val="24"/>
              </w:rPr>
              <w:t>, мм</w:t>
            </w:r>
          </w:p>
        </w:tc>
        <w:tc>
          <w:tcPr>
            <w:tcW w:w="970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>
              <w:rPr>
                <w:iCs/>
                <w:sz w:val="24"/>
                <w:szCs w:val="24"/>
                <w:lang w:val="en-US"/>
              </w:rPr>
              <w:t>L/</w:t>
            </w:r>
            <w:r>
              <w:rPr>
                <w:iCs/>
                <w:sz w:val="24"/>
                <w:szCs w:val="24"/>
              </w:rPr>
              <w:t>Д,мм</w:t>
            </w:r>
          </w:p>
        </w:tc>
        <w:tc>
          <w:tcPr>
            <w:tcW w:w="1156" w:type="dxa"/>
          </w:tcPr>
          <w:p w:rsidR="00281D25" w:rsidRPr="00281D25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>
              <w:rPr>
                <w:iCs/>
                <w:sz w:val="24"/>
                <w:szCs w:val="24"/>
                <w:lang w:val="en-US"/>
              </w:rPr>
              <w:t>S</w:t>
            </w:r>
            <w:r>
              <w:rPr>
                <w:iCs/>
                <w:sz w:val="24"/>
                <w:szCs w:val="24"/>
              </w:rPr>
              <w:t>, мм/об (мм/мин)</w:t>
            </w:r>
          </w:p>
        </w:tc>
        <w:tc>
          <w:tcPr>
            <w:tcW w:w="95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>
              <w:rPr>
                <w:iCs/>
                <w:sz w:val="24"/>
                <w:szCs w:val="24"/>
                <w:lang w:val="en-US"/>
              </w:rPr>
              <w:t>V</w:t>
            </w:r>
            <w:r>
              <w:rPr>
                <w:iCs/>
                <w:sz w:val="24"/>
                <w:szCs w:val="24"/>
              </w:rPr>
              <w:t>, м/мин</w:t>
            </w:r>
          </w:p>
        </w:tc>
        <w:tc>
          <w:tcPr>
            <w:tcW w:w="951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  <w:vertAlign w:val="superscript"/>
                <w:lang w:val="en-US"/>
              </w:rPr>
            </w:pPr>
            <w:r>
              <w:rPr>
                <w:iCs/>
                <w:sz w:val="24"/>
                <w:szCs w:val="24"/>
                <w:lang w:val="en-US"/>
              </w:rPr>
              <w:t>h</w:t>
            </w:r>
            <w:r>
              <w:rPr>
                <w:iCs/>
                <w:sz w:val="24"/>
                <w:szCs w:val="24"/>
              </w:rPr>
              <w:t>, 1/мин</w:t>
            </w:r>
          </w:p>
        </w:tc>
        <w:tc>
          <w:tcPr>
            <w:tcW w:w="94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>
              <w:rPr>
                <w:iCs/>
                <w:sz w:val="24"/>
                <w:szCs w:val="24"/>
                <w:vertAlign w:val="subscript"/>
              </w:rPr>
              <w:t>о</w:t>
            </w:r>
            <w:r>
              <w:rPr>
                <w:iCs/>
                <w:sz w:val="24"/>
                <w:szCs w:val="24"/>
              </w:rPr>
              <w:t>, мин</w:t>
            </w:r>
          </w:p>
        </w:tc>
      </w:tr>
      <w:tr w:rsidR="00281D25" w:rsidTr="00281D25"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005</w:t>
            </w:r>
          </w:p>
        </w:tc>
        <w:tc>
          <w:tcPr>
            <w:tcW w:w="1943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Фрезерно-центровальная</w:t>
            </w:r>
            <w:r>
              <w:rPr>
                <w:iCs/>
                <w:sz w:val="24"/>
                <w:szCs w:val="24"/>
              </w:rPr>
              <w:t>.</w:t>
            </w: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Переходы:</w:t>
            </w: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1.Фрезеровать торцы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2.Ценровать торцы</w:t>
            </w:r>
          </w:p>
        </w:tc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МР76</w:t>
            </w:r>
          </w:p>
        </w:tc>
        <w:tc>
          <w:tcPr>
            <w:tcW w:w="914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1,6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0,5</w:t>
            </w:r>
          </w:p>
        </w:tc>
        <w:tc>
          <w:tcPr>
            <w:tcW w:w="970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-/30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4/4</w:t>
            </w:r>
          </w:p>
        </w:tc>
        <w:tc>
          <w:tcPr>
            <w:tcW w:w="1156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200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0,4</w:t>
            </w:r>
          </w:p>
        </w:tc>
        <w:tc>
          <w:tcPr>
            <w:tcW w:w="958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251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1,0</w:t>
            </w:r>
          </w:p>
        </w:tc>
        <w:tc>
          <w:tcPr>
            <w:tcW w:w="951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800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200</w:t>
            </w:r>
          </w:p>
        </w:tc>
        <w:tc>
          <w:tcPr>
            <w:tcW w:w="946" w:type="dxa"/>
          </w:tcPr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  <w:p w:rsidR="00281D25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0,15</w:t>
            </w:r>
          </w:p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0,05</w:t>
            </w:r>
          </w:p>
        </w:tc>
      </w:tr>
      <w:tr w:rsidR="00281D25" w:rsidTr="00281D25"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lastRenderedPageBreak/>
              <w:t>010</w:t>
            </w:r>
          </w:p>
        </w:tc>
        <w:tc>
          <w:tcPr>
            <w:tcW w:w="1943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и т.д.</w:t>
            </w:r>
          </w:p>
        </w:tc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14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0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5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51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4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</w:tr>
      <w:tr w:rsidR="00281D25" w:rsidTr="00281D25"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43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00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14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0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58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51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4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</w:p>
        </w:tc>
      </w:tr>
      <w:tr w:rsidR="00281D25" w:rsidTr="00281D25">
        <w:tc>
          <w:tcPr>
            <w:tcW w:w="8908" w:type="dxa"/>
            <w:gridSpan w:val="8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ИТОГО</w:t>
            </w:r>
          </w:p>
        </w:tc>
        <w:tc>
          <w:tcPr>
            <w:tcW w:w="946" w:type="dxa"/>
          </w:tcPr>
          <w:p w:rsidR="00281D25" w:rsidRPr="00217509" w:rsidRDefault="00281D25" w:rsidP="009E7CB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26,51</w:t>
            </w:r>
          </w:p>
        </w:tc>
      </w:tr>
    </w:tbl>
    <w:p w:rsidR="00CE0926" w:rsidRPr="00CE092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CE0926" w:rsidRPr="009E7CB4" w:rsidRDefault="009215E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</w:t>
      </w:r>
      <w:r w:rsidR="000D7634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6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Расчет норм времени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операции технологического процесса должны быть пронормированы по соответствующим нормативам. Расчеты основного, определение вспомогательного, штучного или штучно-калькуляционного времени подробно проводятся для тех операций, для которых рассчитывались режимы резания. Для остальных операций проводится укрупненное нормирование.</w:t>
      </w:r>
    </w:p>
    <w:p w:rsidR="00CE0926" w:rsidRDefault="009215E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нормирования по операциям необходимо свести в сводную таблицу по предложенной ниже форме.</w:t>
      </w:r>
    </w:p>
    <w:p w:rsidR="00D82BD9" w:rsidRPr="009E7CB4" w:rsidRDefault="00D82BD9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8"/>
        <w:gridCol w:w="1970"/>
        <w:gridCol w:w="976"/>
        <w:gridCol w:w="976"/>
        <w:gridCol w:w="977"/>
        <w:gridCol w:w="977"/>
        <w:gridCol w:w="977"/>
        <w:gridCol w:w="976"/>
        <w:gridCol w:w="977"/>
      </w:tblGrid>
      <w:tr w:rsidR="00217509" w:rsidTr="00217509">
        <w:tc>
          <w:tcPr>
            <w:tcW w:w="1048" w:type="dxa"/>
            <w:vMerge w:val="restart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№ опер.</w:t>
            </w:r>
          </w:p>
        </w:tc>
        <w:tc>
          <w:tcPr>
            <w:tcW w:w="1970" w:type="dxa"/>
            <w:vMerge w:val="restart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Наименование операции</w:t>
            </w:r>
          </w:p>
        </w:tc>
        <w:tc>
          <w:tcPr>
            <w:tcW w:w="6836" w:type="dxa"/>
            <w:gridSpan w:val="7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Минуты</w:t>
            </w:r>
          </w:p>
        </w:tc>
      </w:tr>
      <w:tr w:rsidR="00217509" w:rsidTr="00217509">
        <w:tc>
          <w:tcPr>
            <w:tcW w:w="1048" w:type="dxa"/>
            <w:vMerge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обс</w:t>
            </w: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отд</w:t>
            </w: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шт</w:t>
            </w: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пз</w:t>
            </w: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  <w:vertAlign w:val="subscript"/>
              </w:rPr>
            </w:pPr>
            <w:r w:rsidRPr="00217509">
              <w:rPr>
                <w:iCs/>
                <w:sz w:val="24"/>
                <w:szCs w:val="24"/>
              </w:rPr>
              <w:t>Т</w:t>
            </w:r>
            <w:r w:rsidRPr="00217509">
              <w:rPr>
                <w:iCs/>
                <w:sz w:val="24"/>
                <w:szCs w:val="24"/>
                <w:vertAlign w:val="subscript"/>
              </w:rPr>
              <w:t>в</w:t>
            </w:r>
          </w:p>
        </w:tc>
      </w:tr>
      <w:tr w:rsidR="00145B13" w:rsidTr="00217509">
        <w:tc>
          <w:tcPr>
            <w:tcW w:w="1048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005</w:t>
            </w:r>
          </w:p>
        </w:tc>
        <w:tc>
          <w:tcPr>
            <w:tcW w:w="1970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Фрезерно-центровальная</w:t>
            </w:r>
          </w:p>
        </w:tc>
        <w:tc>
          <w:tcPr>
            <w:tcW w:w="976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0,15</w:t>
            </w:r>
          </w:p>
        </w:tc>
        <w:tc>
          <w:tcPr>
            <w:tcW w:w="976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0,2</w:t>
            </w:r>
          </w:p>
        </w:tc>
        <w:tc>
          <w:tcPr>
            <w:tcW w:w="977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0,01</w:t>
            </w:r>
          </w:p>
        </w:tc>
        <w:tc>
          <w:tcPr>
            <w:tcW w:w="977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0,01</w:t>
            </w:r>
          </w:p>
        </w:tc>
        <w:tc>
          <w:tcPr>
            <w:tcW w:w="977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0,37</w:t>
            </w:r>
          </w:p>
        </w:tc>
        <w:tc>
          <w:tcPr>
            <w:tcW w:w="976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977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0,38</w:t>
            </w:r>
          </w:p>
        </w:tc>
      </w:tr>
      <w:tr w:rsidR="00145B13" w:rsidTr="00217509">
        <w:tc>
          <w:tcPr>
            <w:tcW w:w="1048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010</w:t>
            </w:r>
          </w:p>
        </w:tc>
        <w:tc>
          <w:tcPr>
            <w:tcW w:w="1970" w:type="dxa"/>
          </w:tcPr>
          <w:p w:rsidR="00145B13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и т.д.</w:t>
            </w: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</w:tr>
      <w:tr w:rsidR="00145B13" w:rsidTr="00217509">
        <w:tc>
          <w:tcPr>
            <w:tcW w:w="1048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70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6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145B13" w:rsidRPr="00217509" w:rsidRDefault="00145B13" w:rsidP="009E7CB4">
            <w:pPr>
              <w:jc w:val="both"/>
              <w:rPr>
                <w:iCs/>
                <w:sz w:val="24"/>
                <w:szCs w:val="24"/>
              </w:rPr>
            </w:pPr>
          </w:p>
        </w:tc>
      </w:tr>
      <w:tr w:rsidR="00217509" w:rsidTr="00217509">
        <w:tc>
          <w:tcPr>
            <w:tcW w:w="3018" w:type="dxa"/>
            <w:gridSpan w:val="2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ИТОГО</w:t>
            </w: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26,51</w:t>
            </w: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39,19</w:t>
            </w:r>
          </w:p>
        </w:tc>
        <w:tc>
          <w:tcPr>
            <w:tcW w:w="976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977" w:type="dxa"/>
          </w:tcPr>
          <w:p w:rsidR="00217509" w:rsidRPr="00217509" w:rsidRDefault="00217509" w:rsidP="009E7CB4">
            <w:pPr>
              <w:jc w:val="both"/>
              <w:rPr>
                <w:iCs/>
                <w:sz w:val="24"/>
                <w:szCs w:val="24"/>
              </w:rPr>
            </w:pPr>
            <w:r w:rsidRPr="00217509">
              <w:rPr>
                <w:iCs/>
                <w:sz w:val="24"/>
                <w:szCs w:val="24"/>
              </w:rPr>
              <w:t>39,64</w:t>
            </w:r>
          </w:p>
        </w:tc>
      </w:tr>
    </w:tbl>
    <w:p w:rsid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</w:t>
      </w: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7</w:t>
      </w:r>
      <w:r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</w:t>
      </w:r>
      <w:r w:rsidRPr="00B35A8A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Разработка управляющей программы</w:t>
      </w:r>
    </w:p>
    <w:p w:rsidR="00B35A8A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одной или нескольких операций технологического процесса необходимо разработать управляющую программу для автоматизированного технологического оборудования с эскизами наладок.</w:t>
      </w:r>
    </w:p>
    <w:p w:rsidR="00B35A8A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2.8</w:t>
      </w:r>
      <w:bookmarkStart w:id="15" w:name="_GoBack"/>
      <w:bookmarkEnd w:id="15"/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Проектирование участка цеха механической обработки детали</w:t>
      </w: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пункте необходимо спроектировать участок механической обработки детали согласно заданию (объем трудозатрат на проектирование участка определяет руководитель дипломного проекта).</w:t>
      </w: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необходимо определить общую производственную площадь участка под оборудование.</w:t>
      </w: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графической части выполняется чертеж планировки участка цеха механической обработки детали. Планировку выполняют в масштабе 1:100. На свободном поле чертежа выполнить график загрузки оборудования в масштабе 1:1, приняв по вертикальной оси 1мм=1%, вся ось – 100%, по горизонтальной оси графика 1 станок – 5 мм. Над основной надписью изобразить спецификацию, в которой указать все нанесенное на планировку.</w:t>
      </w:r>
    </w:p>
    <w:p w:rsidR="00B35A8A" w:rsidRPr="009E7CB4" w:rsidRDefault="00B35A8A" w:rsidP="00B35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раскрыть вопросы планировки рабочих мест на участке, форму организации рабочих мест, внутрицехового транспорта, снабжение участка заготовками, инструментом, планово- предупредительного ремонта оборудования, организацию технического контроля.</w:t>
      </w:r>
    </w:p>
    <w:p w:rsidR="00B35A8A" w:rsidRPr="00CE0926" w:rsidRDefault="00B35A8A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614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3</w:t>
      </w:r>
      <w:r w:rsidR="00FD3D5A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 </w:t>
      </w:r>
      <w:r w:rsidR="000D7634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Конструкторская часть</w:t>
      </w:r>
    </w:p>
    <w:p w:rsidR="000D7634" w:rsidRPr="009E7CB4" w:rsidRDefault="000D763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</w:p>
    <w:p w:rsidR="00CE0926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3</w:t>
      </w:r>
      <w:r w:rsidR="000D7634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.1</w:t>
      </w:r>
      <w:r w:rsidR="00CE0926" w:rsidRPr="009E7CB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Проектирование мерительного инструмента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произвести расчет мерительного инструмента по заданию руководителя дипломного проекта. В разделе приводится описание метода контроля, обоснование материала, приводится специальный расчет</w:t>
      </w:r>
      <w:r w:rsidRPr="009E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графической части выполняется чертеж мерительного инструмента</w:t>
      </w:r>
      <w:r w:rsidR="0080202E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61B5" w:rsidRPr="009E7CB4" w:rsidRDefault="00F361B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ADC" w:rsidRPr="009E7CB4" w:rsidRDefault="004D02A4" w:rsidP="00656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3</w:t>
      </w:r>
      <w:r w:rsidR="000D7634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.2</w:t>
      </w:r>
      <w:r w:rsidR="00F361B5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FD3D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F361B5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Конструирование и расчет режущего инструмента</w:t>
      </w:r>
    </w:p>
    <w:p w:rsidR="00F361B5" w:rsidRPr="009E7CB4" w:rsidRDefault="00F361B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произвести конструирование и расчет режущего инструмента по заданию руководителя дипломного проекта. Данный пункт выполняется с помощью справочной литературы.</w:t>
      </w:r>
    </w:p>
    <w:p w:rsidR="0080202E" w:rsidRPr="009E7CB4" w:rsidRDefault="0080202E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графической части выполняется чертеж режущего инструмента.</w:t>
      </w:r>
    </w:p>
    <w:p w:rsidR="00CE0926" w:rsidRPr="009E7CB4" w:rsidRDefault="00CE0926" w:rsidP="000D7634">
      <w:pPr>
        <w:tabs>
          <w:tab w:val="num" w:pos="-5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926" w:rsidRDefault="004D02A4" w:rsidP="009E7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157DD3" w:rsidRPr="004D02A4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Экономическое обоснование проекта (работы</w:t>
      </w:r>
      <w:r w:rsidR="00C40885" w:rsidRPr="004D02A4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)</w:t>
      </w:r>
    </w:p>
    <w:p w:rsidR="00FD3D5A" w:rsidRPr="009E7CB4" w:rsidRDefault="00FD3D5A" w:rsidP="009E7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202E" w:rsidRPr="009E7CB4" w:rsidRDefault="004D02A4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="00F361B5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.1 </w:t>
      </w:r>
      <w:r w:rsidR="0080202E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Оценка технико-экономической эффективности ТП механической обработки</w:t>
      </w:r>
    </w:p>
    <w:p w:rsidR="0080202E" w:rsidRPr="009E7CB4" w:rsidRDefault="00B02CA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пункте необходимо произвести оценку по технологическим операциям, на которые производились расчеты по режимам резания, по нормированию</w:t>
      </w:r>
      <w:r w:rsidR="004731AF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необходимо выполнить вычисления ряда коэффициентов:</w:t>
      </w:r>
    </w:p>
    <w:p w:rsidR="00B02CA0" w:rsidRPr="009E7CB4" w:rsidRDefault="00B02CA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использования материала заготовки</w:t>
      </w:r>
    </w:p>
    <w:p w:rsidR="00B02CA0" w:rsidRPr="009E7CB4" w:rsidRDefault="00B02CA0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использования станка по основному времени</w:t>
      </w:r>
    </w:p>
    <w:p w:rsidR="004731AF" w:rsidRPr="009E7CB4" w:rsidRDefault="004731AF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использования режущих способностей инструмента</w:t>
      </w:r>
    </w:p>
    <w:p w:rsidR="004731AF" w:rsidRPr="009E7CB4" w:rsidRDefault="004731AF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использования станков по мощности</w:t>
      </w:r>
    </w:p>
    <w:p w:rsidR="004731AF" w:rsidRPr="009E7CB4" w:rsidRDefault="004731AF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C40885" w:rsidRDefault="004D02A4" w:rsidP="009E7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="00FD3D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157DD3" w:rsidRPr="004D02A4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Безопасность и экологичность проекта (работы</w:t>
      </w:r>
      <w:r w:rsidR="00C40885" w:rsidRPr="004D02A4"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)</w:t>
      </w:r>
    </w:p>
    <w:p w:rsidR="00FD3D5A" w:rsidRPr="009E7CB4" w:rsidRDefault="00FD3D5A" w:rsidP="009E7C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части дипломного проекта должно быть приведено описание конкретных мероприятий, предусматривающих предупреждение несчастных случаев при выполнении технологических операций, обеспечивающих нормальные условия труда, противопожарную защиту и экологичность.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Отразить следующие вопросы: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вентиляции и системы отопления;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защите от шума и вибрации;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общей и местной освещенности;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уборке стружки со станков,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полной безопасности рабочих при работе оборудования;</w:t>
      </w:r>
    </w:p>
    <w:p w:rsidR="00CE0926" w:rsidRPr="009E7CB4" w:rsidRDefault="00CE0926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противопожарной защите</w:t>
      </w:r>
      <w:r w:rsidR="00A27505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7505" w:rsidRPr="009E7CB4" w:rsidRDefault="00A27505" w:rsidP="000223B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защите окружающей среды и утилизации отходов производства.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E0926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</w:t>
      </w:r>
    </w:p>
    <w:p w:rsidR="00FD3D5A" w:rsidRPr="009E7CB4" w:rsidRDefault="00FD3D5A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9E7CB4" w:rsidRDefault="000767C7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заключении 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приводятся краткие выводы, оценка результатов выполненной работы, преимущества решений, принятых в проекте, соответствие </w:t>
      </w:r>
      <w:r w:rsidR="004731AF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результатов заданию</w:t>
      </w:r>
      <w:r w:rsidR="00CE0926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мероприятия, предусмотренные в проекте по снижению себестоимости, и рекомендации по применению элементов проекта на практике.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D4C2C" w:rsidRPr="008D4C2C" w:rsidRDefault="008D4C2C" w:rsidP="008D4C2C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4C2C">
        <w:rPr>
          <w:rFonts w:ascii="Times New Roman" w:hAnsi="Times New Roman" w:cs="Times New Roman"/>
          <w:sz w:val="24"/>
          <w:szCs w:val="24"/>
          <w:u w:val="single"/>
        </w:rPr>
        <w:t>Перечень использованных информационных ресурсов</w:t>
      </w:r>
    </w:p>
    <w:p w:rsidR="008D4C2C" w:rsidRDefault="008D4C2C" w:rsidP="008D4C2C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4C2C" w:rsidRDefault="008D4C2C" w:rsidP="008D4C2C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4C2C">
        <w:rPr>
          <w:rFonts w:ascii="Times New Roman" w:hAnsi="Times New Roman" w:cs="Times New Roman"/>
          <w:sz w:val="24"/>
          <w:szCs w:val="24"/>
        </w:rPr>
        <w:t>В структурный элемент «Перечень использованных информационных ресурсов» включают перечень ссылочных ресурсов, которые приведены в тексте.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перечень ссылочных ресурсов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составляют в порядке их упоминания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тексте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и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приложений согласно приведенной в квадратных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скобках нумерации данных ресурсов. Сведения о ресурсах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следует располагать в порядке появления ссылок на ресурсы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в тексте и нумеровать арабскими цифрами с точкой и печатать с абзацного отступа.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Оформление перечня использованных информационных ресурсов (далее –ресурсов) должно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быть выполнено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в соответствии с правилами библиографического описания документов по ГОСТ Р 7.0.100. Библиографическое описание содержит библиографические сведения о ресурсе, которые должны быть приведены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 xml:space="preserve">определенным правилам, устанавливающим наполнение и порядок следования областей и элементов, и предназначены для идентификации и общей </w:t>
      </w:r>
      <w:r w:rsidRPr="008D4C2C">
        <w:rPr>
          <w:rFonts w:ascii="Times New Roman" w:hAnsi="Times New Roman" w:cs="Times New Roman"/>
          <w:sz w:val="24"/>
          <w:szCs w:val="24"/>
        </w:rPr>
        <w:lastRenderedPageBreak/>
        <w:t>характеристики ресурса.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C2C">
        <w:rPr>
          <w:rFonts w:ascii="Times New Roman" w:hAnsi="Times New Roman" w:cs="Times New Roman"/>
          <w:sz w:val="24"/>
          <w:szCs w:val="24"/>
        </w:rPr>
        <w:t>Объектами составления библиографического описания являются все виды опубликованных (в том числе депонированных) и неопубликованных ресурсов на любых физических носителях и/или в информационно-телекоммуникационных сетях: книги, картографические, аудиовизуальные, изобразительные, сериальные издания, нормативные и технические документы, интегрируемые ресурсы, электронные ресурсы, микроформы и другие ресурсы, а также составные части ресурсов, группы однородных и разнородных ресурсов.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описания состоят из элементов, которые делятся на обязательные, условно-обязательные и факультативные.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перечне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приводят краткие 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лиографические описания, состоящие из следующих обязательных элементов: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заглавия и сведения об ответственности;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издания;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публикации;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количественная характеристика.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и элементы приводят в установленной последовательности.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Пунктуация в библиографическом описании выполняет две функции –обычных грамматических знаков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препинания и знаков предписанной пунктуации, т.е. знаков, имеющих опознавательный характер для областей и элементов библиографического описания. Предписанная пунктуация предшествует элементам и областям описания или заключает их.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предписанной пунктуации выступают знаки препинания и математические знаки: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–точка и тире,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двоеточие;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с запятой;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...многоточие;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косая черта;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косые черты;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()круглые скобки;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[ ]квадратные скобки.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библиографического описания ставят точку.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области описания, кроме первой, предшествует предписанный знак «точка и тире», который приводят перед первым элементом области. Если первый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отсутствует, то знак «точку и тире» ставят перед последующим элементом, предписанный знак которого в этом случае опускают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разделения областей и элементов, а также для различения предписанной и грамматической пунктуации применяют пробелы в один печатный знак до и после предписанного знака. Исключение составляют знаки «точка» и «запятая», пробелы оставляют только после них.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Скобки (как круглые, так и квадратные) рассматривают как единый знак, предшествующий пробел находится перед первой (открывающей) скобкой, а последующий пробел–после второй (закрывающей) скобки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элемент приводят с предшествующим знаком предписанной пунктуации. Если элемент (кроме первого элемента области) повторяется, то повторяют и предшествующий ему знак предписанной пунктуации, за исключением 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элемент не приводят в описании, то опускают и предписанный ему знак.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объект описания имеет чрезмерно длинное заглавие, допускается применять такой способ сокращения, как пропуск отдельных слов, фраз, если это не приводит к искажению смысла. Основное заглавие–собственно заглавие ресурса, присвоенное ему автором, составителем, издателем или производителем.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основного заглавия электронного ресурса сетевого распространения приводят то. которое появляется на титульном экране при загрузке ресурса. Если такое заглавие отсутствует, то приводят (в порядке предпочтения) заглавие, которое указано на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странице, содержащей сведения о ресурсе, или в метаданных о ресурсе. Сокращать заглавие идентифицирующего документа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описании статьи/главы/раздела книги, газеты, журнала, сайта.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Сведения, относящиеся к заглавию, содержат информацию, раскрывающую и поясняющую основное заглавие, сведения о виде, жанре, назначении произведения, его утверждении, средствах исполнения, указание о том, что содержание ресурса является переводом с другого языка, а также сведения об особенностях ресурса, не связанные с его предыдущим опубликованием (например, «официальное издание»). 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Сведениям, относящимся к заглавию, предшествует предписанный знак «двоеточие».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–Исследования и разработки молодых ученых : наука и практика : сборник материалов I Международной молодежной научно-практической конференции, г. Новосибирск. 20 октября. 21 ноября 2017 г.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ответственности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 информацию о лицах и организациях, участвовавших в создании ресурса.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сведениям об ответственности предшествует предписанный знак «косая черта»; последующие группы сведений отделяют друг от друга предписанным знаком «точка с запятой». Однородные сведения внутри группы отделяют друг от друга знаком «запятая».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Примеры 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/ Адам Мицкевич ; перевод с польского Т. И. Романовой и А. Н. Перепёлкина под общей редакцией А. С. Суворова ; художник С. А. Любезнова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/ Северо-Кавказский федеральный университет, Юридический институт, Научно-образовательный центр судебной экспертизы и экспертных исследований ; составители: Шаповалов Ю. Р. [и др.]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издании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 информацию о переизданиях, перепечатках, особых формах воспроизведения издания. Они обычно содержат слова или цифры, обозначающие порядковый номер издания, слово «издание», заменяющие его слова «версия», «вариант», «выпуск», «редакция», «репринт» и т. п. или их эквиваленты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других языках, а также иные термины, отличающие его от предыдущих изданий.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Примеры.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 2-е изд.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.–Факс.изд.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 [Переизд.] 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сведения об издании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приводят, если в источнике информации имеются отдельно сформулированные дополнительные сведения об особенностях данного переиздания. Их записывают после предыдущих сведений области издания и отделяют знаком «запятая».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.–Изд. 6-е; испр. и доп.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.– 3-е изд. / доработал Л.Н. Наумов, перепечатано с изменениями и дополнениями</w:t>
      </w:r>
    </w:p>
    <w:p w:rsid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публикации, производства, распространения содержит сведения о месте публикации, изготовления и распространения объекта описания, сведения о его издателе, производителе. распространителе, а также сведения о времени публикации, изготовления и распространения ресурса.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города следует писать полностью.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.–Москва.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–Ростов-на-Дону.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.–Самара:Самарский Дом печати. 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издателя, производителя и/или распространителя приводят после названия места публикации. производства и/или распространения, к которому оно относится, с предшествующим предписанным знаком «двоеточие».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Экономика.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: Изд-во Урал. ун-та.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РКП. 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 публикации, производства и/или распространения приводят в виде года арабскими цифрами, ей предшествует знак «запятая»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2019.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,1856. 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объеме–это сведения об объеме ресурса в единицах его измерения.</w:t>
      </w:r>
    </w:p>
    <w:p w:rsid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.–326 с.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.–С. 11-46.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.–2 модели. </w:t>
      </w:r>
    </w:p>
    <w:p w:rsidR="004D02A4" w:rsidRPr="004D02A4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.– 2 CD-ROM. /– 1 DVD (140 мин). </w:t>
      </w:r>
    </w:p>
    <w:p w:rsidR="00F24995" w:rsidRPr="00F24995" w:rsidRDefault="00F24995" w:rsidP="00F24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библиографического описания ресурса в краткой форме:</w:t>
      </w:r>
    </w:p>
    <w:p w:rsidR="004D02A4" w:rsidRDefault="00F24995" w:rsidP="00F24995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</w:t>
      </w:r>
      <w:r w:rsidR="004D0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письменных работ обучающихся для технических направлений подготовки </w:t>
      </w:r>
    </w:p>
    <w:p w:rsidR="00F24995" w:rsidRPr="00F24995" w:rsidRDefault="00F24995" w:rsidP="00F24995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(автора), И.О. Заголовок ресурса: пояснение к заголовку / И.О. Фамилия (автора-авторов). –[сведения об издании,</w:t>
      </w:r>
      <w:r w:rsidR="004D0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сведения об издании].–Место издания(полностью) : Наименование</w:t>
      </w:r>
      <w:r w:rsidR="004D0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издательства, Дата публикации (год).–Сведения об объеме (кол. стр.). – ISBN (при возможности).</w:t>
      </w:r>
      <w:r w:rsidR="004D0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9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оформления различных видов информационных ресурсов приведены в ГОСТ Р 7.0.100.</w:t>
      </w:r>
    </w:p>
    <w:p w:rsidR="008D4C2C" w:rsidRPr="008D4C2C" w:rsidRDefault="008D4C2C" w:rsidP="008D4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2C" w:rsidRDefault="008D4C2C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F138C" w:rsidRPr="009E7CB4" w:rsidRDefault="008F138C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Комплект  технологической документации на единичный технологический процесс механической обработки детали.</w:t>
      </w:r>
    </w:p>
    <w:p w:rsidR="008F138C" w:rsidRPr="009E7CB4" w:rsidRDefault="008F138C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проведенного проектирования заполняются маршрутные карты ТП обработки детали, в которых приводятся номера операций и применяемое оборудование без раскрытия содержания переходов и не приводятся режимы резания, применяемая оснастка</w:t>
      </w:r>
    </w:p>
    <w:p w:rsidR="008F138C" w:rsidRPr="009E7CB4" w:rsidRDefault="008F138C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E0926" w:rsidRPr="009E7CB4" w:rsidRDefault="00A27505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Графическая часть: разделы 2,4,5.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графическую часть проекта выносятся наиболее интересные наладки (по согласованию с руководителем проекта). Масштаб выполнения наладок произвольный, но все элементы наладки - деталь, инструмент, установочные и зажимные элементы приспособления - выполняются в одном и том же масштабе.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чертежах наладки даётся схема установки, закрепления и обработки детали. Деталь на чертеже изображается в том виде, в каком она получается после обработки на данной операции.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чертеже даётся наладка с указанием конструкции режущего инструмента и настроечных размеров, величины рабочего хода, цикла работы станка или головок, направления вращения обрабатываемой детали или инструментов, направления движения подачи.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изображаются в положении, определяющем конец обработки, на универсальных операциях. На  операциях, выполняемых на станках с ЧПУ, инструмент изображаются в положении, определяющим начало обработки, указывается рабочий ход инструмента (основной линией) и вспомогательный ход (штриховой линией).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большей наглядности, обрабатываемые поверхности на данной операции показываются красным цветом.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чертеже наладки указываются только те размеры, допуски и шероховатость обработанных поверхностей, которые получаются на данной операции.</w:t>
      </w:r>
    </w:p>
    <w:p w:rsidR="00CE0926" w:rsidRPr="009E7CB4" w:rsidRDefault="00CE0926" w:rsidP="00FD3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многопозиционных операциях чертежи наладок разрабатываются на каждую позицию операции в отдельности, при этом конструктивная разработка элементов приспособления даёт</w:t>
      </w:r>
      <w:r w:rsidR="00FD3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только в загрузочной позиции 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[16].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Наладки на многоинструментальные операции оформляются как единый чертёж без разделительных линий между наладками по позициям и с общей таблицей режимов резания для всех инструментов.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наладках в таблице  даются режимы обработки на все переходы, установы и позиции данной операции, а также указывается номер операции, её наименование, номера позиций, переходов, тип и модель станка.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F23" w:rsidRPr="009E7CB4" w:rsidRDefault="005E5F23" w:rsidP="00C77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комплектации пояснительной записки</w:t>
      </w:r>
    </w:p>
    <w:p w:rsidR="005E5F23" w:rsidRPr="009E7CB4" w:rsidRDefault="005E5F23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дипломного проекта</w:t>
      </w:r>
    </w:p>
    <w:p w:rsidR="005E5F23" w:rsidRPr="009E7CB4" w:rsidRDefault="005E5F23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на дипломный проект</w:t>
      </w:r>
    </w:p>
    <w:p w:rsidR="005E5F23" w:rsidRPr="009E7CB4" w:rsidRDefault="005E5F23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5E5F23" w:rsidRPr="009E7CB4" w:rsidRDefault="005E5F23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5E5F23" w:rsidRPr="009E7CB4" w:rsidRDefault="005E5F23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проекта</w:t>
      </w:r>
    </w:p>
    <w:p w:rsidR="00F84614" w:rsidRPr="009E7CB4" w:rsidRDefault="00F84614" w:rsidP="000223B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F84614" w:rsidRPr="009E7CB4" w:rsidRDefault="00F84614" w:rsidP="00A27505">
      <w:pPr>
        <w:widowControl w:val="0"/>
        <w:autoSpaceDE w:val="0"/>
        <w:autoSpaceDN w:val="0"/>
        <w:adjustRightInd w:val="0"/>
        <w:spacing w:after="0" w:line="240" w:lineRule="auto"/>
        <w:ind w:left="104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технологиче</w:t>
      </w:r>
      <w:r w:rsidR="00A27505"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документации на техпроцесс</w:t>
      </w:r>
    </w:p>
    <w:p w:rsidR="00F84614" w:rsidRPr="009E7CB4" w:rsidRDefault="00F84614" w:rsidP="00C7759B">
      <w:pPr>
        <w:widowControl w:val="0"/>
        <w:autoSpaceDE w:val="0"/>
        <w:autoSpaceDN w:val="0"/>
        <w:adjustRightInd w:val="0"/>
        <w:spacing w:after="0" w:line="240" w:lineRule="auto"/>
        <w:ind w:left="104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спецификация на мерительный инструмент</w:t>
      </w:r>
    </w:p>
    <w:p w:rsidR="006B011D" w:rsidRDefault="006B011D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Организация и проведение защиты дипломных проектов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Законченный дипломный проект, подписанный руководителем проекта и прошедший нормоконтроль, представляется на утверждение </w:t>
      </w:r>
      <w:r w:rsidR="00FD3D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Одновременно с проектом представляется письменный отзыв руководителя дипломного проектирования о работе студента над проектом. </w:t>
      </w:r>
      <w:r w:rsidR="00FD3D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вопрос о допуске проекта к защите на Государственной экзаменационной комиссии (ГЭК), подписывает титульный лист дипломного проекта и все чертежи.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выпускных квалификационных работ  проводятся на открытых заседаниях государственной экзаменационной комиссии с участием не менее двух третей ее состава.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государственной итоговой аттестации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государственных экзаменационных комиссий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:rsidR="00CE0926" w:rsidRPr="009E7CB4" w:rsidRDefault="00CE0926" w:rsidP="00C7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отведенное на защиту, определяется приказом ректора «Об установленных нормах времени». Процедура защиты устанавливается председате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государственной экзаменационной комиссии по согласованию с членами комиссии и, как правило, включает доклад студента, чтение отзыва и вопросы членов ко</w:t>
      </w: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миссии ответы студента. Может быть предусмотрено выступление руководителя выпускной квалификационной работы, если он присутствует на заседании государственной экзаменационной комиссии.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изложения содержания проекта дипломнику предоставляется 10-12 минут, в течение которых ему следует озвучить цель дипломного проекта, осветить основные задачи, решенные в проекте, принятые инженерные решения, результаты экономических расчетов, вопросы безопасности проектных решений. Необходимо чётко выделить то, что предложено и разработано самим дипломником, и обосновать техническую и экономическую целесообразность этих предложений. Затем студент должен ответить на вопросы, задаваемые членами ГЭК или присутствующими на защите.</w:t>
      </w:r>
    </w:p>
    <w:p w:rsidR="00CE0926" w:rsidRPr="009E7CB4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C7759B">
      <w:pPr>
        <w:tabs>
          <w:tab w:val="num" w:pos="-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926" w:rsidRPr="00CE0926" w:rsidRDefault="00CE0926" w:rsidP="004D02A4">
      <w:pPr>
        <w:tabs>
          <w:tab w:val="num" w:pos="-510"/>
        </w:tabs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E0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8D4C2C" w:rsidRPr="00CE09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CE092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Приложение 1</w:t>
      </w:r>
    </w:p>
    <w:p w:rsidR="00696A7E" w:rsidRPr="004057BE" w:rsidRDefault="00656ADC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зав.каф.</w:t>
      </w:r>
      <w:r w:rsidR="00696A7E"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«Технология машиностроения»</w:t>
      </w:r>
    </w:p>
    <w:p w:rsidR="00696A7E" w:rsidRPr="004057BE" w:rsidRDefault="00656ADC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Е.Б. Остроброд</w:t>
      </w:r>
    </w:p>
    <w:p w:rsidR="00696A7E" w:rsidRPr="004057BE" w:rsidRDefault="00696A7E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студента_____________________</w:t>
      </w:r>
    </w:p>
    <w:p w:rsidR="00696A7E" w:rsidRPr="004057BE" w:rsidRDefault="00696A7E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Группа_________________________</w:t>
      </w:r>
    </w:p>
    <w:p w:rsidR="00696A7E" w:rsidRPr="00696A7E" w:rsidRDefault="00696A7E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6A7E" w:rsidRPr="00696A7E" w:rsidRDefault="00696A7E" w:rsidP="00B26D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6A7E" w:rsidRDefault="00696A7E" w:rsidP="00696A7E">
      <w:pPr>
        <w:keepNext/>
        <w:spacing w:after="0" w:line="240" w:lineRule="auto"/>
        <w:ind w:firstLine="680"/>
        <w:jc w:val="center"/>
        <w:outlineLvl w:val="0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</w:pPr>
      <w:bookmarkStart w:id="16" w:name="_Toc411338089"/>
      <w:r w:rsidRPr="00696A7E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>ЗАЯВЛЕНИЕ</w:t>
      </w:r>
      <w:bookmarkEnd w:id="16"/>
    </w:p>
    <w:p w:rsidR="00656ADC" w:rsidRPr="00696A7E" w:rsidRDefault="00656ADC" w:rsidP="00696A7E">
      <w:pPr>
        <w:keepNext/>
        <w:spacing w:after="0" w:line="240" w:lineRule="auto"/>
        <w:ind w:firstLine="680"/>
        <w:jc w:val="center"/>
        <w:outlineLvl w:val="0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</w:pPr>
    </w:p>
    <w:p w:rsidR="00696A7E" w:rsidRPr="00696A7E" w:rsidRDefault="006659DC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утвердить тему дипломного проекта</w:t>
      </w:r>
      <w:r w:rsidR="00696A7E"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A7E" w:rsidRPr="00696A7E" w:rsidRDefault="006659DC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дипломного проекта</w:t>
      </w:r>
      <w:r w:rsidR="00696A7E"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Должность, место работы: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студента:___________________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руководителя дипломно</w:t>
      </w:r>
      <w:r w:rsidR="006659D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9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:____________________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«___»_______________20__год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keepNext/>
        <w:spacing w:after="0" w:line="240" w:lineRule="auto"/>
        <w:ind w:firstLine="323"/>
        <w:jc w:val="right"/>
        <w:outlineLvl w:val="0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6DCA" w:rsidRDefault="00B26DCA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6DCA" w:rsidRPr="00696A7E" w:rsidRDefault="00B26DCA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6A7E" w:rsidRPr="00696A7E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Кафедра</w:t>
      </w:r>
      <w:r w:rsidR="00696A7E"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(наименование </w:t>
      </w:r>
      <w:r w:rsidR="00B26DCA">
        <w:rPr>
          <w:rFonts w:ascii="Times New Roman" w:eastAsia="Times New Roman" w:hAnsi="Times New Roman" w:cs="Times New Roman"/>
          <w:sz w:val="18"/>
          <w:szCs w:val="18"/>
          <w:lang w:eastAsia="ru-RU"/>
        </w:rPr>
        <w:t>кафедры</w:t>
      </w:r>
      <w:r w:rsidRPr="00696A7E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84" w:type="dxa"/>
        <w:tblInd w:w="5778" w:type="dxa"/>
        <w:tblLook w:val="01E0" w:firstRow="1" w:lastRow="1" w:firstColumn="1" w:lastColumn="1" w:noHBand="0" w:noVBand="0"/>
      </w:tblPr>
      <w:tblGrid>
        <w:gridCol w:w="648"/>
        <w:gridCol w:w="160"/>
        <w:gridCol w:w="1460"/>
        <w:gridCol w:w="2133"/>
        <w:gridCol w:w="183"/>
      </w:tblGrid>
      <w:tr w:rsidR="00696A7E" w:rsidRPr="00696A7E" w:rsidTr="00696A7E">
        <w:trPr>
          <w:gridAfter w:val="1"/>
          <w:wAfter w:w="183" w:type="dxa"/>
        </w:trPr>
        <w:tc>
          <w:tcPr>
            <w:tcW w:w="4401" w:type="dxa"/>
            <w:gridSpan w:val="4"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6A7E" w:rsidRPr="00696A7E" w:rsidTr="00696A7E">
        <w:trPr>
          <w:gridAfter w:val="1"/>
          <w:wAfter w:w="183" w:type="dxa"/>
        </w:trPr>
        <w:tc>
          <w:tcPr>
            <w:tcW w:w="2268" w:type="dxa"/>
            <w:gridSpan w:val="3"/>
            <w:hideMark/>
          </w:tcPr>
          <w:p w:rsidR="00696A7E" w:rsidRPr="00696A7E" w:rsidRDefault="00B26DCA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кафедрой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«______________»</w:t>
            </w:r>
          </w:p>
        </w:tc>
      </w:tr>
      <w:tr w:rsidR="00696A7E" w:rsidRPr="00696A7E" w:rsidTr="00696A7E">
        <w:trPr>
          <w:gridAfter w:val="1"/>
          <w:wAfter w:w="183" w:type="dxa"/>
          <w:trHeight w:val="226"/>
        </w:trPr>
        <w:tc>
          <w:tcPr>
            <w:tcW w:w="2268" w:type="dxa"/>
            <w:gridSpan w:val="3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696A7E" w:rsidRPr="00696A7E" w:rsidTr="00696A7E">
        <w:trPr>
          <w:gridAfter w:val="1"/>
          <w:wAfter w:w="183" w:type="dxa"/>
          <w:trHeight w:val="216"/>
        </w:trPr>
        <w:tc>
          <w:tcPr>
            <w:tcW w:w="2268" w:type="dxa"/>
            <w:gridSpan w:val="3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И.О.Ф.</w:t>
            </w:r>
          </w:p>
        </w:tc>
      </w:tr>
      <w:tr w:rsidR="00696A7E" w:rsidRPr="00696A7E" w:rsidTr="00696A7E">
        <w:trPr>
          <w:gridAfter w:val="1"/>
          <w:wAfter w:w="183" w:type="dxa"/>
        </w:trPr>
        <w:tc>
          <w:tcPr>
            <w:tcW w:w="808" w:type="dxa"/>
            <w:gridSpan w:val="2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«___»</w:t>
            </w:r>
          </w:p>
        </w:tc>
        <w:tc>
          <w:tcPr>
            <w:tcW w:w="3593" w:type="dxa"/>
            <w:gridSpan w:val="2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   201_г.</w:t>
            </w:r>
          </w:p>
        </w:tc>
      </w:tr>
      <w:tr w:rsidR="00696A7E" w:rsidRPr="00696A7E" w:rsidTr="00696A7E">
        <w:trPr>
          <w:gridBefore w:val="1"/>
          <w:wBefore w:w="648" w:type="dxa"/>
        </w:trPr>
        <w:tc>
          <w:tcPr>
            <w:tcW w:w="3936" w:type="dxa"/>
            <w:gridSpan w:val="4"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дипломно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дипломно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       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3553" w:firstLine="3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(подпись, дата)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>(И.О.Ф.)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дипломно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Группа  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 ___________       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2261" w:firstLine="323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(код)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>(наименование)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      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3230" w:firstLine="323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(подпись, дата)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(должность, И.О.Ф.)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Консультанты по разделам: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A7E" w:rsidRPr="00696A7E" w:rsidRDefault="00696A7E" w:rsidP="00696A7E">
      <w:pPr>
        <w:widowControl w:val="0"/>
        <w:tabs>
          <w:tab w:val="left" w:pos="4950"/>
        </w:tabs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    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                                                                 (наименование раздела)         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                                  (подпись, дата)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              (должность, И.О.Ф.)</w:t>
      </w:r>
    </w:p>
    <w:p w:rsidR="00696A7E" w:rsidRPr="00696A7E" w:rsidRDefault="00696A7E" w:rsidP="00696A7E">
      <w:pPr>
        <w:widowControl w:val="0"/>
        <w:tabs>
          <w:tab w:val="left" w:pos="4950"/>
        </w:tabs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    _____________________</w:t>
      </w:r>
    </w:p>
    <w:p w:rsidR="00696A7E" w:rsidRPr="00696A7E" w:rsidRDefault="00696A7E" w:rsidP="00696A7E">
      <w:pPr>
        <w:widowControl w:val="0"/>
        <w:tabs>
          <w:tab w:val="left" w:pos="4962"/>
        </w:tabs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                                               (наименование раздела)           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          (подпись, дата)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              (должность, И.О.Ф.)</w:t>
      </w:r>
    </w:p>
    <w:p w:rsidR="00696A7E" w:rsidRPr="00696A7E" w:rsidRDefault="00696A7E" w:rsidP="00696A7E">
      <w:pPr>
        <w:widowControl w:val="0"/>
        <w:tabs>
          <w:tab w:val="left" w:pos="4962"/>
          <w:tab w:val="left" w:pos="9639"/>
        </w:tabs>
        <w:autoSpaceDE w:val="0"/>
        <w:autoSpaceDN w:val="0"/>
        <w:adjustRightInd w:val="0"/>
        <w:spacing w:after="0" w:line="20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Нормоконтроль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   _____________________</w:t>
      </w:r>
    </w:p>
    <w:p w:rsid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        (подпись, дата) </w:t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ab/>
        <w:t xml:space="preserve">                      (должность, И.О.Ф.)</w:t>
      </w: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B26DCA" w:rsidRPr="00696A7E" w:rsidRDefault="00B26DCA" w:rsidP="00696A7E">
      <w:pPr>
        <w:widowControl w:val="0"/>
        <w:autoSpaceDE w:val="0"/>
        <w:autoSpaceDN w:val="0"/>
        <w:adjustRightInd w:val="0"/>
        <w:spacing w:after="0" w:line="200" w:lineRule="atLeast"/>
        <w:ind w:left="4536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ind w:left="2832" w:firstLine="708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Таганрог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201_ 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96A7E" w:rsidRPr="00696A7E" w:rsidSect="009E7CB4">
          <w:footerReference w:type="default" r:id="rId24"/>
          <w:pgSz w:w="11907" w:h="16840"/>
          <w:pgMar w:top="1134" w:right="567" w:bottom="851" w:left="1701" w:header="550" w:footer="709" w:gutter="0"/>
          <w:cols w:space="720"/>
          <w:titlePg/>
          <w:docGrid w:linePitch="299"/>
        </w:sect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EAD03" wp14:editId="37203A29">
                <wp:simplePos x="0" y="0"/>
                <wp:positionH relativeFrom="column">
                  <wp:posOffset>3988435</wp:posOffset>
                </wp:positionH>
                <wp:positionV relativeFrom="paragraph">
                  <wp:posOffset>-493395</wp:posOffset>
                </wp:positionV>
                <wp:extent cx="2924810" cy="291465"/>
                <wp:effectExtent l="0" t="1905" r="1905" b="190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647" w:rsidRPr="009E7CB4" w:rsidRDefault="000F3647" w:rsidP="00696A7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7C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EAD03" id="Text Box 5" o:spid="_x0000_s1030" type="#_x0000_t202" style="position:absolute;left:0;text-align:left;margin-left:314.05pt;margin-top:-38.85pt;width:230.3pt;height:22.9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" stroked="f">
                <v:textbox style="mso-fit-shape-to-text:t">
                  <w:txbxContent>
                    <w:p w:rsidR="000F3647" w:rsidRPr="009E7CB4" w:rsidRDefault="000F3647" w:rsidP="00696A7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E7C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</w:p>
    <w:p w:rsidR="006659DC" w:rsidRPr="00AC0375" w:rsidRDefault="006659DC" w:rsidP="006659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8D01E" wp14:editId="5404E07F">
            <wp:extent cx="630555" cy="693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DC" w:rsidRPr="00AC0375" w:rsidRDefault="006659DC" w:rsidP="006659DC">
      <w:pPr>
        <w:autoSpaceDE w:val="0"/>
        <w:autoSpaceDN w:val="0"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659DC" w:rsidRPr="00AC0375" w:rsidRDefault="006659DC" w:rsidP="006659DC">
      <w:pPr>
        <w:autoSpaceDE w:val="0"/>
        <w:autoSpaceDN w:val="0"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ПОЛИТЕХНИЧЕСКИЙ ИНСТИТУТ (ФИЛИАЛ)</w:t>
      </w:r>
    </w:p>
    <w:p w:rsidR="006659DC" w:rsidRPr="00AC0375" w:rsidRDefault="006659DC" w:rsidP="006659DC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ФЕДЕРАЛЬНОГО ГОСУДАРСТВЕННОГО БЮДЖЕТНОГО ОБРАЗОВАТЕЛЬНОГО УЧРЕЖДЕНИЯ ВЫСШЕГО ОБРАЗОВАНИЯ </w:t>
      </w:r>
    </w:p>
    <w:p w:rsidR="006659DC" w:rsidRPr="00AC0375" w:rsidRDefault="006659DC" w:rsidP="006659DC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«ДОНСКОЙ ГОСУДАРСТВЕННЫЙ ТЕХНИЧЕСКИЙ УНИВЕРСИТЕТ»</w:t>
      </w:r>
    </w:p>
    <w:p w:rsidR="006659DC" w:rsidRPr="00AC0375" w:rsidRDefault="006659DC" w:rsidP="006659DC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Г. ТАГАНРОГЕ РОСТОВСКОЙ ОБЛАСТИ</w:t>
      </w:r>
    </w:p>
    <w:p w:rsidR="006659DC" w:rsidRPr="006659DC" w:rsidRDefault="006659DC" w:rsidP="006659DC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 (филиал) ДГТУ в г. Таганроге</w:t>
      </w:r>
    </w:p>
    <w:p w:rsidR="006659DC" w:rsidRDefault="006659DC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E" w:rsidRPr="00696A7E" w:rsidRDefault="006659DC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</w:t>
      </w:r>
      <w:r w:rsidR="00696A7E"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6A7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(наименование </w:t>
      </w:r>
      <w:r w:rsidR="006659DC">
        <w:rPr>
          <w:rFonts w:ascii="Times New Roman" w:eastAsia="Times New Roman" w:hAnsi="Times New Roman" w:cs="Times New Roman"/>
          <w:sz w:val="18"/>
          <w:szCs w:val="18"/>
          <w:lang w:eastAsia="ru-RU"/>
        </w:rPr>
        <w:t>кафедры</w:t>
      </w:r>
      <w:r w:rsidRPr="00696A7E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401" w:type="dxa"/>
        <w:tblInd w:w="5778" w:type="dxa"/>
        <w:tblLook w:val="01E0" w:firstRow="1" w:lastRow="1" w:firstColumn="1" w:lastColumn="1" w:noHBand="0" w:noVBand="0"/>
      </w:tblPr>
      <w:tblGrid>
        <w:gridCol w:w="808"/>
        <w:gridCol w:w="1460"/>
        <w:gridCol w:w="2133"/>
      </w:tblGrid>
      <w:tr w:rsidR="00696A7E" w:rsidRPr="00696A7E" w:rsidTr="00696A7E">
        <w:tc>
          <w:tcPr>
            <w:tcW w:w="4401" w:type="dxa"/>
            <w:gridSpan w:val="3"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6A7E" w:rsidRPr="00696A7E" w:rsidTr="00696A7E">
        <w:tc>
          <w:tcPr>
            <w:tcW w:w="2268" w:type="dxa"/>
            <w:gridSpan w:val="2"/>
            <w:hideMark/>
          </w:tcPr>
          <w:p w:rsidR="00696A7E" w:rsidRPr="00696A7E" w:rsidRDefault="006659DC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И.о. зав. каф.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«______________»</w:t>
            </w:r>
          </w:p>
        </w:tc>
      </w:tr>
      <w:tr w:rsidR="00696A7E" w:rsidRPr="00696A7E" w:rsidTr="00696A7E">
        <w:trPr>
          <w:trHeight w:val="226"/>
        </w:trPr>
        <w:tc>
          <w:tcPr>
            <w:tcW w:w="2268" w:type="dxa"/>
            <w:gridSpan w:val="2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696A7E" w:rsidRPr="00696A7E" w:rsidTr="00696A7E">
        <w:trPr>
          <w:trHeight w:val="216"/>
        </w:trPr>
        <w:tc>
          <w:tcPr>
            <w:tcW w:w="2268" w:type="dxa"/>
            <w:gridSpan w:val="2"/>
            <w:hideMark/>
          </w:tcPr>
          <w:p w:rsidR="00696A7E" w:rsidRPr="00696A7E" w:rsidRDefault="006659DC" w:rsidP="006659DC">
            <w:pPr>
              <w:widowControl w:val="0"/>
              <w:autoSpaceDE w:val="0"/>
              <w:autoSpaceDN w:val="0"/>
              <w:adjustRightInd w:val="0"/>
              <w:spacing w:after="0"/>
              <w:ind w:right="-61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 xml:space="preserve">               </w:t>
            </w:r>
            <w:r w:rsidR="00696A7E"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133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И.О.Ф.</w:t>
            </w:r>
          </w:p>
        </w:tc>
      </w:tr>
      <w:tr w:rsidR="00696A7E" w:rsidRPr="00696A7E" w:rsidTr="00696A7E">
        <w:tc>
          <w:tcPr>
            <w:tcW w:w="808" w:type="dxa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«___»</w:t>
            </w:r>
          </w:p>
        </w:tc>
        <w:tc>
          <w:tcPr>
            <w:tcW w:w="3593" w:type="dxa"/>
            <w:gridSpan w:val="2"/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   201_г.</w:t>
            </w:r>
          </w:p>
        </w:tc>
      </w:tr>
    </w:tbl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keepNext/>
        <w:autoSpaceDE w:val="0"/>
        <w:autoSpaceDN w:val="0"/>
        <w:spacing w:after="0" w:line="240" w:lineRule="auto"/>
        <w:ind w:left="5664" w:firstLine="708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дипломн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проект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______________________________  Код  ________________ 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Группа 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 приказом по ДГТУ  №__________ от  «__» _________ 201_  г.</w:t>
      </w:r>
    </w:p>
    <w:p w:rsidR="00696A7E" w:rsidRPr="00696A7E" w:rsidRDefault="00696A7E" w:rsidP="00696A7E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представления проекта (работы)  к защите</w:t>
      </w: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«__» _________ 201_  г.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 для дипломного проекта (работы)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A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96A7E" w:rsidRPr="00696A7E" w:rsidRDefault="00696A7E" w:rsidP="00696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96A7E" w:rsidRPr="00696A7E">
          <w:pgSz w:w="11907" w:h="16840"/>
          <w:pgMar w:top="1077" w:right="567" w:bottom="851" w:left="1134" w:header="709" w:footer="709" w:gutter="0"/>
          <w:cols w:space="720"/>
        </w:sectPr>
      </w:pPr>
    </w:p>
    <w:tbl>
      <w:tblPr>
        <w:tblW w:w="9756" w:type="dxa"/>
        <w:tblInd w:w="39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000"/>
        <w:gridCol w:w="2599"/>
        <w:gridCol w:w="2157"/>
      </w:tblGrid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Содержание пояснительной записки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ВВЕДЕНИЕ: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Разделы основной части: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2 Наименование разделов: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2.2 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ЗАКЛЮЧЕНИЕ: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______________________________________________________________________</w:t>
            </w: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графического материала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1.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2.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3.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4.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5.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6.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7. ____________________________________________________________________________</w:t>
            </w:r>
          </w:p>
        </w:tc>
      </w:tr>
      <w:tr w:rsidR="00696A7E" w:rsidRPr="00696A7E" w:rsidTr="00696A7E">
        <w:tc>
          <w:tcPr>
            <w:tcW w:w="97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6A7E" w:rsidRPr="00696A7E" w:rsidTr="00696A7E">
        <w:tc>
          <w:tcPr>
            <w:tcW w:w="5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работы</w:t>
            </w:r>
          </w:p>
        </w:tc>
        <w:tc>
          <w:tcPr>
            <w:tcW w:w="2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87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(подпись, дата)                                               </w:t>
            </w:r>
          </w:p>
        </w:tc>
        <w:tc>
          <w:tcPr>
            <w:tcW w:w="2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(должность, И.О.Ф.)</w:t>
            </w:r>
          </w:p>
        </w:tc>
      </w:tr>
      <w:tr w:rsidR="00696A7E" w:rsidRPr="00696A7E" w:rsidTr="00696A7E">
        <w:tc>
          <w:tcPr>
            <w:tcW w:w="5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Консультанты по разделам:    </w:t>
            </w:r>
          </w:p>
        </w:tc>
        <w:tc>
          <w:tcPr>
            <w:tcW w:w="2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6A7E" w:rsidRPr="00696A7E" w:rsidTr="00696A7E">
        <w:trPr>
          <w:trHeight w:val="868"/>
        </w:trPr>
        <w:tc>
          <w:tcPr>
            <w:tcW w:w="5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87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(подпись, дата)</w:t>
            </w:r>
          </w:p>
        </w:tc>
        <w:tc>
          <w:tcPr>
            <w:tcW w:w="2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(должность, И.О.Ф.)</w:t>
            </w:r>
          </w:p>
        </w:tc>
      </w:tr>
      <w:tr w:rsidR="00696A7E" w:rsidRPr="00696A7E" w:rsidTr="00696A7E">
        <w:tc>
          <w:tcPr>
            <w:tcW w:w="5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87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(подпись, дата)</w:t>
            </w:r>
          </w:p>
        </w:tc>
        <w:tc>
          <w:tcPr>
            <w:tcW w:w="2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(должность, И.О.Ф.)</w:t>
            </w:r>
          </w:p>
        </w:tc>
      </w:tr>
      <w:tr w:rsidR="00696A7E" w:rsidRPr="00696A7E" w:rsidTr="00696A7E">
        <w:tc>
          <w:tcPr>
            <w:tcW w:w="5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Задание принял к исполнению</w:t>
            </w:r>
          </w:p>
        </w:tc>
        <w:tc>
          <w:tcPr>
            <w:tcW w:w="2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87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696A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(подпись, дата)</w:t>
            </w:r>
          </w:p>
        </w:tc>
        <w:tc>
          <w:tcPr>
            <w:tcW w:w="2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A7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</w:p>
          <w:p w:rsidR="00696A7E" w:rsidRPr="00696A7E" w:rsidRDefault="00696A7E" w:rsidP="00696A7E">
            <w:pPr>
              <w:widowControl w:val="0"/>
              <w:autoSpaceDE w:val="0"/>
              <w:autoSpaceDN w:val="0"/>
              <w:adjustRightInd w:val="0"/>
              <w:spacing w:after="0"/>
              <w:ind w:firstLine="656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96A7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(И.О.Ф.)</w:t>
            </w:r>
          </w:p>
        </w:tc>
      </w:tr>
    </w:tbl>
    <w:p w:rsidR="00E46207" w:rsidRPr="00E46207" w:rsidRDefault="00E46207" w:rsidP="009E7CB4">
      <w:pPr>
        <w:suppressAutoHyphens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sectPr w:rsidR="00E46207" w:rsidRPr="00E46207" w:rsidSect="00C86F5D">
          <w:headerReference w:type="default" r:id="rId25"/>
          <w:footerReference w:type="even" r:id="rId26"/>
          <w:pgSz w:w="11907" w:h="16840" w:code="9"/>
          <w:pgMar w:top="865" w:right="1134" w:bottom="850" w:left="1134" w:header="552" w:footer="709" w:gutter="0"/>
          <w:cols w:space="709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right" w:tblpY="609"/>
        <w:tblW w:w="106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51"/>
        <w:gridCol w:w="72"/>
        <w:gridCol w:w="317"/>
        <w:gridCol w:w="51"/>
        <w:gridCol w:w="172"/>
        <w:gridCol w:w="1442"/>
        <w:gridCol w:w="51"/>
        <w:gridCol w:w="799"/>
        <w:gridCol w:w="51"/>
        <w:gridCol w:w="515"/>
        <w:gridCol w:w="51"/>
        <w:gridCol w:w="691"/>
        <w:gridCol w:w="3256"/>
        <w:gridCol w:w="282"/>
        <w:gridCol w:w="283"/>
        <w:gridCol w:w="139"/>
        <w:gridCol w:w="145"/>
        <w:gridCol w:w="283"/>
        <w:gridCol w:w="292"/>
        <w:gridCol w:w="416"/>
        <w:gridCol w:w="51"/>
        <w:gridCol w:w="787"/>
        <w:gridCol w:w="7"/>
      </w:tblGrid>
      <w:tr w:rsidR="0093526A" w:rsidRPr="0093526A" w:rsidTr="00F455A5">
        <w:trPr>
          <w:cantSplit/>
          <w:trHeight w:val="1089"/>
        </w:trPr>
        <w:tc>
          <w:tcPr>
            <w:tcW w:w="54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</w:pPr>
            <w:r w:rsidRPr="00935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  <w:r w:rsidRPr="00B26DCA"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  <w:t>№  строки</w:t>
            </w:r>
          </w:p>
        </w:tc>
        <w:tc>
          <w:tcPr>
            <w:tcW w:w="540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  <w:t>Формат</w:t>
            </w:r>
          </w:p>
        </w:tc>
        <w:tc>
          <w:tcPr>
            <w:tcW w:w="3600" w:type="dxa"/>
            <w:gridSpan w:val="7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Обозначение</w:t>
            </w:r>
          </w:p>
        </w:tc>
        <w:tc>
          <w:tcPr>
            <w:tcW w:w="3256" w:type="dxa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7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13" w:right="113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Кол. листов</w:t>
            </w:r>
          </w:p>
        </w:tc>
        <w:tc>
          <w:tcPr>
            <w:tcW w:w="720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extDirection w:val="btLr"/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13" w:right="113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№  зкз.</w:t>
            </w:r>
          </w:p>
        </w:tc>
        <w:tc>
          <w:tcPr>
            <w:tcW w:w="1261" w:type="dxa"/>
            <w:gridSpan w:val="4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3526A" w:rsidRPr="00B26DCA" w:rsidRDefault="00B26DC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spacing w:val="-20"/>
                <w:sz w:val="32"/>
                <w:szCs w:val="32"/>
                <w:lang w:eastAsia="ru-RU"/>
              </w:rPr>
              <w:t>Примеч.</w:t>
            </w: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keepNext/>
              <w:spacing w:after="0" w:line="240" w:lineRule="auto"/>
              <w:ind w:firstLine="142"/>
              <w:jc w:val="both"/>
              <w:outlineLvl w:val="0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keepNext/>
              <w:spacing w:after="0" w:line="240" w:lineRule="auto"/>
              <w:ind w:left="152"/>
              <w:jc w:val="both"/>
              <w:outlineLvl w:val="0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  <w:t>Документация общая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keepNext/>
              <w:spacing w:after="0" w:line="240" w:lineRule="auto"/>
              <w:ind w:left="152"/>
              <w:jc w:val="both"/>
              <w:outlineLvl w:val="1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Вновь разработанная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keepNext/>
              <w:spacing w:after="0" w:line="240" w:lineRule="auto"/>
              <w:ind w:left="152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C86F5D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</w:t>
            </w:r>
            <w:r w:rsidR="0096132D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.760000</w:t>
            </w:r>
            <w:r w:rsidR="0093526A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.000 ПЗ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keepNext/>
              <w:spacing w:after="0" w:line="240" w:lineRule="auto"/>
              <w:ind w:left="152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u w:val="single"/>
                <w:lang w:eastAsia="ru-RU"/>
              </w:rPr>
              <w:t xml:space="preserve">Документация по </w:t>
            </w:r>
            <w:r w:rsidR="00EF11EC" w:rsidRPr="00B26DCA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u w:val="single"/>
                <w:lang w:eastAsia="ru-RU"/>
              </w:rPr>
              <w:t>сборочным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EF11EC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  <w:t>единицам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Вновь разработанная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93526A" w:rsidRPr="00B26DCA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5E4528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667D53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СБ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18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Калибр-пробка Ø 36к6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800588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18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keepNext/>
              <w:spacing w:after="0" w:line="240" w:lineRule="auto"/>
              <w:jc w:val="both"/>
              <w:outlineLvl w:val="5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u w:val="single"/>
                <w:lang w:eastAsia="ru-RU"/>
              </w:rPr>
              <w:t>Документация  по деталям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Вновь разработанная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5E4528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667D53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.001 </w:t>
            </w:r>
            <w:r w:rsidR="00667D53" w:rsidRPr="00B26DCA"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  <w:t>ЧД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18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5E4528" w:rsidP="00F455A5">
            <w:pPr>
              <w:spacing w:after="0" w:line="240" w:lineRule="auto"/>
              <w:ind w:firstLine="208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667D53"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ЧШ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ind w:firstLine="18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Корпус (штамповка)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D3058B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D3058B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keepNext/>
              <w:spacing w:after="0" w:line="240" w:lineRule="auto"/>
              <w:ind w:left="152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424" w:type="dxa"/>
            <w:tcBorders>
              <w:top w:val="single" w:sz="12" w:space="0" w:color="auto"/>
              <w:left w:val="single" w:sz="18" w:space="0" w:color="000000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ind w:left="-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6" w:type="dxa"/>
            <w:gridSpan w:val="12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000000"/>
            </w:tcBorders>
            <w:vAlign w:val="center"/>
          </w:tcPr>
          <w:p w:rsidR="00667D53" w:rsidRPr="00B26DCA" w:rsidRDefault="00C86F5D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15.02.08</w:t>
            </w:r>
            <w:r w:rsidR="0096132D" w:rsidRPr="00B26DCA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.760000</w:t>
            </w:r>
            <w:r w:rsidR="00667D53" w:rsidRPr="00B26DCA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.000 ВП</w:t>
            </w: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424" w:type="dxa"/>
            <w:tcBorders>
              <w:top w:val="single" w:sz="4" w:space="0" w:color="000000"/>
              <w:left w:val="single" w:sz="18" w:space="0" w:color="000000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6676" w:type="dxa"/>
            <w:gridSpan w:val="12"/>
            <w:vMerge/>
            <w:tcBorders>
              <w:top w:val="single" w:sz="6" w:space="0" w:color="000000"/>
              <w:left w:val="single" w:sz="12" w:space="0" w:color="auto"/>
              <w:bottom w:val="nil"/>
              <w:right w:val="single" w:sz="18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424" w:type="dxa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Изм</w:t>
            </w:r>
          </w:p>
        </w:tc>
        <w:tc>
          <w:tcPr>
            <w:tcW w:w="4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Лит</w:t>
            </w:r>
          </w:p>
        </w:tc>
        <w:tc>
          <w:tcPr>
            <w:tcW w:w="16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№ докум.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676" w:type="dxa"/>
            <w:gridSpan w:val="12"/>
            <w:vMerge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864" w:type="dxa"/>
            <w:gridSpan w:val="4"/>
            <w:tcBorders>
              <w:top w:val="single" w:sz="12" w:space="0" w:color="auto"/>
              <w:left w:val="single" w:sz="18" w:space="0" w:color="000000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Разраб.</w:t>
            </w:r>
          </w:p>
        </w:tc>
        <w:tc>
          <w:tcPr>
            <w:tcW w:w="166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Колесников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28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667D53" w:rsidRPr="00B26DCA" w:rsidRDefault="00667D53" w:rsidP="00F455A5">
            <w:pPr>
              <w:tabs>
                <w:tab w:val="left" w:pos="3225"/>
              </w:tabs>
              <w:spacing w:after="0" w:line="240" w:lineRule="auto"/>
              <w:ind w:right="-15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Проектирование технологического процесса механической </w:t>
            </w:r>
            <w:r w:rsidRPr="00B26DCA">
              <w:rPr>
                <w:rFonts w:ascii="Arial" w:eastAsia="Times New Roman" w:hAnsi="Arial" w:cs="Arial"/>
                <w:i/>
                <w:spacing w:val="-14"/>
                <w:sz w:val="24"/>
                <w:szCs w:val="24"/>
                <w:lang w:eastAsia="ru-RU"/>
              </w:rPr>
              <w:t>обработки</w:t>
            </w:r>
          </w:p>
          <w:p w:rsidR="00667D53" w:rsidRPr="00B26DCA" w:rsidRDefault="00667D53" w:rsidP="00F455A5">
            <w:pPr>
              <w:tabs>
                <w:tab w:val="left" w:pos="3225"/>
              </w:tabs>
              <w:spacing w:after="0" w:line="240" w:lineRule="auto"/>
              <w:ind w:right="-15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pacing w:val="-14"/>
                <w:sz w:val="24"/>
                <w:szCs w:val="24"/>
                <w:lang w:eastAsia="ru-RU"/>
              </w:rPr>
              <w:t>детали</w:t>
            </w:r>
            <w:r w:rsidRPr="00B26DC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 «Корпус»</w:t>
            </w:r>
          </w:p>
          <w:p w:rsidR="00667D53" w:rsidRPr="00F455A5" w:rsidRDefault="00667D53" w:rsidP="00F455A5">
            <w:pPr>
              <w:spacing w:after="0" w:line="240" w:lineRule="auto"/>
              <w:ind w:left="196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(Ведомость проекта)</w:t>
            </w:r>
          </w:p>
        </w:tc>
        <w:tc>
          <w:tcPr>
            <w:tcW w:w="8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Лит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Лист</w:t>
            </w:r>
          </w:p>
        </w:tc>
        <w:tc>
          <w:tcPr>
            <w:tcW w:w="838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8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Листов</w:t>
            </w: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86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Провер.</w:t>
            </w: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Бойко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280" w:type="dxa"/>
            <w:gridSpan w:val="4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38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8" w:space="0" w:color="000000"/>
            </w:tcBorders>
          </w:tcPr>
          <w:p w:rsidR="00667D53" w:rsidRPr="00B26DCA" w:rsidRDefault="00667D53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86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280" w:type="dxa"/>
            <w:gridSpan w:val="4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96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667D53" w:rsidRPr="00B26DCA" w:rsidRDefault="00F455A5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ПИ (</w:t>
            </w:r>
            <w:r w:rsidR="00E46207"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филиал</w:t>
            </w:r>
            <w:r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)</w:t>
            </w:r>
            <w:r w:rsidR="00E46207"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ДГТУ</w:t>
            </w:r>
          </w:p>
          <w:p w:rsidR="00F455A5" w:rsidRPr="00B26DCA" w:rsidRDefault="00B26DC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</w:t>
            </w:r>
            <w:r w:rsidR="00F455A5" w:rsidRPr="00B26D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г. Таганроге</w:t>
            </w:r>
          </w:p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86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Н. контр</w:t>
            </w: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280" w:type="dxa"/>
            <w:gridSpan w:val="4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96" w:type="dxa"/>
            <w:gridSpan w:val="8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8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67D53" w:rsidRPr="0093526A" w:rsidTr="00F455A5">
        <w:tblPrEx>
          <w:tblBorders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7" w:type="dxa"/>
          <w:cantSplit/>
        </w:trPr>
        <w:tc>
          <w:tcPr>
            <w:tcW w:w="864" w:type="dxa"/>
            <w:gridSpan w:val="4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26DCA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Утв.</w:t>
            </w:r>
          </w:p>
        </w:tc>
        <w:tc>
          <w:tcPr>
            <w:tcW w:w="1665" w:type="dxa"/>
            <w:gridSpan w:val="3"/>
            <w:tcBorders>
              <w:top w:val="single" w:sz="4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</w:tcPr>
          <w:p w:rsidR="00667D53" w:rsidRPr="00B26DCA" w:rsidRDefault="00667D53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4280" w:type="dxa"/>
            <w:gridSpan w:val="4"/>
            <w:vMerge/>
            <w:tcBorders>
              <w:top w:val="single" w:sz="4" w:space="0" w:color="000000"/>
              <w:left w:val="single" w:sz="12" w:space="0" w:color="auto"/>
              <w:bottom w:val="single" w:sz="18" w:space="0" w:color="000000"/>
              <w:right w:val="single" w:sz="12" w:space="0" w:color="auto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96" w:type="dxa"/>
            <w:gridSpan w:val="8"/>
            <w:vMerge/>
            <w:tcBorders>
              <w:top w:val="single" w:sz="4" w:space="0" w:color="000000"/>
              <w:left w:val="single" w:sz="12" w:space="0" w:color="auto"/>
              <w:bottom w:val="single" w:sz="18" w:space="0" w:color="000000"/>
              <w:right w:val="single" w:sz="18" w:space="0" w:color="000000"/>
            </w:tcBorders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3526A" w:rsidRPr="0093526A" w:rsidTr="00F455A5">
        <w:trPr>
          <w:trHeight w:val="1375"/>
        </w:trPr>
        <w:tc>
          <w:tcPr>
            <w:tcW w:w="54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textDirection w:val="btLr"/>
            <w:vAlign w:val="center"/>
          </w:tcPr>
          <w:p w:rsidR="0093526A" w:rsidRPr="005C2C8D" w:rsidRDefault="00D3058B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</w:pPr>
            <w:r w:rsidRPr="005C2C8D">
              <w:rPr>
                <w:rFonts w:ascii="Arial" w:hAnsi="Arial" w:cs="Arial"/>
                <w:i/>
              </w:rPr>
              <w:lastRenderedPageBreak/>
              <w:t>\</w:t>
            </w:r>
            <w:r w:rsidR="0093526A" w:rsidRPr="005C2C8D"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  <w:t>№  строки</w:t>
            </w:r>
          </w:p>
        </w:tc>
        <w:tc>
          <w:tcPr>
            <w:tcW w:w="540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extDirection w:val="btLr"/>
            <w:vAlign w:val="center"/>
          </w:tcPr>
          <w:p w:rsidR="0093526A" w:rsidRPr="005C2C8D" w:rsidRDefault="0093526A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4"/>
                <w:sz w:val="24"/>
                <w:szCs w:val="24"/>
                <w:lang w:eastAsia="ru-RU"/>
              </w:rPr>
              <w:t>Формат</w:t>
            </w:r>
          </w:p>
        </w:tc>
        <w:tc>
          <w:tcPr>
            <w:tcW w:w="3600" w:type="dxa"/>
            <w:gridSpan w:val="7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3526A" w:rsidRPr="005C2C8D" w:rsidRDefault="0093526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Обозначение</w:t>
            </w:r>
          </w:p>
        </w:tc>
        <w:tc>
          <w:tcPr>
            <w:tcW w:w="3256" w:type="dxa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3526A" w:rsidRPr="005C2C8D" w:rsidRDefault="0093526A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7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extDirection w:val="btLr"/>
            <w:vAlign w:val="center"/>
          </w:tcPr>
          <w:p w:rsidR="0093526A" w:rsidRPr="005C2C8D" w:rsidRDefault="0093526A" w:rsidP="00F455A5">
            <w:pPr>
              <w:spacing w:after="0" w:line="240" w:lineRule="auto"/>
              <w:ind w:left="113" w:right="113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Кол. листов</w:t>
            </w:r>
          </w:p>
        </w:tc>
        <w:tc>
          <w:tcPr>
            <w:tcW w:w="720" w:type="dxa"/>
            <w:gridSpan w:val="3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extDirection w:val="btLr"/>
            <w:vAlign w:val="center"/>
          </w:tcPr>
          <w:p w:rsidR="0093526A" w:rsidRPr="005C2C8D" w:rsidRDefault="0093526A" w:rsidP="00F455A5">
            <w:pPr>
              <w:spacing w:after="0" w:line="240" w:lineRule="auto"/>
              <w:ind w:left="113" w:right="113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№  зкз.</w:t>
            </w:r>
          </w:p>
        </w:tc>
        <w:tc>
          <w:tcPr>
            <w:tcW w:w="1261" w:type="dxa"/>
            <w:gridSpan w:val="4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93526A" w:rsidRPr="005C2C8D" w:rsidRDefault="0093526A" w:rsidP="005C2C8D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32"/>
                <w:szCs w:val="32"/>
                <w:lang w:eastAsia="ru-RU"/>
              </w:rPr>
              <w:t>Примеч</w:t>
            </w:r>
            <w:r w:rsidR="005C2C8D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  <w:t>.</w:t>
            </w:r>
          </w:p>
        </w:tc>
      </w:tr>
      <w:tr w:rsidR="00667D53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667D53" w:rsidRPr="0093526A" w:rsidRDefault="00667D53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keepNext/>
              <w:spacing w:after="0" w:line="240" w:lineRule="auto"/>
              <w:jc w:val="both"/>
              <w:outlineLvl w:val="5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u w:val="single"/>
                <w:lang w:eastAsia="ru-RU"/>
              </w:rPr>
              <w:t>Документация технологиче</w:t>
            </w:r>
            <w:r w:rsidRPr="005C2C8D">
              <w:rPr>
                <w:rFonts w:ascii="Arial" w:eastAsia="Times New Roman" w:hAnsi="Arial" w:cs="Arial"/>
                <w:i/>
                <w:spacing w:val="-26"/>
                <w:sz w:val="24"/>
                <w:szCs w:val="24"/>
                <w:u w:val="single"/>
                <w:lang w:eastAsia="ru-RU"/>
              </w:rPr>
              <w:t>ская</w:t>
            </w:r>
          </w:p>
        </w:tc>
        <w:tc>
          <w:tcPr>
            <w:tcW w:w="7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52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Вновь разработанная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F455A5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1876FE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 ТК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Технологическая карта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на механическую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обработку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детали «Корпус»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</w:t>
            </w: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C86F5D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15.02.08 </w:t>
            </w:r>
            <w:r w:rsidR="00F455A5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</w:t>
            </w:r>
            <w:r w:rsidR="0096132D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1876FE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 КЭ1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Карта эскизов на 025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плоскошлифовальную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операцию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F455A5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1876FE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 КН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Карта наладки на 030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токарную с ЧПУ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операцию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F455A5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1876FE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 КД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  <w:t>Комплект технологической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  <w:t>документации на единичный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24"/>
                <w:szCs w:val="24"/>
                <w:lang w:eastAsia="ru-RU"/>
              </w:rPr>
              <w:t>технологический процесс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механической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  <w:t>обработки детали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  <w:t>«Корпус»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F455A5" w:rsidP="00F455A5">
            <w:pPr>
              <w:spacing w:after="0" w:line="240" w:lineRule="auto"/>
              <w:ind w:left="36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15.02.08.</w:t>
            </w:r>
            <w:r w:rsidR="0096132D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760000</w:t>
            </w:r>
            <w:r w:rsidR="001876FE"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.001  УП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Управляющая программа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4A029D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  <w:t>на 030 токарную с ЧПУ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12"/>
                <w:sz w:val="24"/>
                <w:szCs w:val="24"/>
                <w:lang w:eastAsia="ru-RU"/>
              </w:rPr>
              <w:t>операцию</w:t>
            </w: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ind w:left="361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</w:tr>
      <w:tr w:rsidR="00D3058B" w:rsidRPr="0093526A" w:rsidTr="00F455A5">
        <w:trPr>
          <w:trHeight w:val="454"/>
        </w:trPr>
        <w:tc>
          <w:tcPr>
            <w:tcW w:w="547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left="361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ind w:left="181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8" w:space="0" w:color="000000"/>
            </w:tcBorders>
            <w:vAlign w:val="center"/>
          </w:tcPr>
          <w:p w:rsidR="00D3058B" w:rsidRPr="0093526A" w:rsidRDefault="00D3058B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</w:tr>
      <w:tr w:rsidR="001876FE" w:rsidRPr="0093526A" w:rsidTr="00F455A5">
        <w:trPr>
          <w:gridAfter w:val="1"/>
          <w:wAfter w:w="7" w:type="dxa"/>
          <w:cantSplit/>
        </w:trPr>
        <w:tc>
          <w:tcPr>
            <w:tcW w:w="475" w:type="dxa"/>
            <w:gridSpan w:val="2"/>
            <w:tcBorders>
              <w:top w:val="single" w:sz="12" w:space="0" w:color="auto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gridSpan w:val="3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firstLine="324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ind w:firstLine="181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5838" w:type="dxa"/>
            <w:gridSpan w:val="10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auto"/>
            </w:tcBorders>
            <w:vAlign w:val="center"/>
          </w:tcPr>
          <w:p w:rsidR="001876FE" w:rsidRPr="005C2C8D" w:rsidRDefault="00F455A5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15.02.08</w:t>
            </w:r>
            <w:r w:rsidR="001876FE"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.</w:t>
            </w:r>
            <w:r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 xml:space="preserve"> </w:t>
            </w:r>
            <w:r w:rsidR="001876FE" w:rsidRPr="005C2C8D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13193.000 ТП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Лист</w:t>
            </w:r>
          </w:p>
        </w:tc>
      </w:tr>
      <w:tr w:rsidR="001876FE" w:rsidRPr="0093526A" w:rsidTr="00F455A5">
        <w:trPr>
          <w:gridAfter w:val="1"/>
          <w:wAfter w:w="7" w:type="dxa"/>
          <w:cantSplit/>
        </w:trPr>
        <w:tc>
          <w:tcPr>
            <w:tcW w:w="475" w:type="dxa"/>
            <w:gridSpan w:val="2"/>
            <w:tcBorders>
              <w:top w:val="nil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66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838" w:type="dxa"/>
            <w:gridSpan w:val="10"/>
            <w:vMerge/>
            <w:tcBorders>
              <w:left w:val="single" w:sz="6" w:space="0" w:color="000000"/>
              <w:right w:val="single" w:sz="12" w:space="0" w:color="auto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1876FE" w:rsidRPr="005C2C8D" w:rsidRDefault="001876FE" w:rsidP="00F455A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1876FE" w:rsidRPr="0093526A" w:rsidTr="00F455A5">
        <w:trPr>
          <w:gridAfter w:val="1"/>
          <w:wAfter w:w="7" w:type="dxa"/>
          <w:cantSplit/>
          <w:trHeight w:val="213"/>
        </w:trPr>
        <w:tc>
          <w:tcPr>
            <w:tcW w:w="475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0"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18"/>
                <w:szCs w:val="18"/>
                <w:lang w:eastAsia="ru-RU"/>
              </w:rPr>
              <w:t>Изм</w:t>
            </w:r>
          </w:p>
        </w:tc>
        <w:tc>
          <w:tcPr>
            <w:tcW w:w="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Лит</w:t>
            </w:r>
          </w:p>
        </w:tc>
        <w:tc>
          <w:tcPr>
            <w:tcW w:w="1665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1876FE" w:rsidRPr="005C2C8D" w:rsidRDefault="001876FE" w:rsidP="005C2C8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№ докум.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pacing w:val="-20"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pacing w:val="-20"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1876FE" w:rsidRPr="005C2C8D" w:rsidRDefault="001876FE" w:rsidP="00F455A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5C2C8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5838" w:type="dxa"/>
            <w:gridSpan w:val="10"/>
            <w:vMerge/>
            <w:tcBorders>
              <w:left w:val="single" w:sz="6" w:space="0" w:color="000000"/>
              <w:bottom w:val="single" w:sz="18" w:space="0" w:color="000000"/>
              <w:right w:val="single" w:sz="12" w:space="0" w:color="auto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12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1876FE" w:rsidRPr="0093526A" w:rsidRDefault="001876FE" w:rsidP="00F45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</w:p>
        </w:tc>
      </w:tr>
    </w:tbl>
    <w:p w:rsidR="00D3058B" w:rsidRDefault="00D3058B" w:rsidP="00E462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5A5" w:rsidRDefault="00F455A5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2C8D" w:rsidRDefault="005C2C8D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5EA6" w:rsidRPr="0096022A" w:rsidRDefault="00D85EA6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022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F455A5" w:rsidRDefault="00F455A5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F455A5" w:rsidRPr="00AC0375" w:rsidRDefault="00F455A5" w:rsidP="00F45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8D01E" wp14:editId="5404E07F">
            <wp:extent cx="630555" cy="693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A5" w:rsidRPr="00AC0375" w:rsidRDefault="00F455A5" w:rsidP="00F455A5">
      <w:pPr>
        <w:autoSpaceDE w:val="0"/>
        <w:autoSpaceDN w:val="0"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F455A5" w:rsidRPr="00AC0375" w:rsidRDefault="00F455A5" w:rsidP="00F455A5">
      <w:pPr>
        <w:autoSpaceDE w:val="0"/>
        <w:autoSpaceDN w:val="0"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ПОЛИТЕХНИЧЕСКИЙ ИНСТИТУТ (ФИЛИАЛ)</w:t>
      </w:r>
    </w:p>
    <w:p w:rsidR="00F455A5" w:rsidRPr="00AC0375" w:rsidRDefault="00F455A5" w:rsidP="00F455A5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ФЕДЕРАЛЬНОГО ГОСУДАРСТВЕННОГО БЮДЖЕТНОГО ОБРАЗОВАТЕЛЬНОГО УЧРЕЖДЕНИЯ ВЫСШЕГО ОБРАЗОВАНИЯ </w:t>
      </w:r>
    </w:p>
    <w:p w:rsidR="00F455A5" w:rsidRPr="00AC0375" w:rsidRDefault="00F455A5" w:rsidP="00F455A5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«ДОНСКОЙ ГОСУДАРСТВЕННЫЙ ТЕХНИЧЕСКИЙ УНИВЕРСИТЕТ»</w:t>
      </w:r>
    </w:p>
    <w:p w:rsidR="00F455A5" w:rsidRPr="00AC0375" w:rsidRDefault="00F455A5" w:rsidP="00F455A5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Г. ТАГАНРОГЕ РОСТОВСКОЙ ОБЛАСТИ</w:t>
      </w:r>
    </w:p>
    <w:p w:rsidR="00F455A5" w:rsidRPr="00AC0375" w:rsidRDefault="00F455A5" w:rsidP="00F455A5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  (филиал) ДГТУ в г. Таганроге</w:t>
      </w:r>
    </w:p>
    <w:p w:rsidR="00F455A5" w:rsidRPr="0047647B" w:rsidRDefault="00F455A5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</w:p>
    <w:p w:rsidR="0047647B" w:rsidRPr="0047647B" w:rsidRDefault="0047647B" w:rsidP="00E462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ОТЗЫВ</w:t>
      </w:r>
    </w:p>
    <w:p w:rsidR="0047647B" w:rsidRPr="0047647B" w:rsidRDefault="0047647B" w:rsidP="00E4620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руководителя на выпускную квалификационную работу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</w:t>
      </w:r>
    </w:p>
    <w:p w:rsidR="0047647B" w:rsidRPr="0047647B" w:rsidRDefault="0047647B" w:rsidP="005C2C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(Ф.И.О. студента)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</w:t>
      </w:r>
    </w:p>
    <w:p w:rsidR="0047647B" w:rsidRPr="0047647B" w:rsidRDefault="0047647B" w:rsidP="005C2C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(наименование темы ВКР  по приказу)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</w:t>
      </w: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,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представленной к защите по специальности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="00C86F5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15.02.08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Технология машиностроения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</w:t>
      </w:r>
    </w:p>
    <w:p w:rsidR="0047647B" w:rsidRPr="0047647B" w:rsidRDefault="0047647B" w:rsidP="00F455A5">
      <w:pPr>
        <w:suppressAutoHyphens/>
        <w:spacing w:after="0" w:line="12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</w:t>
      </w:r>
      <w:r w:rsidR="00F455A5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      </w:t>
      </w:r>
      <w:r w:rsidR="0086205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     </w:t>
      </w: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(текст</w:t>
      </w:r>
      <w:r w:rsidR="00E46207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</w:t>
      </w:r>
      <w:r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отзыва)</w:t>
      </w: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</w:t>
      </w:r>
      <w:r w:rsidR="00F455A5"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</w:t>
      </w:r>
      <w:r w:rsidR="0086205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P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47647B" w:rsidRDefault="0047647B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764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____________________________________________________________________</w:t>
      </w:r>
    </w:p>
    <w:p w:rsidR="00E46207" w:rsidRPr="00E46207" w:rsidRDefault="00E46207" w:rsidP="00C775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</w:p>
    <w:p w:rsidR="0047647B" w:rsidRDefault="0047647B" w:rsidP="00C775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46207" w:rsidRDefault="00E46207" w:rsidP="00C775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46207" w:rsidRPr="0047647B" w:rsidRDefault="00E46207" w:rsidP="00C775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647B" w:rsidRPr="0047647B" w:rsidRDefault="0047647B" w:rsidP="00C7759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</w:t>
      </w:r>
      <w:r w:rsidRPr="004764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47647B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_________________/______________/</w:t>
      </w:r>
    </w:p>
    <w:p w:rsidR="0047647B" w:rsidRPr="0047647B" w:rsidRDefault="005C2C8D" w:rsidP="00E4620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(должность</w:t>
      </w:r>
      <w:r w:rsidR="0047647B"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)                                                         </w:t>
      </w:r>
      <w:r w:rsid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    </w:t>
      </w:r>
      <w:r w:rsidR="0047647B"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(подпись)                        </w:t>
      </w:r>
      <w:r w:rsid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                           (И</w:t>
      </w:r>
      <w:r w:rsidR="0047647B"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.О.</w:t>
      </w:r>
      <w:r w:rsid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Ф</w:t>
      </w:r>
      <w:r w:rsidR="0047647B" w:rsidRPr="0047647B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>)</w:t>
      </w:r>
    </w:p>
    <w:p w:rsidR="0047647B" w:rsidRPr="0047647B" w:rsidRDefault="0047647B" w:rsidP="00C7759B">
      <w:pPr>
        <w:spacing w:after="0" w:line="12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A5368E" w:rsidRPr="00E46207" w:rsidRDefault="0047647B" w:rsidP="00E46207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647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«_____»_____________201__ г.</w:t>
      </w:r>
    </w:p>
    <w:p w:rsidR="00E46207" w:rsidRDefault="00E46207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058B" w:rsidRDefault="00D3058B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058B" w:rsidRDefault="00D3058B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058B" w:rsidRDefault="00D3058B" w:rsidP="008620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C8D" w:rsidRDefault="005C2C8D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368E" w:rsidRPr="0096022A" w:rsidRDefault="00A5368E" w:rsidP="00E46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022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E0926" w:rsidRPr="00E46207" w:rsidRDefault="00CE0926" w:rsidP="00C7759B">
      <w:pPr>
        <w:jc w:val="both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CE092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446465E" wp14:editId="67064E1A">
            <wp:extent cx="8845808" cy="6270029"/>
            <wp:effectExtent l="0" t="7620" r="5080" b="5080"/>
            <wp:docPr id="20" name="Рисунок 20" descr="Описание: C:\Users\Бойко\Desktop\чертежи диплом\Новая папка\Зажим Ч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Бойко\Desktop\чертежи диплом\Новая папка\Зажим ЧД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51652" cy="62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Чертеж детали совмещенный с прокатом (Образец оформления 1)</w:t>
      </w:r>
    </w:p>
    <w:p w:rsidR="00CE0926" w:rsidRPr="00CE0926" w:rsidRDefault="00CE0926" w:rsidP="00C7759B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CE0926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F1FFF" wp14:editId="2BAB70B3">
            <wp:extent cx="8749825" cy="6203689"/>
            <wp:effectExtent l="0" t="3175" r="0" b="0"/>
            <wp:docPr id="19" name="Рисунок 19" descr="Описание: C:\Users\Бойко\Desktop\чертежи диплом\Новая папка\Шкив Ч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Бойко\Desktop\чертежи диплом\Новая папка\Шкив ЧД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50134" cy="62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детали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2)</w:t>
      </w:r>
    </w:p>
    <w:p w:rsidR="00CE0926" w:rsidRPr="00CE0926" w:rsidRDefault="00CE0926" w:rsidP="00C7759B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CE0926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F4EA1" wp14:editId="45485AE4">
            <wp:extent cx="8830462" cy="6227828"/>
            <wp:effectExtent l="6032" t="0" r="0" b="0"/>
            <wp:docPr id="18" name="Рисунок 18" descr="Описание: C:\Users\Бойко\Desktop\чертежи диплом\Новая папка\Шкив  отли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Бойко\Desktop\чертежи диплом\Новая папка\Шкив  отливка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30941" cy="62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отливки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3)</w:t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3C5F5" wp14:editId="6E5DF568">
            <wp:extent cx="8612100" cy="6116802"/>
            <wp:effectExtent l="9525" t="0" r="8255" b="8255"/>
            <wp:docPr id="17" name="Рисунок 17" descr="Описание: C:\Users\Бойко\Desktop\чертежи диплом\Новая папка\ФЛАНЕЦ _ ДЕТАЛ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Бойко\Desktop\чертежи диплом\Новая папка\ФЛАНЕЦ _ ДЕТАЛЬ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12492" cy="611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детали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4)</w:t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C99D5" wp14:editId="03C64E62">
            <wp:extent cx="9022101" cy="6116896"/>
            <wp:effectExtent l="5080" t="0" r="0" b="0"/>
            <wp:docPr id="16" name="Рисунок 16" descr="Описание: C:\Users\Бойко\Desktop\чертежи диплом\Новая папка\ФЛАНЕЦ _ заготовка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Бойко\Desktop\чертежи диплом\Новая папка\ФЛАНЕЦ _ заготовка 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22354" cy="61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штамповки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5)</w:t>
      </w: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9BC72" wp14:editId="157F601F">
            <wp:extent cx="6273487" cy="8931166"/>
            <wp:effectExtent l="0" t="0" r="0" b="3810"/>
            <wp:docPr id="15" name="Рисунок 15" descr="Описание: C:\Users\Бойко\Desktop\чертежи диплом\Новая папка\Тех. карта_сет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Бойко\Desktop\чертежи диплом\Новая папка\Тех. карта_сетов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28" cy="89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D1" w:rsidRDefault="00B573D1" w:rsidP="00C7759B">
      <w:pPr>
        <w:tabs>
          <w:tab w:val="center" w:pos="4677"/>
          <w:tab w:val="left" w:pos="6150"/>
        </w:tabs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Default="00CE0926" w:rsidP="00C7759B">
      <w:pPr>
        <w:tabs>
          <w:tab w:val="center" w:pos="4677"/>
          <w:tab w:val="left" w:pos="6150"/>
        </w:tabs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Технологическая карта механической обработки детали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6)</w:t>
      </w:r>
    </w:p>
    <w:p w:rsidR="00B573D1" w:rsidRDefault="00B573D1" w:rsidP="00C7759B">
      <w:pPr>
        <w:tabs>
          <w:tab w:val="center" w:pos="4677"/>
          <w:tab w:val="left" w:pos="6150"/>
        </w:tabs>
        <w:ind w:left="-142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Pr="00CE0926" w:rsidRDefault="00B573D1" w:rsidP="00C7759B">
      <w:pPr>
        <w:tabs>
          <w:tab w:val="center" w:pos="4677"/>
          <w:tab w:val="left" w:pos="6150"/>
        </w:tabs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73EA8" wp14:editId="0F4B921E">
            <wp:extent cx="8830082" cy="6215402"/>
            <wp:effectExtent l="0" t="7302" r="2222" b="2223"/>
            <wp:docPr id="14" name="Рисунок 14" descr="Описание: C:\Users\Бойко\Desktop\чертежи диплом\Новая папка\ток. с ЧПУ 025 КЭ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Бойко\Desktop\чертежи диплом\Новая папка\ток. с ЧПУ 025 КЭ2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30394" cy="62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>Карта эскизов на токарную с ЧПУ операцию</w:t>
      </w:r>
    </w:p>
    <w:p w:rsid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7)</w:t>
      </w:r>
    </w:p>
    <w:p w:rsidR="00B573D1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Pr="00CE0926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14FA1" wp14:editId="3BC8BF50">
            <wp:extent cx="5623071" cy="7945821"/>
            <wp:effectExtent l="0" t="0" r="0" b="0"/>
            <wp:docPr id="13" name="Рисунок 13" descr="Описание: C:\Users\Бойко\Desktop\чертежи диплом\Новая папка\КЭ 4 в-сверл.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Бойко\Desktop\чертежи диплом\Новая папка\КЭ 4 в-сверл. 035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70" cy="79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Default="00CE0926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Карта эскизов на вертикально-сверлильную операцию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8)</w:t>
      </w: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Pr="00CE0926" w:rsidRDefault="00B573D1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02227" wp14:editId="460AED96">
            <wp:extent cx="8639701" cy="6081395"/>
            <wp:effectExtent l="2540" t="0" r="0" b="0"/>
            <wp:docPr id="12" name="Рисунок 12" descr="Описание: C:\Users\Бойко\Desktop\чертежи диплом\Новая папка\фрезер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Бойко\Desktop\чертежи диплом\Новая папка\фрезерная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40006" cy="60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Карта эскизов на вертикально-фрезерную операцию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9)</w:t>
      </w:r>
    </w:p>
    <w:p w:rsidR="00B573D1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573D1" w:rsidRPr="00CE0926" w:rsidRDefault="00B573D1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96EE8" wp14:editId="183084D6">
            <wp:extent cx="8856420" cy="6256603"/>
            <wp:effectExtent l="4763" t="0" r="6667" b="6668"/>
            <wp:docPr id="6" name="Рисунок 6" descr="Описание: C:\Users\Бойко\Desktop\чертежи диплом\Новая папка\Скоба 60h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Бойко\Desktop\чертежи диплом\Новая папка\Скоба 60h6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56331" cy="6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скобы 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</w:t>
      </w:r>
      <w:r w:rsidR="00B573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мления 10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64D552" wp14:editId="6F585A84">
            <wp:extent cx="6431499" cy="9073056"/>
            <wp:effectExtent l="0" t="0" r="7620" b="0"/>
            <wp:docPr id="5" name="Рисунок 5" descr="Описание: C:\Users\Бойко\Desktop\чертежи диплом\Новая папка\специф.скоба СБ2 Шульг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Бойко\Desktop\чертежи диплом\Новая папка\специф.скоба СБ2 Шульгин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15" cy="90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>Спецификация скобы</w:t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956ED8" wp14:editId="1ECA15BC">
            <wp:extent cx="9041421" cy="6432440"/>
            <wp:effectExtent l="9207" t="0" r="0" b="0"/>
            <wp:docPr id="4" name="Рисунок 4" descr="Описание: C:\Users\Бойко\Desktop\чертежи диплом\Новая папка\Пробка 38Н7 Коль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Бойко\Desktop\чертежи диплом\Новая папка\Пробка 38Н7 Кольков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41906" cy="64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 xml:space="preserve">Чертеж пробки </w:t>
      </w:r>
      <w:r w:rsidR="00B573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(Образец оформления 11</w:t>
      </w: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088CA" wp14:editId="147C8FC4">
            <wp:extent cx="6255222" cy="8852338"/>
            <wp:effectExtent l="0" t="0" r="0" b="6350"/>
            <wp:docPr id="3" name="Рисунок 3" descr="Описание: C:\Users\Бойко\Desktop\чертежи диплом\Новая папка\специф.пробка СБ2 38Н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Бойко\Desktop\чертежи диплом\Новая папка\специф.пробка СБ2 38Н7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71" cy="88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26" w:rsidRPr="00CE0926" w:rsidRDefault="00CE0926" w:rsidP="00C7759B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26">
        <w:rPr>
          <w:rFonts w:ascii="Times New Roman" w:eastAsia="Calibri" w:hAnsi="Times New Roman" w:cs="Times New Roman"/>
          <w:sz w:val="28"/>
          <w:szCs w:val="28"/>
        </w:rPr>
        <w:t>Спецификация пробка</w:t>
      </w:r>
    </w:p>
    <w:p w:rsidR="0060208D" w:rsidRDefault="0060208D" w:rsidP="00C775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A418A4" wp14:editId="7751F529">
            <wp:extent cx="6120130" cy="8643647"/>
            <wp:effectExtent l="0" t="0" r="0" b="5080"/>
            <wp:docPr id="1" name="Рисунок 1" descr="D:\ГОТОВЫЕ Д\ДИПЛОМ 2011 ГОТОВО\диплом трут2014\чертежи\КЭ1\К.Н.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ТОВЫЕ Д\ДИПЛОМ 2011 ГОТОВО\диплом трут2014\чертежи\КЭ1\К.Н._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8D" w:rsidRDefault="0060208D" w:rsidP="00C7759B">
      <w:pPr>
        <w:jc w:val="both"/>
        <w:rPr>
          <w:rFonts w:ascii="Times New Roman" w:hAnsi="Times New Roman" w:cs="Times New Roman"/>
          <w:sz w:val="28"/>
          <w:szCs w:val="28"/>
        </w:rPr>
      </w:pPr>
      <w:r w:rsidRPr="0060208D">
        <w:rPr>
          <w:rFonts w:ascii="Times New Roman" w:hAnsi="Times New Roman" w:cs="Times New Roman"/>
          <w:sz w:val="28"/>
          <w:szCs w:val="28"/>
        </w:rPr>
        <w:t>Карта наладки</w:t>
      </w:r>
    </w:p>
    <w:p w:rsidR="008D4C2C" w:rsidRDefault="008D4C2C" w:rsidP="00C77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C2C" w:rsidRDefault="008D4C2C" w:rsidP="00C77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C2C" w:rsidRDefault="008D4C2C" w:rsidP="00C77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C2C" w:rsidRPr="0060208D" w:rsidRDefault="008D4C2C" w:rsidP="008D4C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205E8" wp14:editId="10D00314">
            <wp:extent cx="5001370" cy="7557627"/>
            <wp:effectExtent l="0" t="0" r="889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8691" t="18255" r="30599" b="4847"/>
                    <a:stretch/>
                  </pic:blipFill>
                  <pic:spPr bwMode="auto">
                    <a:xfrm>
                      <a:off x="0" y="0"/>
                      <a:ext cx="5001400" cy="755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4C2C" w:rsidRPr="0060208D" w:rsidSect="00D3058B">
      <w:footerReference w:type="default" r:id="rId42"/>
      <w:pgSz w:w="11907" w:h="16840" w:code="9"/>
      <w:pgMar w:top="284" w:right="284" w:bottom="414" w:left="1134" w:header="142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DE2" w:rsidRDefault="00A73DE2">
      <w:pPr>
        <w:spacing w:after="0" w:line="240" w:lineRule="auto"/>
      </w:pPr>
      <w:r>
        <w:separator/>
      </w:r>
    </w:p>
  </w:endnote>
  <w:endnote w:type="continuationSeparator" w:id="0">
    <w:p w:rsidR="00A73DE2" w:rsidRDefault="00A7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47785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0F3647" w:rsidRPr="00696A7E" w:rsidRDefault="000F3647" w:rsidP="00696A7E">
        <w:pPr>
          <w:pStyle w:val="a5"/>
          <w:jc w:val="right"/>
          <w:rPr>
            <w:sz w:val="24"/>
            <w:szCs w:val="24"/>
          </w:rPr>
        </w:pPr>
        <w:r w:rsidRPr="00696A7E">
          <w:rPr>
            <w:sz w:val="24"/>
            <w:szCs w:val="24"/>
          </w:rPr>
          <w:fldChar w:fldCharType="begin"/>
        </w:r>
        <w:r w:rsidRPr="00696A7E">
          <w:rPr>
            <w:sz w:val="24"/>
            <w:szCs w:val="24"/>
          </w:rPr>
          <w:instrText>PAGE   \* MERGEFORMAT</w:instrText>
        </w:r>
        <w:r w:rsidRPr="00696A7E">
          <w:rPr>
            <w:sz w:val="24"/>
            <w:szCs w:val="24"/>
          </w:rPr>
          <w:fldChar w:fldCharType="separate"/>
        </w:r>
        <w:r w:rsidR="00B35A8A">
          <w:rPr>
            <w:noProof/>
            <w:sz w:val="24"/>
            <w:szCs w:val="24"/>
          </w:rPr>
          <w:t>32</w:t>
        </w:r>
        <w:r w:rsidRPr="00696A7E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647" w:rsidRDefault="000F3647" w:rsidP="00C86F5D">
    <w:pPr>
      <w:pStyle w:val="a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F3647" w:rsidRDefault="000F3647" w:rsidP="00C86F5D">
    <w:pPr>
      <w:pStyle w:val="a5"/>
      <w:ind w:right="360"/>
    </w:pPr>
  </w:p>
  <w:p w:rsidR="000F3647" w:rsidRDefault="000F3647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647" w:rsidRPr="00D3058B" w:rsidRDefault="000F3647" w:rsidP="00D3058B">
    <w:pPr>
      <w:pStyle w:val="a5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DE2" w:rsidRDefault="00A73DE2">
      <w:pPr>
        <w:spacing w:after="0" w:line="240" w:lineRule="auto"/>
      </w:pPr>
      <w:r>
        <w:separator/>
      </w:r>
    </w:p>
  </w:footnote>
  <w:footnote w:type="continuationSeparator" w:id="0">
    <w:p w:rsidR="00A73DE2" w:rsidRDefault="00A73DE2">
      <w:pPr>
        <w:spacing w:after="0" w:line="240" w:lineRule="auto"/>
      </w:pPr>
      <w:r>
        <w:continuationSeparator/>
      </w:r>
    </w:p>
  </w:footnote>
  <w:footnote w:id="1">
    <w:p w:rsidR="000F3647" w:rsidRDefault="000F3647" w:rsidP="00157DD3">
      <w:pPr>
        <w:pStyle w:val="af6"/>
        <w:spacing w:line="240" w:lineRule="auto"/>
        <w:ind w:firstLine="0"/>
        <w:rPr>
          <w:sz w:val="20"/>
          <w:szCs w:val="20"/>
        </w:rPr>
      </w:pPr>
      <w:r>
        <w:rPr>
          <w:sz w:val="14"/>
          <w:szCs w:val="14"/>
          <w:vertAlign w:val="superscript"/>
        </w:rPr>
        <w:footnoteRef/>
      </w:r>
      <w:r>
        <w:rPr>
          <w:sz w:val="14"/>
          <w:szCs w:val="14"/>
        </w:rPr>
        <w:t xml:space="preserve"> </w:t>
      </w:r>
      <w:r>
        <w:rPr>
          <w:sz w:val="22"/>
          <w:szCs w:val="22"/>
        </w:rPr>
        <w:t xml:space="preserve">ТЗ утверждает </w:t>
      </w:r>
      <w:r>
        <w:rPr>
          <w:sz w:val="20"/>
          <w:szCs w:val="20"/>
        </w:rPr>
        <w:t>руководитель предприятия-заказчика.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647" w:rsidRPr="00D3058B" w:rsidRDefault="000F3647" w:rsidP="00D3058B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5D70"/>
    <w:multiLevelType w:val="multilevel"/>
    <w:tmpl w:val="A14C61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044DA2"/>
    <w:multiLevelType w:val="multilevel"/>
    <w:tmpl w:val="26DC0D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37657E"/>
    <w:multiLevelType w:val="hybridMultilevel"/>
    <w:tmpl w:val="D7A2D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11B95"/>
    <w:multiLevelType w:val="multilevel"/>
    <w:tmpl w:val="C73E413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AC0D2B"/>
    <w:multiLevelType w:val="multilevel"/>
    <w:tmpl w:val="A08EF9A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D323FC"/>
    <w:multiLevelType w:val="multilevel"/>
    <w:tmpl w:val="4858CD9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BA1A7E"/>
    <w:multiLevelType w:val="multilevel"/>
    <w:tmpl w:val="380CAE2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647CE4"/>
    <w:multiLevelType w:val="multilevel"/>
    <w:tmpl w:val="2D3C9ED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DE766E"/>
    <w:multiLevelType w:val="multilevel"/>
    <w:tmpl w:val="4D5E6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862575"/>
    <w:multiLevelType w:val="multilevel"/>
    <w:tmpl w:val="7A3A8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F36CB6"/>
    <w:multiLevelType w:val="multilevel"/>
    <w:tmpl w:val="C06806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310D6F"/>
    <w:multiLevelType w:val="multilevel"/>
    <w:tmpl w:val="1562B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20406E"/>
    <w:multiLevelType w:val="multilevel"/>
    <w:tmpl w:val="0ED8FA22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04" w:hanging="72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3" w15:restartNumberingAfterBreak="0">
    <w:nsid w:val="3E3A64DD"/>
    <w:multiLevelType w:val="hybridMultilevel"/>
    <w:tmpl w:val="BE88E5C0"/>
    <w:lvl w:ilvl="0" w:tplc="33F6BBE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3EC72792"/>
    <w:multiLevelType w:val="multilevel"/>
    <w:tmpl w:val="7DE432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C113D9"/>
    <w:multiLevelType w:val="hybridMultilevel"/>
    <w:tmpl w:val="5F70BEEC"/>
    <w:lvl w:ilvl="0" w:tplc="04190017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6" w15:restartNumberingAfterBreak="0">
    <w:nsid w:val="444A16E9"/>
    <w:multiLevelType w:val="hybridMultilevel"/>
    <w:tmpl w:val="2A0C8222"/>
    <w:lvl w:ilvl="0" w:tplc="41CEE1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914322"/>
    <w:multiLevelType w:val="multilevel"/>
    <w:tmpl w:val="7B168D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E9E45F8"/>
    <w:multiLevelType w:val="multilevel"/>
    <w:tmpl w:val="E4F05CE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1225750"/>
    <w:multiLevelType w:val="multilevel"/>
    <w:tmpl w:val="C7DA879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1DF2602"/>
    <w:multiLevelType w:val="multilevel"/>
    <w:tmpl w:val="965EFB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55863BB"/>
    <w:multiLevelType w:val="multilevel"/>
    <w:tmpl w:val="8DE8A4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C4F6015"/>
    <w:multiLevelType w:val="multilevel"/>
    <w:tmpl w:val="7E26EAF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E91B8E"/>
    <w:multiLevelType w:val="hybridMultilevel"/>
    <w:tmpl w:val="9AFC365E"/>
    <w:lvl w:ilvl="0" w:tplc="D85A8BAA">
      <w:start w:val="1"/>
      <w:numFmt w:val="decimal"/>
      <w:lvlText w:val="%1)"/>
      <w:lvlJc w:val="left"/>
      <w:pPr>
        <w:tabs>
          <w:tab w:val="num" w:pos="2283"/>
        </w:tabs>
        <w:ind w:left="2283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FB2D74"/>
    <w:multiLevelType w:val="multilevel"/>
    <w:tmpl w:val="F2902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7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7C2485"/>
    <w:multiLevelType w:val="multilevel"/>
    <w:tmpl w:val="69B4BF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46234EE"/>
    <w:multiLevelType w:val="multilevel"/>
    <w:tmpl w:val="818A2F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1"/>
  </w:num>
  <w:num w:numId="5">
    <w:abstractNumId w:val="15"/>
  </w:num>
  <w:num w:numId="6">
    <w:abstractNumId w:val="23"/>
  </w:num>
  <w:num w:numId="7">
    <w:abstractNumId w:val="14"/>
  </w:num>
  <w:num w:numId="8">
    <w:abstractNumId w:val="6"/>
  </w:num>
  <w:num w:numId="9">
    <w:abstractNumId w:val="9"/>
  </w:num>
  <w:num w:numId="10">
    <w:abstractNumId w:val="4"/>
  </w:num>
  <w:num w:numId="11">
    <w:abstractNumId w:val="12"/>
  </w:num>
  <w:num w:numId="12">
    <w:abstractNumId w:val="25"/>
  </w:num>
  <w:num w:numId="13">
    <w:abstractNumId w:val="22"/>
  </w:num>
  <w:num w:numId="14">
    <w:abstractNumId w:val="18"/>
  </w:num>
  <w:num w:numId="15">
    <w:abstractNumId w:val="10"/>
  </w:num>
  <w:num w:numId="16">
    <w:abstractNumId w:val="19"/>
  </w:num>
  <w:num w:numId="17">
    <w:abstractNumId w:val="5"/>
  </w:num>
  <w:num w:numId="18">
    <w:abstractNumId w:val="17"/>
  </w:num>
  <w:num w:numId="19">
    <w:abstractNumId w:val="7"/>
  </w:num>
  <w:num w:numId="20">
    <w:abstractNumId w:val="3"/>
  </w:num>
  <w:num w:numId="21">
    <w:abstractNumId w:val="8"/>
  </w:num>
  <w:num w:numId="22">
    <w:abstractNumId w:val="1"/>
  </w:num>
  <w:num w:numId="23">
    <w:abstractNumId w:val="26"/>
  </w:num>
  <w:num w:numId="24">
    <w:abstractNumId w:val="21"/>
  </w:num>
  <w:num w:numId="25">
    <w:abstractNumId w:val="20"/>
  </w:num>
  <w:num w:numId="26">
    <w:abstractNumId w:val="0"/>
  </w:num>
  <w:num w:numId="27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E0"/>
    <w:rsid w:val="00021FF6"/>
    <w:rsid w:val="000223B5"/>
    <w:rsid w:val="00035FE9"/>
    <w:rsid w:val="00073E09"/>
    <w:rsid w:val="000767C7"/>
    <w:rsid w:val="00091769"/>
    <w:rsid w:val="000B36DB"/>
    <w:rsid w:val="000C2FD8"/>
    <w:rsid w:val="000D1917"/>
    <w:rsid w:val="000D7634"/>
    <w:rsid w:val="000E619E"/>
    <w:rsid w:val="000E67CC"/>
    <w:rsid w:val="000F3647"/>
    <w:rsid w:val="00145B13"/>
    <w:rsid w:val="00157DD3"/>
    <w:rsid w:val="00171F92"/>
    <w:rsid w:val="001876FE"/>
    <w:rsid w:val="001F21D4"/>
    <w:rsid w:val="0021171D"/>
    <w:rsid w:val="0021410F"/>
    <w:rsid w:val="00217509"/>
    <w:rsid w:val="00242C8C"/>
    <w:rsid w:val="00281D25"/>
    <w:rsid w:val="00296DBE"/>
    <w:rsid w:val="002C37BA"/>
    <w:rsid w:val="00310392"/>
    <w:rsid w:val="003B7C9E"/>
    <w:rsid w:val="004057BE"/>
    <w:rsid w:val="00421068"/>
    <w:rsid w:val="004731AF"/>
    <w:rsid w:val="0047647B"/>
    <w:rsid w:val="004834E2"/>
    <w:rsid w:val="0049242D"/>
    <w:rsid w:val="004A029D"/>
    <w:rsid w:val="004A24B7"/>
    <w:rsid w:val="004B0083"/>
    <w:rsid w:val="004B38C0"/>
    <w:rsid w:val="004B3A54"/>
    <w:rsid w:val="004C4ACD"/>
    <w:rsid w:val="004D02A4"/>
    <w:rsid w:val="004D1AF6"/>
    <w:rsid w:val="004E67EE"/>
    <w:rsid w:val="0050364F"/>
    <w:rsid w:val="00553DF6"/>
    <w:rsid w:val="00561290"/>
    <w:rsid w:val="005A151B"/>
    <w:rsid w:val="005B461A"/>
    <w:rsid w:val="005C2C8D"/>
    <w:rsid w:val="005E4528"/>
    <w:rsid w:val="005E5F23"/>
    <w:rsid w:val="005E7DF6"/>
    <w:rsid w:val="0060208D"/>
    <w:rsid w:val="00644779"/>
    <w:rsid w:val="0064663B"/>
    <w:rsid w:val="00656ADC"/>
    <w:rsid w:val="00657DBA"/>
    <w:rsid w:val="00661CD9"/>
    <w:rsid w:val="006659DC"/>
    <w:rsid w:val="00667D53"/>
    <w:rsid w:val="00693D0F"/>
    <w:rsid w:val="00696A7E"/>
    <w:rsid w:val="006B011D"/>
    <w:rsid w:val="006C24CE"/>
    <w:rsid w:val="006F03D5"/>
    <w:rsid w:val="007570C9"/>
    <w:rsid w:val="00770156"/>
    <w:rsid w:val="007C12EE"/>
    <w:rsid w:val="00800588"/>
    <w:rsid w:val="0080202E"/>
    <w:rsid w:val="00821E58"/>
    <w:rsid w:val="008242D0"/>
    <w:rsid w:val="0086205F"/>
    <w:rsid w:val="00864F29"/>
    <w:rsid w:val="00893D59"/>
    <w:rsid w:val="008B2BD3"/>
    <w:rsid w:val="008C331E"/>
    <w:rsid w:val="008D2BE0"/>
    <w:rsid w:val="008D4C2C"/>
    <w:rsid w:val="008F0752"/>
    <w:rsid w:val="008F138C"/>
    <w:rsid w:val="00912928"/>
    <w:rsid w:val="00913F79"/>
    <w:rsid w:val="009215E5"/>
    <w:rsid w:val="0093526A"/>
    <w:rsid w:val="00955F09"/>
    <w:rsid w:val="0096022A"/>
    <w:rsid w:val="0096132D"/>
    <w:rsid w:val="009662B2"/>
    <w:rsid w:val="00971247"/>
    <w:rsid w:val="009B05CC"/>
    <w:rsid w:val="009C6487"/>
    <w:rsid w:val="009D2F19"/>
    <w:rsid w:val="009E7CB4"/>
    <w:rsid w:val="00A14476"/>
    <w:rsid w:val="00A27505"/>
    <w:rsid w:val="00A5368E"/>
    <w:rsid w:val="00A73DE2"/>
    <w:rsid w:val="00A862F3"/>
    <w:rsid w:val="00AC0375"/>
    <w:rsid w:val="00B02CA0"/>
    <w:rsid w:val="00B16236"/>
    <w:rsid w:val="00B26DCA"/>
    <w:rsid w:val="00B35A8A"/>
    <w:rsid w:val="00B573D1"/>
    <w:rsid w:val="00B60D83"/>
    <w:rsid w:val="00BE73F2"/>
    <w:rsid w:val="00C40885"/>
    <w:rsid w:val="00C635F5"/>
    <w:rsid w:val="00C7759B"/>
    <w:rsid w:val="00C86F5D"/>
    <w:rsid w:val="00CB7728"/>
    <w:rsid w:val="00CD231F"/>
    <w:rsid w:val="00CD264F"/>
    <w:rsid w:val="00CE0926"/>
    <w:rsid w:val="00D3058B"/>
    <w:rsid w:val="00D7340A"/>
    <w:rsid w:val="00D82BD9"/>
    <w:rsid w:val="00D85EA6"/>
    <w:rsid w:val="00D94625"/>
    <w:rsid w:val="00DC4B28"/>
    <w:rsid w:val="00DE08BA"/>
    <w:rsid w:val="00DE31CD"/>
    <w:rsid w:val="00DE7AF0"/>
    <w:rsid w:val="00E03974"/>
    <w:rsid w:val="00E46207"/>
    <w:rsid w:val="00E514B8"/>
    <w:rsid w:val="00E56637"/>
    <w:rsid w:val="00EC5386"/>
    <w:rsid w:val="00EF11EC"/>
    <w:rsid w:val="00F24995"/>
    <w:rsid w:val="00F2651F"/>
    <w:rsid w:val="00F361B5"/>
    <w:rsid w:val="00F455A5"/>
    <w:rsid w:val="00F65925"/>
    <w:rsid w:val="00F84614"/>
    <w:rsid w:val="00FB0EC2"/>
    <w:rsid w:val="00FB147B"/>
    <w:rsid w:val="00FB3BF7"/>
    <w:rsid w:val="00FB6866"/>
    <w:rsid w:val="00FD3D5A"/>
    <w:rsid w:val="00FE3FB2"/>
    <w:rsid w:val="00FF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3B67"/>
  <w15:docId w15:val="{A05064A9-B6F9-43F7-92DC-5178E8EB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F5D"/>
  </w:style>
  <w:style w:type="paragraph" w:styleId="1">
    <w:name w:val="heading 1"/>
    <w:basedOn w:val="a"/>
    <w:next w:val="a"/>
    <w:link w:val="10"/>
    <w:qFormat/>
    <w:rsid w:val="00CE092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2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2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092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CE0926"/>
  </w:style>
  <w:style w:type="paragraph" w:customStyle="1" w:styleId="12">
    <w:name w:val="çàãîëîâîê 1"/>
    <w:basedOn w:val="a"/>
    <w:next w:val="a"/>
    <w:rsid w:val="00CE092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rsid w:val="00CE09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E09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CE09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E09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с отступом 31"/>
    <w:basedOn w:val="a"/>
    <w:rsid w:val="00CE0926"/>
    <w:pPr>
      <w:widowControl w:val="0"/>
      <w:suppressAutoHyphens/>
      <w:spacing w:after="0" w:line="360" w:lineRule="auto"/>
      <w:ind w:left="567" w:firstLine="851"/>
      <w:jc w:val="both"/>
    </w:pPr>
    <w:rPr>
      <w:rFonts w:ascii="Arial" w:eastAsia="Lucida Sans Unicode" w:hAnsi="Arial" w:cs="Mangal"/>
      <w:sz w:val="28"/>
      <w:szCs w:val="20"/>
      <w:lang w:val="en-US" w:eastAsia="hi-IN" w:bidi="hi-IN"/>
    </w:rPr>
  </w:style>
  <w:style w:type="paragraph" w:customStyle="1" w:styleId="Standard">
    <w:name w:val="Standard"/>
    <w:rsid w:val="00CE0926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treeitem1">
    <w:name w:val="treeitem1"/>
    <w:basedOn w:val="a"/>
    <w:rsid w:val="00CE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CE0926"/>
    <w:rPr>
      <w:b/>
      <w:bCs/>
    </w:rPr>
  </w:style>
  <w:style w:type="paragraph" w:customStyle="1" w:styleId="treeitem">
    <w:name w:val="treeitem"/>
    <w:basedOn w:val="a"/>
    <w:rsid w:val="00CE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qFormat/>
    <w:rsid w:val="00CE0926"/>
    <w:rPr>
      <w:i/>
      <w:iCs/>
    </w:rPr>
  </w:style>
  <w:style w:type="paragraph" w:customStyle="1" w:styleId="treeitemhavecontainer">
    <w:name w:val="treeitem havecontainer"/>
    <w:basedOn w:val="a"/>
    <w:rsid w:val="00CE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o">
    <w:name w:val="nutro"/>
    <w:basedOn w:val="a"/>
    <w:rsid w:val="00CE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rsid w:val="00CE0926"/>
    <w:pPr>
      <w:widowControl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CE09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Plain Text"/>
    <w:basedOn w:val="a"/>
    <w:link w:val="aa"/>
    <w:rsid w:val="00CE092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CE09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E0926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rsid w:val="00CE09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CE09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E09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CE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16"/>
    <w:rsid w:val="00CE0926"/>
    <w:rPr>
      <w:sz w:val="28"/>
      <w:szCs w:val="28"/>
      <w:shd w:val="clear" w:color="auto" w:fill="FFFFFF"/>
    </w:rPr>
  </w:style>
  <w:style w:type="paragraph" w:customStyle="1" w:styleId="16">
    <w:name w:val="Основной текст16"/>
    <w:basedOn w:val="a"/>
    <w:link w:val="Bodytext"/>
    <w:rsid w:val="00CE0926"/>
    <w:pPr>
      <w:shd w:val="clear" w:color="auto" w:fill="FFFFFF"/>
      <w:spacing w:before="420" w:after="240" w:line="0" w:lineRule="atLeast"/>
      <w:ind w:hanging="720"/>
      <w:jc w:val="center"/>
    </w:pPr>
    <w:rPr>
      <w:sz w:val="28"/>
      <w:szCs w:val="28"/>
    </w:rPr>
  </w:style>
  <w:style w:type="table" w:styleId="af">
    <w:name w:val="Table Grid"/>
    <w:basedOn w:val="a1"/>
    <w:rsid w:val="00CE09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">
    <w:name w:val="Body text (10)_"/>
    <w:link w:val="Bodytext100"/>
    <w:rsid w:val="00CE0926"/>
    <w:rPr>
      <w:sz w:val="29"/>
      <w:szCs w:val="29"/>
      <w:shd w:val="clear" w:color="auto" w:fill="FFFFFF"/>
      <w:lang w:val="en-US"/>
    </w:rPr>
  </w:style>
  <w:style w:type="character" w:customStyle="1" w:styleId="Bodytext1014ptNotItalic">
    <w:name w:val="Body text (10) + 14 pt;Not Italic"/>
    <w:rsid w:val="00CE09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lang w:val="ru"/>
    </w:rPr>
  </w:style>
  <w:style w:type="paragraph" w:customStyle="1" w:styleId="Bodytext100">
    <w:name w:val="Body text (10)"/>
    <w:basedOn w:val="a"/>
    <w:link w:val="Bodytext10"/>
    <w:rsid w:val="00CE0926"/>
    <w:pPr>
      <w:shd w:val="clear" w:color="auto" w:fill="FFFFFF"/>
      <w:spacing w:after="360" w:line="0" w:lineRule="atLeast"/>
    </w:pPr>
    <w:rPr>
      <w:sz w:val="29"/>
      <w:szCs w:val="29"/>
      <w:lang w:val="en-US"/>
    </w:rPr>
  </w:style>
  <w:style w:type="paragraph" w:styleId="21">
    <w:name w:val="Body Text 2"/>
    <w:basedOn w:val="a"/>
    <w:link w:val="22"/>
    <w:rsid w:val="00CE0926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CE09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352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3526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9352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rsid w:val="00913F79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913F7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Oiiaee">
    <w:name w:val="Oiia?ee"/>
    <w:basedOn w:val="a"/>
    <w:rsid w:val="00913F7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2">
    <w:name w:val="page number"/>
    <w:rsid w:val="00E46207"/>
  </w:style>
  <w:style w:type="character" w:customStyle="1" w:styleId="23">
    <w:name w:val="Основной текст (2)_"/>
    <w:basedOn w:val="a0"/>
    <w:link w:val="24"/>
    <w:rsid w:val="00157DD3"/>
    <w:rPr>
      <w:rFonts w:ascii="Times New Roman" w:eastAsia="Times New Roman" w:hAnsi="Times New Roman" w:cs="Times New Roman"/>
      <w:b/>
      <w:bCs/>
      <w:i/>
      <w:iCs/>
    </w:rPr>
  </w:style>
  <w:style w:type="paragraph" w:customStyle="1" w:styleId="24">
    <w:name w:val="Основной текст (2)"/>
    <w:basedOn w:val="a"/>
    <w:link w:val="23"/>
    <w:rsid w:val="00157DD3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af3">
    <w:name w:val="Другое_"/>
    <w:basedOn w:val="a0"/>
    <w:link w:val="af4"/>
    <w:rsid w:val="00157DD3"/>
    <w:rPr>
      <w:rFonts w:ascii="Times New Roman" w:eastAsia="Times New Roman" w:hAnsi="Times New Roman" w:cs="Times New Roman"/>
      <w:sz w:val="28"/>
      <w:szCs w:val="28"/>
    </w:rPr>
  </w:style>
  <w:style w:type="paragraph" w:customStyle="1" w:styleId="af4">
    <w:name w:val="Другое"/>
    <w:basedOn w:val="a"/>
    <w:link w:val="af3"/>
    <w:rsid w:val="00157DD3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Сноска_"/>
    <w:basedOn w:val="a0"/>
    <w:link w:val="af6"/>
    <w:rsid w:val="00157DD3"/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Подпись к картинке_"/>
    <w:basedOn w:val="a0"/>
    <w:link w:val="af8"/>
    <w:rsid w:val="00157DD3"/>
    <w:rPr>
      <w:rFonts w:ascii="Times New Roman" w:eastAsia="Times New Roman" w:hAnsi="Times New Roman" w:cs="Times New Roman"/>
      <w:sz w:val="28"/>
      <w:szCs w:val="28"/>
    </w:rPr>
  </w:style>
  <w:style w:type="paragraph" w:customStyle="1" w:styleId="af6">
    <w:name w:val="Сноска"/>
    <w:basedOn w:val="a"/>
    <w:link w:val="af5"/>
    <w:rsid w:val="00157DD3"/>
    <w:pPr>
      <w:widowControl w:val="0"/>
      <w:spacing w:after="0"/>
      <w:ind w:firstLine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8">
    <w:name w:val="Подпись к картинке"/>
    <w:basedOn w:val="a"/>
    <w:link w:val="af7"/>
    <w:rsid w:val="00157DD3"/>
    <w:pPr>
      <w:widowControl w:val="0"/>
      <w:spacing w:after="0"/>
      <w:ind w:firstLine="7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hyperlink" Target="http://www.bogorodsk-noginsk.ru/forum/" TargetMode="External"/><Relationship Id="rId34" Type="http://schemas.openxmlformats.org/officeDocument/2006/relationships/image" Target="media/image19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gks.ru/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ilpravo.ru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hyperlink" Target="http://www.nlr.ru/lawcenter/izd/index.html" TargetMode="Externa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prognosis.ru/print.html?id=6464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B4FD2-11E3-4A70-8CFD-B0A02777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60</Pages>
  <Words>14879</Words>
  <Characters>84813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Чернега Юрий Геннадьевич</cp:lastModifiedBy>
  <cp:revision>11</cp:revision>
  <cp:lastPrinted>2015-02-18T08:04:00Z</cp:lastPrinted>
  <dcterms:created xsi:type="dcterms:W3CDTF">2021-12-06T06:14:00Z</dcterms:created>
  <dcterms:modified xsi:type="dcterms:W3CDTF">2023-03-06T06:55:00Z</dcterms:modified>
</cp:coreProperties>
</file>