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3E" w:rsidRPr="00930963" w:rsidRDefault="00937690" w:rsidP="00930963">
      <w:pPr>
        <w:pStyle w:val="a6"/>
        <w:spacing w:line="36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65pt;margin-top:-10.15pt;width:50.05pt;height:53.85pt;z-index:1;visibility:visible;mso-wrap-distance-left:9.05pt;mso-wrap-distance-right:9.05pt" filled="t">
            <v:imagedata r:id="rId5" o:title="" gain="2.5" blacklevel="-13107f" grayscale="t"/>
          </v:shape>
        </w:pict>
      </w:r>
    </w:p>
    <w:p w:rsidR="00D5783E" w:rsidRPr="00930963" w:rsidRDefault="00D5783E" w:rsidP="00930963">
      <w:pPr>
        <w:pStyle w:val="a6"/>
        <w:spacing w:line="360" w:lineRule="auto"/>
        <w:jc w:val="center"/>
      </w:pPr>
    </w:p>
    <w:p w:rsidR="00D5783E" w:rsidRPr="00930963" w:rsidRDefault="00D5783E" w:rsidP="00930963">
      <w:pPr>
        <w:tabs>
          <w:tab w:val="left" w:pos="0"/>
          <w:tab w:val="left" w:pos="142"/>
          <w:tab w:val="left" w:pos="1418"/>
        </w:tabs>
        <w:autoSpaceDN w:val="0"/>
        <w:spacing w:after="120" w:line="240" w:lineRule="auto"/>
        <w:ind w:hanging="426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30963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D5783E" w:rsidRPr="00930963" w:rsidRDefault="00D5783E" w:rsidP="00930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30963">
        <w:rPr>
          <w:rFonts w:ascii="Times New Roman" w:hAnsi="Times New Roman"/>
          <w:b/>
          <w:sz w:val="24"/>
          <w:szCs w:val="24"/>
          <w:lang w:eastAsia="ru-RU"/>
        </w:rPr>
        <w:t>ПОЛИТЕХНИЧЕСКИЙ ИНСТИТУТ (ФИЛИАЛ)</w:t>
      </w:r>
    </w:p>
    <w:p w:rsidR="00D5783E" w:rsidRPr="00930963" w:rsidRDefault="00D5783E" w:rsidP="00930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3096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ГОСУДАРСТВЕННОГО БЮДЖЕТНОГО </w:t>
      </w:r>
    </w:p>
    <w:p w:rsidR="00D5783E" w:rsidRPr="00930963" w:rsidRDefault="00D5783E" w:rsidP="00930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30963">
        <w:rPr>
          <w:rFonts w:ascii="Times New Roman" w:hAnsi="Times New Roman"/>
          <w:b/>
          <w:sz w:val="24"/>
          <w:szCs w:val="24"/>
          <w:lang w:eastAsia="ru-RU"/>
        </w:rPr>
        <w:t>ОБРАЗОВАТЕЛЬНОГО УЧРЕЖДЕНИЯ ВЫСШЕГО ОБРАЗОВАНИЯ</w:t>
      </w:r>
    </w:p>
    <w:p w:rsidR="00D5783E" w:rsidRPr="00930963" w:rsidRDefault="00D5783E" w:rsidP="00930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30963">
        <w:rPr>
          <w:rFonts w:ascii="Times New Roman" w:hAnsi="Times New Roman"/>
          <w:b/>
          <w:sz w:val="24"/>
          <w:szCs w:val="24"/>
          <w:lang w:eastAsia="ru-RU"/>
        </w:rPr>
        <w:t>«ДОНСКОЙ ГОСУДАРСТВЕННЫЙ ТЕХНИЧЕСКИЙ УНИВЕРСИТЕТ»</w:t>
      </w:r>
    </w:p>
    <w:p w:rsidR="00D5783E" w:rsidRPr="00930963" w:rsidRDefault="00D5783E" w:rsidP="00930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30963">
        <w:rPr>
          <w:rFonts w:ascii="Times New Roman" w:hAnsi="Times New Roman"/>
          <w:b/>
          <w:sz w:val="24"/>
          <w:szCs w:val="24"/>
          <w:lang w:eastAsia="ru-RU"/>
        </w:rPr>
        <w:t>В Г. ТАГАНРОГЕ РОСТОВСКОЙ ОБЛАСТИ</w:t>
      </w:r>
    </w:p>
    <w:p w:rsidR="00D5783E" w:rsidRPr="00930963" w:rsidRDefault="00D5783E" w:rsidP="00930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30963">
        <w:rPr>
          <w:rFonts w:ascii="Times New Roman" w:hAnsi="Times New Roman"/>
          <w:b/>
          <w:sz w:val="24"/>
          <w:szCs w:val="24"/>
          <w:lang w:eastAsia="ru-RU"/>
        </w:rPr>
        <w:t>ПИ (филиал) ДГТУ в г. Таганроге</w:t>
      </w:r>
    </w:p>
    <w:p w:rsidR="00D5783E" w:rsidRPr="00930963" w:rsidRDefault="00D5783E" w:rsidP="00930963">
      <w:pPr>
        <w:spacing w:after="0" w:line="240" w:lineRule="auto"/>
        <w:ind w:left="4111" w:firstLine="1843"/>
        <w:rPr>
          <w:rFonts w:ascii="Times New Roman" w:hAnsi="Times New Roman"/>
        </w:rPr>
      </w:pPr>
    </w:p>
    <w:p w:rsidR="00D5783E" w:rsidRPr="00930963" w:rsidRDefault="00D5783E" w:rsidP="00930963">
      <w:pPr>
        <w:spacing w:after="0" w:line="240" w:lineRule="auto"/>
        <w:ind w:left="5529" w:firstLine="567"/>
        <w:jc w:val="center"/>
        <w:rPr>
          <w:rFonts w:ascii="Times New Roman" w:hAnsi="Times New Roman"/>
          <w:sz w:val="24"/>
          <w:szCs w:val="24"/>
        </w:rPr>
      </w:pPr>
    </w:p>
    <w:p w:rsidR="00D5783E" w:rsidRPr="00937690" w:rsidRDefault="00D5783E" w:rsidP="00930963">
      <w:pPr>
        <w:spacing w:after="0" w:line="240" w:lineRule="auto"/>
        <w:ind w:left="5529" w:firstLine="567"/>
        <w:jc w:val="center"/>
        <w:rPr>
          <w:rFonts w:ascii="Times New Roman" w:hAnsi="Times New Roman"/>
          <w:color w:val="FFFFFF"/>
          <w:sz w:val="24"/>
          <w:szCs w:val="24"/>
        </w:rPr>
      </w:pPr>
      <w:r w:rsidRPr="00937690">
        <w:rPr>
          <w:rFonts w:ascii="Times New Roman" w:hAnsi="Times New Roman"/>
          <w:color w:val="FFFFFF"/>
          <w:sz w:val="24"/>
          <w:szCs w:val="24"/>
        </w:rPr>
        <w:t>УТВЕРЖДАЮ</w:t>
      </w:r>
    </w:p>
    <w:p w:rsidR="00D5783E" w:rsidRPr="00937690" w:rsidRDefault="00D5783E" w:rsidP="00930963">
      <w:pPr>
        <w:spacing w:after="0" w:line="240" w:lineRule="auto"/>
        <w:ind w:left="5529" w:firstLine="567"/>
        <w:rPr>
          <w:rFonts w:ascii="Times New Roman" w:hAnsi="Times New Roman"/>
          <w:color w:val="FFFFFF"/>
          <w:sz w:val="24"/>
          <w:szCs w:val="24"/>
        </w:rPr>
      </w:pPr>
      <w:r w:rsidRPr="00937690">
        <w:rPr>
          <w:rFonts w:ascii="Times New Roman" w:hAnsi="Times New Roman"/>
          <w:color w:val="FFFFFF"/>
          <w:sz w:val="24"/>
          <w:szCs w:val="24"/>
        </w:rPr>
        <w:t>Директор</w:t>
      </w:r>
    </w:p>
    <w:p w:rsidR="00D5783E" w:rsidRPr="00937690" w:rsidRDefault="00D5783E" w:rsidP="00930963">
      <w:pPr>
        <w:spacing w:after="0" w:line="240" w:lineRule="auto"/>
        <w:ind w:left="5529" w:firstLine="567"/>
        <w:rPr>
          <w:rFonts w:ascii="Times New Roman" w:hAnsi="Times New Roman"/>
          <w:color w:val="FFFFFF"/>
          <w:sz w:val="24"/>
          <w:szCs w:val="24"/>
        </w:rPr>
      </w:pPr>
      <w:r w:rsidRPr="00937690">
        <w:rPr>
          <w:rFonts w:ascii="Times New Roman" w:hAnsi="Times New Roman"/>
          <w:color w:val="FFFFFF"/>
          <w:sz w:val="24"/>
          <w:szCs w:val="24"/>
        </w:rPr>
        <w:t>________________ А.К. Исаев</w:t>
      </w:r>
    </w:p>
    <w:p w:rsidR="00D5783E" w:rsidRPr="00937690" w:rsidRDefault="00D5783E" w:rsidP="00930963">
      <w:pPr>
        <w:spacing w:after="0" w:line="240" w:lineRule="auto"/>
        <w:ind w:left="5529" w:firstLine="567"/>
        <w:rPr>
          <w:rFonts w:ascii="Times New Roman" w:hAnsi="Times New Roman"/>
          <w:color w:val="FFFFFF"/>
          <w:sz w:val="24"/>
          <w:szCs w:val="24"/>
        </w:rPr>
      </w:pPr>
      <w:r w:rsidRPr="00937690">
        <w:rPr>
          <w:rFonts w:ascii="Times New Roman" w:hAnsi="Times New Roman"/>
          <w:color w:val="FFFFFF"/>
          <w:sz w:val="24"/>
          <w:szCs w:val="24"/>
        </w:rPr>
        <w:t>«__</w:t>
      </w:r>
      <w:proofErr w:type="gramStart"/>
      <w:r w:rsidRPr="00937690">
        <w:rPr>
          <w:rFonts w:ascii="Times New Roman" w:hAnsi="Times New Roman"/>
          <w:color w:val="FFFFFF"/>
          <w:sz w:val="24"/>
          <w:szCs w:val="24"/>
        </w:rPr>
        <w:t>_»_</w:t>
      </w:r>
      <w:proofErr w:type="gramEnd"/>
      <w:r w:rsidRPr="00937690">
        <w:rPr>
          <w:rFonts w:ascii="Times New Roman" w:hAnsi="Times New Roman"/>
          <w:color w:val="FFFFFF"/>
          <w:sz w:val="24"/>
          <w:szCs w:val="24"/>
        </w:rPr>
        <w:t>_______________2019 г</w:t>
      </w:r>
      <w:r w:rsidRPr="00937690">
        <w:rPr>
          <w:rFonts w:ascii="Times New Roman" w:hAnsi="Times New Roman"/>
          <w:color w:val="FFFFFF"/>
          <w:sz w:val="24"/>
          <w:szCs w:val="24"/>
        </w:rPr>
        <w:tab/>
      </w:r>
    </w:p>
    <w:p w:rsidR="00D5783E" w:rsidRPr="00937690" w:rsidRDefault="00D5783E" w:rsidP="00930963">
      <w:pPr>
        <w:spacing w:after="0" w:line="240" w:lineRule="auto"/>
        <w:ind w:left="5529" w:firstLine="567"/>
        <w:rPr>
          <w:rFonts w:ascii="Times New Roman" w:hAnsi="Times New Roman"/>
          <w:color w:val="FFFFFF"/>
          <w:sz w:val="24"/>
          <w:szCs w:val="24"/>
        </w:rPr>
      </w:pPr>
      <w:r w:rsidRPr="00937690">
        <w:rPr>
          <w:rFonts w:ascii="Times New Roman" w:hAnsi="Times New Roman"/>
          <w:color w:val="FFFFFF"/>
          <w:sz w:val="24"/>
          <w:szCs w:val="24"/>
        </w:rPr>
        <w:t>Рег. № ____________</w:t>
      </w:r>
      <w:r w:rsidRPr="00937690">
        <w:rPr>
          <w:rFonts w:ascii="Times New Roman" w:hAnsi="Times New Roman"/>
          <w:color w:val="FFFFFF"/>
          <w:sz w:val="24"/>
          <w:szCs w:val="24"/>
        </w:rPr>
        <w:tab/>
      </w:r>
    </w:p>
    <w:p w:rsidR="00D5783E" w:rsidRPr="00930963" w:rsidRDefault="00D5783E" w:rsidP="00930963">
      <w:pPr>
        <w:spacing w:line="360" w:lineRule="auto"/>
        <w:ind w:left="5805"/>
        <w:jc w:val="right"/>
        <w:rPr>
          <w:rFonts w:ascii="Times New Roman" w:hAnsi="Times New Roman"/>
        </w:rPr>
      </w:pPr>
    </w:p>
    <w:p w:rsidR="00D5783E" w:rsidRPr="00930963" w:rsidRDefault="00D5783E" w:rsidP="00930963">
      <w:pPr>
        <w:keepNext/>
        <w:spacing w:after="0" w:line="240" w:lineRule="auto"/>
        <w:rPr>
          <w:rFonts w:ascii="Times New Roman" w:hAnsi="Times New Roman"/>
          <w:b/>
          <w:bCs/>
        </w:rPr>
      </w:pPr>
    </w:p>
    <w:p w:rsidR="00D5783E" w:rsidRPr="00930963" w:rsidRDefault="00D5783E" w:rsidP="00930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963">
        <w:rPr>
          <w:rFonts w:ascii="Times New Roman" w:hAnsi="Times New Roman"/>
          <w:b/>
          <w:sz w:val="28"/>
          <w:szCs w:val="28"/>
        </w:rPr>
        <w:t>УЧЕБНО-МЕТОДИЧЕСКОЕ ПОСОБИЕ</w:t>
      </w: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0963">
        <w:rPr>
          <w:rFonts w:ascii="Times New Roman" w:hAnsi="Times New Roman"/>
          <w:sz w:val="28"/>
          <w:szCs w:val="28"/>
        </w:rPr>
        <w:t>к практическим занятиям</w:t>
      </w: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096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учебной дисциплине </w:t>
      </w:r>
      <w:r w:rsidRPr="00930963">
        <w:rPr>
          <w:rFonts w:ascii="Times New Roman" w:hAnsi="Times New Roman"/>
          <w:sz w:val="28"/>
          <w:szCs w:val="24"/>
        </w:rPr>
        <w:t>ОП.07 Экономика отрасли</w:t>
      </w: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sz w:val="28"/>
          <w:szCs w:val="28"/>
        </w:rPr>
        <w:t>по специальности 09.02.07 «Информационные системы и программирование»</w:t>
      </w: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Таганрог </w:t>
      </w:r>
    </w:p>
    <w:p w:rsidR="00D5783E" w:rsidRPr="00930963" w:rsidRDefault="00D5783E" w:rsidP="00930963">
      <w:pPr>
        <w:keepNext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="00937690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</w:p>
    <w:p w:rsidR="00D5783E" w:rsidRPr="0021656B" w:rsidRDefault="00D5783E" w:rsidP="00930963">
      <w:pPr>
        <w:pStyle w:val="a6"/>
        <w:jc w:val="both"/>
        <w:outlineLvl w:val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br w:type="page"/>
      </w:r>
    </w:p>
    <w:p w:rsidR="00D5783E" w:rsidRPr="0021656B" w:rsidRDefault="00D5783E" w:rsidP="00930963">
      <w:pPr>
        <w:pStyle w:val="a6"/>
        <w:jc w:val="center"/>
        <w:outlineLvl w:val="0"/>
        <w:rPr>
          <w:color w:val="000000"/>
          <w:spacing w:val="2"/>
          <w:sz w:val="28"/>
          <w:szCs w:val="28"/>
        </w:rPr>
      </w:pPr>
      <w:r w:rsidRPr="0021656B">
        <w:rPr>
          <w:b/>
          <w:color w:val="000000"/>
          <w:spacing w:val="2"/>
          <w:sz w:val="28"/>
          <w:szCs w:val="28"/>
        </w:rPr>
        <w:t>Лист согласования</w:t>
      </w:r>
    </w:p>
    <w:p w:rsidR="00D5783E" w:rsidRPr="00937690" w:rsidRDefault="00D5783E" w:rsidP="009309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0963">
        <w:rPr>
          <w:rFonts w:ascii="Times New Roman" w:hAnsi="Times New Roman"/>
          <w:color w:val="000000"/>
          <w:spacing w:val="2"/>
          <w:sz w:val="28"/>
          <w:szCs w:val="28"/>
        </w:rPr>
        <w:t xml:space="preserve">Учебно-методическое пособие по учебные дисциплины </w:t>
      </w:r>
      <w:bookmarkStart w:id="0" w:name="_GoBack"/>
      <w:r w:rsidRPr="00937690">
        <w:rPr>
          <w:rFonts w:ascii="Times New Roman" w:hAnsi="Times New Roman"/>
          <w:sz w:val="28"/>
          <w:szCs w:val="28"/>
        </w:rPr>
        <w:t>Экономика отрасли</w:t>
      </w:r>
    </w:p>
    <w:bookmarkEnd w:id="0"/>
    <w:p w:rsidR="00D5783E" w:rsidRPr="0021656B" w:rsidRDefault="00D5783E" w:rsidP="00930963">
      <w:pPr>
        <w:pStyle w:val="a6"/>
        <w:jc w:val="both"/>
        <w:outlineLvl w:val="0"/>
        <w:rPr>
          <w:color w:val="000000"/>
          <w:spacing w:val="2"/>
          <w:sz w:val="28"/>
          <w:szCs w:val="28"/>
        </w:rPr>
      </w:pPr>
      <w:r w:rsidRPr="00930963">
        <w:rPr>
          <w:color w:val="000000"/>
          <w:spacing w:val="2"/>
          <w:sz w:val="28"/>
          <w:szCs w:val="28"/>
        </w:rPr>
        <w:t xml:space="preserve"> разработана на основе</w:t>
      </w:r>
      <w:r w:rsidRPr="0021656B">
        <w:rPr>
          <w:color w:val="000000"/>
          <w:spacing w:val="2"/>
          <w:sz w:val="28"/>
          <w:szCs w:val="28"/>
        </w:rPr>
        <w:t xml:space="preserve"> Федерального государственного образовательного стандарта (далее – ФГОС) для специальности среднего профессионального образования (далее – СПО) 09.02.07 «Информационн</w:t>
      </w:r>
      <w:r>
        <w:rPr>
          <w:color w:val="000000"/>
          <w:spacing w:val="2"/>
          <w:sz w:val="28"/>
          <w:szCs w:val="28"/>
        </w:rPr>
        <w:t>ые системы и программирование».</w:t>
      </w:r>
    </w:p>
    <w:p w:rsidR="00D5783E" w:rsidRPr="0021656B" w:rsidRDefault="00D5783E" w:rsidP="00930963">
      <w:pPr>
        <w:pStyle w:val="a6"/>
        <w:jc w:val="both"/>
        <w:outlineLvl w:val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Разработчик(и):</w:t>
      </w:r>
    </w:p>
    <w:p w:rsidR="00D5783E" w:rsidRPr="0021656B" w:rsidRDefault="00D5783E" w:rsidP="00930963">
      <w:pPr>
        <w:pStyle w:val="a6"/>
        <w:jc w:val="both"/>
        <w:outlineLvl w:val="0"/>
        <w:rPr>
          <w:color w:val="000000"/>
          <w:spacing w:val="2"/>
          <w:sz w:val="28"/>
          <w:szCs w:val="28"/>
        </w:rPr>
      </w:pPr>
      <w:r w:rsidRPr="0021656B">
        <w:rPr>
          <w:color w:val="000000"/>
          <w:spacing w:val="2"/>
          <w:sz w:val="28"/>
          <w:szCs w:val="28"/>
        </w:rPr>
        <w:t xml:space="preserve">Преподаватель </w:t>
      </w:r>
      <w:r w:rsidRPr="0021656B">
        <w:rPr>
          <w:color w:val="000000"/>
          <w:spacing w:val="2"/>
          <w:sz w:val="28"/>
          <w:szCs w:val="28"/>
        </w:rPr>
        <w:tab/>
      </w:r>
      <w:r w:rsidRPr="0021656B"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 xml:space="preserve">      </w:t>
      </w:r>
      <w:r>
        <w:rPr>
          <w:color w:val="000000"/>
          <w:spacing w:val="2"/>
          <w:sz w:val="28"/>
          <w:szCs w:val="28"/>
        </w:rPr>
        <w:tab/>
        <w:t xml:space="preserve">       _____________С.А. Галушко</w:t>
      </w:r>
    </w:p>
    <w:p w:rsidR="00937690" w:rsidRDefault="00937690" w:rsidP="00937690">
      <w:pPr>
        <w:pStyle w:val="a9"/>
        <w:rPr>
          <w:rFonts w:ascii="Times New Roman" w:hAnsi="Times New Roman"/>
        </w:rPr>
      </w:pPr>
    </w:p>
    <w:p w:rsidR="00937690" w:rsidRPr="00937690" w:rsidRDefault="00937690" w:rsidP="00937690">
      <w:pPr>
        <w:pStyle w:val="a9"/>
        <w:rPr>
          <w:rFonts w:ascii="Times New Roman" w:hAnsi="Times New Roman"/>
          <w:sz w:val="28"/>
          <w:szCs w:val="28"/>
        </w:rPr>
      </w:pPr>
      <w:r w:rsidRPr="00937690">
        <w:rPr>
          <w:rFonts w:ascii="Times New Roman" w:hAnsi="Times New Roman"/>
          <w:sz w:val="28"/>
          <w:szCs w:val="28"/>
        </w:rPr>
        <w:t>Методические указания рассмотрены и одобрены на заседании цикловой методической комиссии специальности 09.02.05Прикладная информатика (по отраслям)</w:t>
      </w:r>
    </w:p>
    <w:p w:rsidR="00937690" w:rsidRPr="00937690" w:rsidRDefault="00937690" w:rsidP="00937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690" w:rsidRPr="00937690" w:rsidRDefault="00937690" w:rsidP="009376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690">
        <w:rPr>
          <w:rFonts w:ascii="Times New Roman" w:hAnsi="Times New Roman"/>
          <w:sz w:val="28"/>
          <w:szCs w:val="28"/>
        </w:rPr>
        <w:t xml:space="preserve">Протокол № 7 от «04» февраля 2020г </w:t>
      </w:r>
    </w:p>
    <w:p w:rsidR="00937690" w:rsidRPr="00937690" w:rsidRDefault="00937690" w:rsidP="00937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690" w:rsidRPr="00937690" w:rsidRDefault="00937690" w:rsidP="009376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690">
        <w:rPr>
          <w:rFonts w:ascii="Times New Roman" w:hAnsi="Times New Roman"/>
          <w:sz w:val="28"/>
          <w:szCs w:val="28"/>
        </w:rPr>
        <w:t xml:space="preserve">Председатель цикловой методической комиссии </w:t>
      </w:r>
      <w:r w:rsidRPr="00937690">
        <w:rPr>
          <w:rFonts w:ascii="Times New Roman" w:hAnsi="Times New Roman"/>
          <w:sz w:val="28"/>
          <w:szCs w:val="28"/>
        </w:rPr>
        <w:tab/>
      </w:r>
      <w:r w:rsidRPr="00937690">
        <w:rPr>
          <w:rFonts w:ascii="Times New Roman" w:hAnsi="Times New Roman"/>
          <w:sz w:val="28"/>
          <w:szCs w:val="28"/>
        </w:rPr>
        <w:tab/>
      </w:r>
      <w:r w:rsidRPr="00937690">
        <w:rPr>
          <w:rFonts w:ascii="Times New Roman" w:hAnsi="Times New Roman"/>
          <w:sz w:val="28"/>
          <w:szCs w:val="28"/>
        </w:rPr>
        <w:tab/>
        <w:t>О.В. Андриян</w:t>
      </w:r>
      <w:r w:rsidRPr="00937690">
        <w:rPr>
          <w:rFonts w:ascii="Times New Roman" w:hAnsi="Times New Roman"/>
          <w:sz w:val="28"/>
          <w:szCs w:val="28"/>
        </w:rPr>
        <w:tab/>
      </w:r>
    </w:p>
    <w:p w:rsidR="00937690" w:rsidRPr="00937690" w:rsidRDefault="00937690" w:rsidP="00937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690" w:rsidRPr="00937690" w:rsidRDefault="00937690" w:rsidP="00937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690" w:rsidRPr="00937690" w:rsidRDefault="00937690" w:rsidP="00937690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690">
        <w:rPr>
          <w:rFonts w:ascii="Times New Roman" w:hAnsi="Times New Roman"/>
          <w:b/>
          <w:color w:val="000000"/>
          <w:sz w:val="28"/>
          <w:szCs w:val="28"/>
        </w:rPr>
        <w:t>Рецензенты:</w:t>
      </w:r>
    </w:p>
    <w:p w:rsidR="00937690" w:rsidRPr="00937690" w:rsidRDefault="00937690" w:rsidP="00937690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7690" w:rsidRPr="00937690" w:rsidRDefault="00937690" w:rsidP="00937690">
      <w:pPr>
        <w:tabs>
          <w:tab w:val="left" w:pos="5103"/>
          <w:tab w:val="center" w:pos="5245"/>
        </w:tabs>
        <w:spacing w:line="200" w:lineRule="atLeast"/>
        <w:ind w:left="4248" w:hanging="423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37690">
        <w:rPr>
          <w:rFonts w:ascii="Times New Roman" w:hAnsi="Times New Roman" w:cs="Calibri"/>
          <w:sz w:val="28"/>
          <w:szCs w:val="28"/>
          <w:lang w:eastAsia="ru-RU"/>
        </w:rPr>
        <w:t>ЧОУ ВО «</w:t>
      </w:r>
      <w:proofErr w:type="gramStart"/>
      <w:r w:rsidRPr="00937690">
        <w:rPr>
          <w:rFonts w:ascii="Times New Roman" w:hAnsi="Times New Roman" w:cs="Calibri"/>
          <w:sz w:val="28"/>
          <w:szCs w:val="28"/>
          <w:lang w:eastAsia="ru-RU"/>
        </w:rPr>
        <w:t xml:space="preserve">ТИУиЭ»   </w:t>
      </w:r>
      <w:proofErr w:type="gramEnd"/>
      <w:r w:rsidRPr="00937690">
        <w:rPr>
          <w:rFonts w:ascii="Times New Roman" w:hAnsi="Times New Roman" w:cs="Calibri"/>
          <w:sz w:val="28"/>
          <w:szCs w:val="28"/>
          <w:lang w:eastAsia="ru-RU"/>
        </w:rPr>
        <w:t xml:space="preserve">        </w:t>
      </w:r>
      <w:r w:rsidRPr="00937690">
        <w:rPr>
          <w:rFonts w:ascii="Times New Roman" w:hAnsi="Times New Roman" w:cs="Calibri"/>
          <w:sz w:val="28"/>
          <w:szCs w:val="28"/>
          <w:lang w:eastAsia="ru-RU"/>
        </w:rPr>
        <w:tab/>
        <w:t>начальник информационно-аналитического                                                    управления, к.т.н., доцент О.И. Овчаренко</w:t>
      </w:r>
    </w:p>
    <w:p w:rsidR="00937690" w:rsidRPr="00937690" w:rsidRDefault="00937690" w:rsidP="00937690">
      <w:pPr>
        <w:spacing w:line="200" w:lineRule="atLeast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37690">
        <w:rPr>
          <w:rFonts w:ascii="Times New Roman" w:hAnsi="Times New Roman" w:cs="Calibri"/>
          <w:sz w:val="28"/>
          <w:szCs w:val="28"/>
          <w:lang w:eastAsia="ru-RU"/>
        </w:rPr>
        <w:t>АО «Красный гидропресс»</w:t>
      </w:r>
      <w:r w:rsidRPr="00937690">
        <w:rPr>
          <w:rFonts w:ascii="Times New Roman" w:hAnsi="Times New Roman" w:cs="Calibri"/>
          <w:b/>
          <w:sz w:val="28"/>
          <w:szCs w:val="28"/>
          <w:lang w:eastAsia="ru-RU"/>
        </w:rPr>
        <w:tab/>
        <w:t xml:space="preserve">             </w:t>
      </w:r>
      <w:r w:rsidRPr="00937690">
        <w:rPr>
          <w:rFonts w:ascii="Times New Roman" w:hAnsi="Times New Roman" w:cs="Calibri"/>
          <w:b/>
          <w:sz w:val="28"/>
          <w:szCs w:val="28"/>
          <w:lang w:eastAsia="ru-RU"/>
        </w:rPr>
        <w:tab/>
      </w:r>
      <w:r w:rsidRPr="00937690">
        <w:rPr>
          <w:rFonts w:ascii="Times New Roman" w:hAnsi="Times New Roman" w:cs="Calibri"/>
          <w:sz w:val="28"/>
          <w:szCs w:val="28"/>
          <w:lang w:eastAsia="ru-RU"/>
        </w:rPr>
        <w:t>зам. начальника отдела ИТ С.С. Пирожков</w:t>
      </w:r>
    </w:p>
    <w:p w:rsidR="00937690" w:rsidRPr="00937690" w:rsidRDefault="00937690" w:rsidP="0093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37690" w:rsidRPr="00937690" w:rsidRDefault="00937690" w:rsidP="0093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37690" w:rsidRPr="00937690" w:rsidRDefault="00937690" w:rsidP="0093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37690" w:rsidRPr="00937690" w:rsidRDefault="00937690" w:rsidP="00937690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3769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37690" w:rsidRPr="00937690" w:rsidRDefault="00937690" w:rsidP="0093769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37690">
        <w:rPr>
          <w:rFonts w:ascii="Times New Roman" w:hAnsi="Times New Roman"/>
          <w:b/>
          <w:sz w:val="28"/>
          <w:szCs w:val="28"/>
          <w:lang w:eastAsia="ru-RU"/>
        </w:rPr>
        <w:t>Согласовано:</w:t>
      </w:r>
    </w:p>
    <w:p w:rsidR="00937690" w:rsidRPr="00937690" w:rsidRDefault="00937690" w:rsidP="009376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7690" w:rsidRPr="00937690" w:rsidRDefault="00937690" w:rsidP="009376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7690">
        <w:rPr>
          <w:rFonts w:ascii="Times New Roman" w:hAnsi="Times New Roman"/>
          <w:sz w:val="28"/>
          <w:szCs w:val="28"/>
          <w:lang w:eastAsia="ru-RU"/>
        </w:rPr>
        <w:t>Заведующий УМО</w:t>
      </w:r>
    </w:p>
    <w:p w:rsidR="00937690" w:rsidRPr="00937690" w:rsidRDefault="00937690" w:rsidP="009376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7690">
        <w:rPr>
          <w:rFonts w:ascii="Times New Roman" w:hAnsi="Times New Roman"/>
          <w:sz w:val="28"/>
          <w:szCs w:val="28"/>
          <w:lang w:eastAsia="ru-RU"/>
        </w:rPr>
        <w:t>Т. В. Воловская</w:t>
      </w:r>
    </w:p>
    <w:p w:rsidR="00D5783E" w:rsidRPr="00937690" w:rsidRDefault="00D5783E" w:rsidP="00937690">
      <w:pPr>
        <w:pStyle w:val="a6"/>
        <w:jc w:val="both"/>
        <w:outlineLvl w:val="0"/>
        <w:rPr>
          <w:b/>
          <w:bCs/>
          <w:sz w:val="28"/>
          <w:szCs w:val="28"/>
        </w:rPr>
      </w:pPr>
    </w:p>
    <w:p w:rsidR="00D5783E" w:rsidRDefault="00D5783E" w:rsidP="0093096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83E" w:rsidRDefault="00D5783E" w:rsidP="0093096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83E" w:rsidRDefault="00D5783E" w:rsidP="0093096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83E" w:rsidRDefault="00D5783E" w:rsidP="00930963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5783E" w:rsidRPr="00930963" w:rsidRDefault="00D5783E" w:rsidP="00930963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D5783E" w:rsidRPr="00930963" w:rsidRDefault="00D5783E" w:rsidP="009309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783E" w:rsidRPr="00930963" w:rsidRDefault="00D5783E" w:rsidP="009309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963">
        <w:rPr>
          <w:rFonts w:ascii="Times New Roman" w:hAnsi="Times New Roman"/>
          <w:bCs/>
          <w:sz w:val="28"/>
          <w:szCs w:val="28"/>
        </w:rPr>
        <w:t>В учебно-методическом пособии к практикуму по курсу «</w:t>
      </w:r>
      <w:r w:rsidRPr="00930963">
        <w:rPr>
          <w:rFonts w:ascii="Times New Roman" w:hAnsi="Times New Roman"/>
          <w:sz w:val="28"/>
          <w:szCs w:val="28"/>
        </w:rPr>
        <w:t>Экономика отрасли</w:t>
      </w:r>
      <w:r w:rsidRPr="00930963">
        <w:rPr>
          <w:rFonts w:ascii="Times New Roman" w:hAnsi="Times New Roman"/>
          <w:bCs/>
          <w:sz w:val="28"/>
          <w:szCs w:val="28"/>
        </w:rPr>
        <w:t>» изложены сведения, необходимые для успешного выполнения практических занятий по данному курсу. Описан процесс работы с инструментарием, применяемым на практических занятиях, представлен ряд типичных задач и подходы к их решению. Практические занятия посвящены углубленному знакомству обучающихся с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0963">
        <w:rPr>
          <w:rFonts w:ascii="Times New Roman" w:hAnsi="Times New Roman"/>
          <w:sz w:val="28"/>
          <w:szCs w:val="28"/>
        </w:rPr>
        <w:t>осуществлением поиска, анализа и интерпретации информации, необходимой для выполнения задач профессиональной деятельности, рассчитывать по принятой методологии основные технико-экономические показатели деятельности организации..</w:t>
      </w:r>
    </w:p>
    <w:p w:rsidR="00D5783E" w:rsidRPr="00930963" w:rsidRDefault="00D5783E" w:rsidP="009309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30963">
        <w:rPr>
          <w:rFonts w:ascii="Times New Roman" w:hAnsi="Times New Roman"/>
          <w:bCs/>
          <w:sz w:val="28"/>
          <w:szCs w:val="28"/>
        </w:rPr>
        <w:t>Цель настоящего пособия – помочь обучающимся при выполнении практических работ, выполняемых для закрепления знаний по теоретическим основам и получения практических навыков.</w:t>
      </w:r>
    </w:p>
    <w:p w:rsidR="00D5783E" w:rsidRPr="00930963" w:rsidRDefault="00D5783E" w:rsidP="009309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963">
        <w:rPr>
          <w:rFonts w:ascii="Times New Roman" w:hAnsi="Times New Roman"/>
          <w:bCs/>
          <w:sz w:val="28"/>
          <w:szCs w:val="28"/>
        </w:rPr>
        <w:t xml:space="preserve">Обучающийся  должен знать: </w:t>
      </w:r>
      <w:r w:rsidRPr="00930963">
        <w:rPr>
          <w:rFonts w:ascii="Times New Roman" w:hAnsi="Times New Roman"/>
          <w:sz w:val="28"/>
          <w:szCs w:val="28"/>
        </w:rPr>
        <w:t>Общие положения экономической теории. Организации производственного и  технологического процессов. Механизмы ценообразования на продукцию (услуги), формы оплаты труда в современных условиях. Материально-технические, трудовые и финансовые ресурсы отрасли и организации, показатели их эффективного использования. Методику разработки бизнес-плана. Основные понятия и термины, отражающие специфику деятельности в сфере создания, коммерческого распространения и применения современных средств вычислительной техники и ИТ; Сущность экономики информационного бизнеса; методы оценки эффективности информационных технологий; Способы формирования цены информационных технологий, продуктов, услуг;</w:t>
      </w:r>
    </w:p>
    <w:p w:rsidR="00D5783E" w:rsidRPr="00930963" w:rsidRDefault="00D5783E" w:rsidP="009309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963">
        <w:rPr>
          <w:rFonts w:ascii="Times New Roman" w:hAnsi="Times New Roman"/>
          <w:bCs/>
          <w:sz w:val="28"/>
          <w:szCs w:val="28"/>
        </w:rPr>
        <w:t xml:space="preserve">Обучающийся должен уметь: </w:t>
      </w:r>
      <w:r w:rsidRPr="00930963">
        <w:rPr>
          <w:rFonts w:ascii="Times New Roman" w:hAnsi="Times New Roman"/>
          <w:sz w:val="28"/>
          <w:szCs w:val="28"/>
        </w:rPr>
        <w:t xml:space="preserve">Находить и использовать необходимую экономическую информацию. Рассчитывать по принятой методологии основные технико-экономические показатели деятельности организации. Определять экономическую эффективность информационных технологий и информационных систем с помощью различных методик. </w:t>
      </w:r>
      <w:r w:rsidRPr="00930963">
        <w:rPr>
          <w:rFonts w:ascii="Times New Roman" w:hAnsi="Times New Roman"/>
          <w:bCs/>
          <w:sz w:val="28"/>
          <w:szCs w:val="28"/>
        </w:rPr>
        <w:t>Данное учебно-методическое пособие предназначено для обучающихся 2 курса.</w:t>
      </w:r>
    </w:p>
    <w:p w:rsidR="00D5783E" w:rsidRDefault="00D5783E" w:rsidP="00930963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5783E" w:rsidRPr="0021656B" w:rsidRDefault="00D5783E" w:rsidP="0093096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56B">
        <w:rPr>
          <w:rFonts w:ascii="Times New Roman" w:hAnsi="Times New Roman"/>
          <w:b/>
          <w:bCs/>
          <w:sz w:val="28"/>
          <w:szCs w:val="28"/>
        </w:rPr>
        <w:t> </w:t>
      </w:r>
    </w:p>
    <w:p w:rsidR="00D5783E" w:rsidRPr="0021656B" w:rsidRDefault="00D5783E" w:rsidP="0093096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56B">
        <w:rPr>
          <w:rFonts w:ascii="Times New Roman" w:hAnsi="Times New Roman"/>
          <w:b/>
          <w:bCs/>
          <w:sz w:val="28"/>
          <w:szCs w:val="28"/>
        </w:rPr>
        <w:t>Правила выполнения практических занятий</w:t>
      </w:r>
    </w:p>
    <w:p w:rsidR="00D5783E" w:rsidRPr="0021656B" w:rsidRDefault="00D5783E" w:rsidP="0093096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83E" w:rsidRPr="0021656B" w:rsidRDefault="00D5783E" w:rsidP="00930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56B">
        <w:rPr>
          <w:rFonts w:ascii="Times New Roman" w:hAnsi="Times New Roman"/>
          <w:bCs/>
          <w:sz w:val="28"/>
          <w:szCs w:val="28"/>
        </w:rPr>
        <w:t>Практические занятия выполняются каждым обучающимся самостоятельно в полном объеме и согласно содержанию методических указаний.</w:t>
      </w:r>
    </w:p>
    <w:p w:rsidR="00D5783E" w:rsidRPr="0021656B" w:rsidRDefault="00D5783E" w:rsidP="00930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56B">
        <w:rPr>
          <w:rFonts w:ascii="Times New Roman" w:hAnsi="Times New Roman"/>
          <w:bCs/>
          <w:sz w:val="28"/>
          <w:szCs w:val="28"/>
        </w:rPr>
        <w:t>Перед выполнением обучающийся должен отчитаться перед преподавателем за выполнение предыдущего занятия (сдать отчет).</w:t>
      </w:r>
    </w:p>
    <w:p w:rsidR="00D5783E" w:rsidRPr="0021656B" w:rsidRDefault="00D5783E" w:rsidP="00930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56B">
        <w:rPr>
          <w:rFonts w:ascii="Times New Roman" w:hAnsi="Times New Roman"/>
          <w:bCs/>
          <w:sz w:val="28"/>
          <w:szCs w:val="28"/>
        </w:rPr>
        <w:t>Обучающийся должен на уровне понимания и воспроизведения предварительно усвоить необходимую для выполнения практических занятий теоретическую и информацию.</w:t>
      </w:r>
    </w:p>
    <w:p w:rsidR="00D5783E" w:rsidRPr="0021656B" w:rsidRDefault="00D5783E" w:rsidP="00930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56B">
        <w:rPr>
          <w:rFonts w:ascii="Times New Roman" w:hAnsi="Times New Roman"/>
          <w:bCs/>
          <w:sz w:val="28"/>
          <w:szCs w:val="28"/>
        </w:rPr>
        <w:t>Обучающийся, получивший положительную оценку и сдавший отчет по предыдущему практическому занятию, допускается к выполнению следующему занятию.</w:t>
      </w:r>
    </w:p>
    <w:p w:rsidR="00D5783E" w:rsidRPr="0021656B" w:rsidRDefault="00D5783E" w:rsidP="00930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56B">
        <w:rPr>
          <w:rFonts w:ascii="Times New Roman" w:hAnsi="Times New Roman"/>
          <w:bCs/>
          <w:sz w:val="28"/>
          <w:szCs w:val="28"/>
        </w:rPr>
        <w:t>Обучающийся, пропустивший практическое занятие по уважительной  либо неуважительной причине, закрывает задолженность в процессе выполнения последующих практических занятий.</w:t>
      </w:r>
    </w:p>
    <w:p w:rsidR="00D5783E" w:rsidRDefault="00D5783E" w:rsidP="00930963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5783E" w:rsidRDefault="00D5783E" w:rsidP="00930963">
      <w:pPr>
        <w:pStyle w:val="Default"/>
        <w:jc w:val="both"/>
        <w:rPr>
          <w:b/>
          <w:bCs/>
          <w:sz w:val="28"/>
          <w:szCs w:val="28"/>
          <w:u w:val="single"/>
        </w:rPr>
      </w:pPr>
    </w:p>
    <w:p w:rsidR="00D5783E" w:rsidRPr="00930963" w:rsidRDefault="00D5783E" w:rsidP="0093096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930963">
        <w:rPr>
          <w:rFonts w:ascii="Times New Roman" w:hAnsi="Times New Roman"/>
          <w:b/>
          <w:bCs/>
          <w:sz w:val="28"/>
          <w:u w:val="single"/>
        </w:rPr>
        <w:t xml:space="preserve">Практическая работа №1 </w:t>
      </w:r>
      <w:r w:rsidRPr="00930963">
        <w:rPr>
          <w:rFonts w:ascii="Times New Roman" w:hAnsi="Times New Roman"/>
          <w:b/>
          <w:sz w:val="28"/>
          <w:u w:val="single"/>
        </w:rPr>
        <w:t>Определение состава и структуры основного капитала предприятия, отрасли. Расчет амортизации основного капитала. Определение показателей эффективности использования основного капитала. Определение показателей эффективности использования оборотного капитала.</w:t>
      </w:r>
    </w:p>
    <w:p w:rsidR="00D5783E" w:rsidRPr="00EF5F0B" w:rsidRDefault="00D5783E" w:rsidP="00930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Цель работы: изучить понятие основных фондов предприятия, их классификацию, показатели движения и эффективности использования основных фондов предприятия.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производственные фонды - та часть производст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венных фондов, которая участвует в процессе производства дли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тельное время, сохраняя при этом свою натуральную форму, а их стоимость переносится на изготовляемый продукт постепенно, по мере износа. Пополняются они за счет капи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тальных вложений.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Наряду с производственными, существуют непроизводствен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основные фонды - жилые дома, детские и спортивные учреж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дения и другие объекты культурно-бытового обслуживания трудя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щихся, которые находятся на балансе предприятий. В отличие от производственных фондов они не участвуют в процессе произ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водства и не переносят своей стоимости на продукт, ибо он не производится. Стоимость их исчезает в потреблении, фонд возме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щения не создается, воспроизводятся они за счет национального дохода.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По действующей видовой классификации основные производ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ственные фонды промышленных предприятий делятся на следую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щие группы:</w:t>
      </w:r>
    </w:p>
    <w:p w:rsidR="00D5783E" w:rsidRPr="00930963" w:rsidRDefault="00D5783E" w:rsidP="009309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здания, сооружения;</w:t>
      </w:r>
    </w:p>
    <w:p w:rsidR="00D5783E" w:rsidRPr="00930963" w:rsidRDefault="00D5783E" w:rsidP="009309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передаточные устройства;</w:t>
      </w:r>
    </w:p>
    <w:p w:rsidR="00D5783E" w:rsidRPr="00930963" w:rsidRDefault="00D5783E" w:rsidP="009309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машины и оборудование, в том числе силовые машины и оборудование, рабочие машины и оборудование, измерительные и регулирующие приборы и устройства и лабораторное оборудо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вание, вычислительная техника, прочие машины и оборудование;</w:t>
      </w:r>
    </w:p>
    <w:p w:rsidR="00D5783E" w:rsidRPr="00930963" w:rsidRDefault="00D5783E" w:rsidP="009309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инструменты и приспособления, служащие более года. Инструменты и инвентарь, служащие менее года, относятся к оборотным средствам как малоценные и быстроизнашивающиеся;</w:t>
      </w:r>
    </w:p>
    <w:p w:rsidR="00D5783E" w:rsidRPr="00930963" w:rsidRDefault="00D5783E" w:rsidP="009309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производственный и хозяйственный инвентарь.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производственные фонды делятся на активные и пассивные. К активным относятся те, которые обслуживают ре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шающие участки производства и характеризуют производствен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возможности предприятия по выпуску тех или иных изделий (машины, оборудование). Здания, сооружения, инвентарь, обеспечивающие нормальное функционирование активных элементов основных фондов, отно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сятся к пассивной части основных фондов. Чем выше доля оборудования в стоимости основных произ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водственных фондов, тем при прочих равных условиях больше выпуск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продукции, поэтому улуч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шение структуры основных производственных фондов рассматри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вается как условие роста производства, снижения себестоимости, увеличения денежных накоплений предприятий.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Важнейшими факторами, влияющими на структуру основ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производственных фондов, являются: характер выпускаемой продукции, объем выпуска продукции, уровень автоматизации и механизации, уровень специализации и кооперирования, клима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тические и географические условия расположения предприятий.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Существует несколько видов оценок основных фондов, свя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занных с длительным участием их и постепенным снашиванием в процессе производства, изменением за этот период условий вос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производства: по первоначальной, восстановительной, остаточ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и ликвидационной стоимости. Первоначальная (балансовая) стоимость основных производственных фон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 — это сумма затрат на изготовление или приобретение фон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 (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ПЗ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), их доставку (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ТЗ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) и монтаж (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ПС=ПЗ+ТЗ+М (1)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Восстановительная стоимость — затраты на воспроизводство основных фондов в современных условиях; как правило она устанавливается во время переоценки фондов. Учет основных фондов по восстановительной стоимости создает единообразие в оценке основных фондов, введенных в эксплуатацию в разное время.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Остаточная стоимость (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) представляет собой разность между первоначальной или восстановительной стоимостью основных фондов и суммой их износа.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ОС=ПС-И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(2)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2" o:spid="_x0000_i1025" type="#_x0000_t75" alt="https://studfile.net/html/2706/463/html_KY7hjJpRUq.N7nJ/img-jnpu8B.png" style="width:99pt;height:28.5pt;visibility:visible">
            <v:imagedata r:id="rId6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(3)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где 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годовая норма амортизационных отчислений, %;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Тф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фактический срок службы оборудования, лет.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Ликвидационная стоимость определяется по сумме выручки от ликвидации выбывшего оборудования за вычетом затрат, связанных с его ликвидацией.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производственные фонды в процессе их эксплуата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изнашиваются. Различают два вида износа — физичес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кий и моральный. Под физическим износом понимают постепенную утрату ос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новными фондами своей первоначальной потребительной стои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мости, происходящую не только в процессе их функционирова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но и при их бездействии (разрушение от внешних воздейст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вий, атмосферного влияния, коррозии).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Моральный износ - это уменьшение стоимости машин и оборудования под влиянием сокращения общественно необходи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мых затрат на их воспроизводство (моральный износ первой формы); уменьшение их стоимости в результате внедрения новых, более прогрессивных и экономически эффективных машин и оборудования (моральный износ второй формы). Под влияни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ем этих форм морального износа основные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фонды становятся отсталыми по своей технической характеристике и экономичес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кой эффективности.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Основным источником покрытия затрат, связанных с обнов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лением основных фондов, в условиях перехода к рыночным отно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шениям, самофинансирования предприятий являются собственные средства предприятий. Они накапливаются в течение всего срока службы основных фондов в виде амортизационных отчислений. Амортизация - это денежное возмещение износа основных фондов путем включения части их стоимости в затраты на выпуск продукции, она осуществляется в целях полной замены основных фондов при их выбытии. Годовая сумма амортизационных отчислений (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) определяется по следующим формулам: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1" o:spid="_x0000_i1026" type="#_x0000_t75" alt="https://studfile.net/html/2706/463/html_KY7hjJpRUq.N7nJ/img-VIFfGb.png" style="width:1in;height:28.5pt;visibility:visible">
            <v:imagedata r:id="rId7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(4)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0" o:spid="_x0000_i1027" type="#_x0000_t75" alt="https://studfile.net/html/2706/463/html_KY7hjJpRUq.N7nJ/img-1pgI3b.png" style="width:73.5pt;height:28.5pt;visibility:visible">
            <v:imagedata r:id="rId8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(5)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где 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ЛС 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– ликвидационная стоимость, руб.;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Тн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нормативный срок службы основных фондов (амортизационный период), лет.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Отношение годовой суммы амортизации к стоимости основ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фондов, выраженное в процентах, называется нормой амор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тизации. Исчисленная в процентах норма амортизации показыва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ет, какую долю своей балансовой стоимости ежегодно переносят средства труда на создаваемую ими продукцию. По установлен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нормам амортизационные отчисления включаются в себе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стоимость готовой продукции. Расчет нормы амортизации выполняется по формуле: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9" o:spid="_x0000_i1028" type="#_x0000_t75" alt="https://studfile.net/html/2706/463/html_KY7hjJpRUq.N7nJ/img-PQvFhD.png" style="width:115.5pt;height:28.5pt;visibility:visible">
            <v:imagedata r:id="rId9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(6)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Величина амортизационных отчислений определяется тремя методами: равномерным, равномерно ускоренным и ускоренным.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Для характеристики динамики и состояния основных фондов применяются следующие показатели:</w:t>
      </w:r>
    </w:p>
    <w:p w:rsidR="00D5783E" w:rsidRPr="00930963" w:rsidRDefault="00D5783E" w:rsidP="0093096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 поступления (ввода) 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вв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8" o:spid="_x0000_i1029" type="#_x0000_t75" alt="https://studfile.net/html/2706/463/html_KY7hjJpRUq.N7nJ/img-nAL5a0.png" style="width:330.75pt;height:28.5pt;visibility:visible">
            <v:imagedata r:id="rId10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(7)</w:t>
      </w:r>
    </w:p>
    <w:p w:rsidR="00D5783E" w:rsidRPr="00930963" w:rsidRDefault="00D5783E" w:rsidP="0093096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 выбытия 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выб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7" o:spid="_x0000_i1030" type="#_x0000_t75" alt="https://studfile.net/html/2706/463/html_KY7hjJpRUq.N7nJ/img-pN_s8A.png" style="width:332.25pt;height:28.5pt;visibility:visible">
            <v:imagedata r:id="rId11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(8)</w:t>
      </w:r>
    </w:p>
    <w:p w:rsidR="00D5783E" w:rsidRPr="00930963" w:rsidRDefault="00D5783E" w:rsidP="0093096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 износа 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изн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6" o:spid="_x0000_i1031" type="#_x0000_t75" alt="https://studfile.net/html/2706/463/html_KY7hjJpRUq.N7nJ/img-dQgnhu.png" style="width:311.25pt;height:28.5pt;visibility:visible">
            <v:imagedata r:id="rId12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(9)</w:t>
      </w:r>
    </w:p>
    <w:p w:rsidR="00D5783E" w:rsidRPr="00930963" w:rsidRDefault="00D5783E" w:rsidP="0093096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 годности 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годн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годн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=1-К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изн 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(10)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Обобщающим показателем эффективности использования основных фондов является фондоотдача. Фондоотдача основных средств определяется по формуле: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pict>
          <v:shape id="Рисунок 5" o:spid="_x0000_i1032" type="#_x0000_t75" alt="https://studfile.net/html/2706/463/html_KY7hjJpRUq.N7nJ/img-181b07.png" style="width:42pt;height:28.5pt;visibility:visible">
            <v:imagedata r:id="rId13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(12)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где 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F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0</w:t>
      </w:r>
      <w:r w:rsidRPr="00930963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 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– фондоотдача;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S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средняя первоначальная (восстановительная) стоимость основных средств;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N 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– объем выпуска продукции.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Средняя стоимость основных средств (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S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) определяется с учетом наличия их на начало года и движения (поступления и выбытия) в течение года. Расчет производится по следующей формуле: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4" o:spid="_x0000_i1033" type="#_x0000_t75" alt="https://studfile.net/html/2706/463/html_KY7hjJpRUq.N7nJ/img-iNTKlA.png" style="width:149.25pt;height:31.5pt;visibility:visible">
            <v:imagedata r:id="rId14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(13)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где S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нн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списочное количество механизмов на начало года;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S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вновь введенные в течение года механизмы;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S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механизмы, выбывающие в течение года;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Твв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число полных месяцев функционирования новых механизмов до конца года;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Твыб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число полных месяцев бездействия в году выбывающих механизмов;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12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число месяцев в году.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Другим показателем эффективности использования средств является фондоемкость, которая определяется отношением средней стоимости основных средств к объему выпуска продукции (показатель, обратный фондоотдаче):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3" o:spid="_x0000_i1034" type="#_x0000_t75" alt="https://studfile.net/html/2706/463/html_KY7hjJpRUq.N7nJ/img-PoYOEj.png" style="width:42pt;height:28.5pt;visibility:visible">
            <v:imagedata r:id="rId15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(14)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Фондовооруженность характеризует вооруженность труда основными фондами и определяется по формуле:</w:t>
      </w:r>
    </w:p>
    <w:p w:rsidR="00D5783E" w:rsidRPr="00930963" w:rsidRDefault="00937690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2" o:spid="_x0000_i1035" type="#_x0000_t75" alt="https://studfile.net/html/2706/463/html_KY7hjJpRUq.N7nJ/img-3A5Qyl.png" style="width:40.5pt;height:28.5pt;visibility:visible">
            <v:imagedata r:id="rId16" o:title=""/>
          </v:shape>
        </w:pict>
      </w:r>
      <w:r w:rsidR="00D5783E"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(15)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где 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 – 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среднесписочная численность рабочих, чел.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№1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Какое из указанных определений характеризует моральный износ второго рода?</w:t>
      </w:r>
    </w:p>
    <w:p w:rsidR="00D5783E" w:rsidRPr="00930963" w:rsidRDefault="00D5783E" w:rsidP="009309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постепенная утрата основными фондами своей первоначальной стоимости в результате изнашивания в процессе их эксплуатации,</w:t>
      </w:r>
    </w:p>
    <w:p w:rsidR="00D5783E" w:rsidRPr="00930963" w:rsidRDefault="00D5783E" w:rsidP="009309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уменьшение стоимости машин и оборудования в результате выпуска таких же видов техники, но с более низкой стоимостью,</w:t>
      </w:r>
    </w:p>
    <w:p w:rsidR="00D5783E" w:rsidRPr="00930963" w:rsidRDefault="00D5783E" w:rsidP="009309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уменьшение стоимости машин и оборудования в результате выпуска более лучших по полезности машин и оборудования,</w:t>
      </w:r>
    </w:p>
    <w:p w:rsidR="00D5783E" w:rsidRPr="00930963" w:rsidRDefault="00D5783E" w:rsidP="009309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уменьшение стоимости основных фондов в результате их разрушения под воздействием природных условий.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№2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Верно / неверно:</w:t>
      </w:r>
    </w:p>
    <w:p w:rsidR="00D5783E" w:rsidRPr="00930963" w:rsidRDefault="00D5783E" w:rsidP="0093096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к основным непроизводственным фондам относятся: жилой дом, столовая, бездействующий станок в цехе, мебель здравпункта,</w:t>
      </w:r>
    </w:p>
    <w:p w:rsidR="00D5783E" w:rsidRPr="00930963" w:rsidRDefault="00D5783E" w:rsidP="0093096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стоимость основных производственных фондов переносится на стоимость продукции по частям, по мере износа,</w:t>
      </w:r>
    </w:p>
    <w:p w:rsidR="00D5783E" w:rsidRPr="00930963" w:rsidRDefault="00D5783E" w:rsidP="0093096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стоимость основных непроизводственных фондов переносится на стоимость создаваемой продукции полностью за один год,</w:t>
      </w:r>
    </w:p>
    <w:p w:rsidR="00D5783E" w:rsidRPr="00930963" w:rsidRDefault="00D5783E" w:rsidP="0093096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при зачислении на баланс предприятия ОПФ оцениваются после их приобретения по полной первоначальной стоимости,</w:t>
      </w:r>
    </w:p>
    <w:p w:rsidR="00D5783E" w:rsidRPr="00930963" w:rsidRDefault="00D5783E" w:rsidP="0093096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восстановительная стоимость основных фондов определяется периодически по особым решениям продукции.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№3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Первоначальная стоимость ОПФ предприятия на начало года составляла 40млн. руб. В течение года были введены машины на сумму 3 млн. руб. и выведено оборудование на сумму 2 млн. руб. Износ фондов на начало года составлял 30%, а норма амортизации за год – 10%. Определите:</w:t>
      </w:r>
    </w:p>
    <w:p w:rsidR="00D5783E" w:rsidRPr="00930963" w:rsidRDefault="00D5783E" w:rsidP="0093096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первоначальную стоимость ОПФ на конец года;</w:t>
      </w:r>
    </w:p>
    <w:p w:rsidR="00D5783E" w:rsidRPr="00930963" w:rsidRDefault="00D5783E" w:rsidP="0093096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сумму амортизации за год;</w:t>
      </w:r>
    </w:p>
    <w:p w:rsidR="00D5783E" w:rsidRPr="00930963" w:rsidRDefault="00D5783E" w:rsidP="0093096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остаточную стоимость ОПФ на конец года.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№4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Первоначальная стоимость станка – 20 млн. руб. Через 6 лет стоимость подобных станков оставила 15 млн. руб., а норма амортизации осталась прежней – 10%. Определите:</w:t>
      </w:r>
    </w:p>
    <w:p w:rsidR="00D5783E" w:rsidRPr="00930963" w:rsidRDefault="00D5783E" w:rsidP="0093096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остаточную стоимость на начало седьмого года,</w:t>
      </w:r>
    </w:p>
    <w:p w:rsidR="00D5783E" w:rsidRPr="00930963" w:rsidRDefault="00D5783E" w:rsidP="0093096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сумму потерь от морального износа.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№5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На начало года стоимость ОПФ составляла 30 млн. руб. В марте предприятие приобрело станки на сумму 6 млн. руб., а в июне было ликвидировано оборудование на 4 млн. руб. В среднем норма амортизации равна 12%. За год предприятие выпустило продукции на сумму 26 млн. руб. Численность работников предприятия – 450 чел. Определите:</w:t>
      </w:r>
    </w:p>
    <w:p w:rsidR="00D5783E" w:rsidRPr="00930963" w:rsidRDefault="00D5783E" w:rsidP="0093096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среднюю стоимость ОПФ,</w:t>
      </w:r>
    </w:p>
    <w:p w:rsidR="00D5783E" w:rsidRPr="00930963" w:rsidRDefault="00D5783E" w:rsidP="0093096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сумму амортизационных отчислений за год,</w:t>
      </w:r>
    </w:p>
    <w:p w:rsidR="00D5783E" w:rsidRPr="00930963" w:rsidRDefault="00D5783E" w:rsidP="0093096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фондоотдачу, фондоемкость, фондовооруженность.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№6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Определите первоначальную и остаточную стоимость единицы оборудования, если цена приобретения 56 тыс. руб., коэффициент, учитывающий транспортные расходы и монтаж, - 0,2; норма амортизации 0,1, период эксплуатации 8 лет.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№7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Определите коэффициент ввода, если основной капитал на начало года составил 5600 тыс. руб., коэффициент выбытия – 0,15; прирост основного капитала – 560 тыс. руб.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№8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Определите коэффициенты ввода и обновления, если стоимость новых основных средств – 1350 тыс. руб., основной капитал на начало года составлял 5600 тыс. руб., коэффициент выбытия – 0,15, прирост основного капитала – 560 тыс. руб.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№9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Определите среднегодовую стоимость основного капитала, если активная часть основного капитала – 200 млн. руб., доля активной части в общей стоимости основного капитала – 0,4; в марте вводится оборудование на сумму – 50 млн. руб., в июле – 10 млн. руб., списывается в мае – 20 млн. руб., в августе – 15 млн. руб.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№10</w:t>
      </w:r>
    </w:p>
    <w:p w:rsidR="00D5783E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Определите коэффициенты износа и годности, если известно, что цена приобретения основных фондов составляла 30 млн. руб., транспортные расходы составили 200 тыс. руб., стоимость монтажа – 3 млн. руб., сумма начисленного на сегодняшний момент износа составляет 7,5 млн. руб.</w:t>
      </w:r>
    </w:p>
    <w:p w:rsidR="00D5783E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783E" w:rsidRPr="00930963" w:rsidRDefault="00D5783E" w:rsidP="009309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28"/>
          <w:u w:val="single"/>
          <w:lang w:eastAsia="ru-RU"/>
        </w:rPr>
      </w:pPr>
      <w:r w:rsidRPr="00930963">
        <w:rPr>
          <w:rFonts w:ascii="Times New Roman" w:hAnsi="Times New Roman"/>
          <w:b/>
          <w:bCs/>
          <w:sz w:val="28"/>
          <w:u w:val="single"/>
        </w:rPr>
        <w:t xml:space="preserve">Практическая работа №2 </w:t>
      </w:r>
      <w:r w:rsidRPr="00930963">
        <w:rPr>
          <w:rFonts w:ascii="Times New Roman" w:hAnsi="Times New Roman"/>
          <w:b/>
          <w:sz w:val="28"/>
          <w:u w:val="single"/>
        </w:rPr>
        <w:t>Планирование численности рабочих. Расчет экономии труда от воздействия факторов роста производительности труда. Расчет зарплаты различных категорий работников</w:t>
      </w:r>
    </w:p>
    <w:p w:rsidR="00D5783E" w:rsidRDefault="00D5783E" w:rsidP="00930963">
      <w:pPr>
        <w:pStyle w:val="a3"/>
        <w:shd w:val="clear" w:color="auto" w:fill="FFFFFF"/>
        <w:spacing w:before="0" w:after="0" w:line="294" w:lineRule="atLeast"/>
        <w:rPr>
          <w:b/>
          <w:bCs/>
          <w:color w:val="000000"/>
          <w:sz w:val="28"/>
          <w:szCs w:val="27"/>
          <w:lang w:eastAsia="ru-RU"/>
        </w:rPr>
      </w:pPr>
    </w:p>
    <w:p w:rsidR="00D5783E" w:rsidRPr="00930963" w:rsidRDefault="00D5783E" w:rsidP="00930963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930963">
        <w:rPr>
          <w:bCs/>
          <w:color w:val="000000"/>
          <w:sz w:val="28"/>
          <w:szCs w:val="27"/>
          <w:lang w:eastAsia="ru-RU"/>
        </w:rPr>
        <w:t>Цель работы:</w:t>
      </w:r>
    </w:p>
    <w:p w:rsidR="00D5783E" w:rsidRPr="00930963" w:rsidRDefault="00D5783E" w:rsidP="0093096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Рассчитать показатели характеризующие уровень производительности труда.</w:t>
      </w:r>
    </w:p>
    <w:p w:rsidR="00D5783E" w:rsidRPr="00930963" w:rsidRDefault="00D5783E" w:rsidP="0093096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Произвести анализ производительности труда на различных предприятиях.</w:t>
      </w:r>
    </w:p>
    <w:p w:rsidR="00D5783E" w:rsidRPr="00930963" w:rsidRDefault="00D5783E" w:rsidP="0093096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Рассчитать баланс рабочего времени одного среднесписочного работника.</w:t>
      </w: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Оборудование и материалы: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учебная литература, калькулятор, ручка, тетрадь.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Краткие сведения из теории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Производительность труда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- количество выпускаемой продукции одним рабочим в единицу времени.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Показатели производительности:</w:t>
      </w:r>
    </w:p>
    <w:p w:rsidR="00D5783E" w:rsidRPr="00930963" w:rsidRDefault="00D5783E" w:rsidP="009309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1"/>
          <w:lang w:eastAsia="ru-RU"/>
        </w:rPr>
      </w:pPr>
    </w:p>
    <w:p w:rsidR="00D5783E" w:rsidRPr="00930963" w:rsidRDefault="00D5783E" w:rsidP="00930963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Выработка - количество продукции, произведенной 1 среднесписочным работником в год, квартал, месяц.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Выработка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(В) находится путем деления количества производимой продукции на затраты рабочего времени на ее производство: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В = Q / Т Где, В - выработка продукции, руб.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Q - объем продукции, руб.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Т - численность работников, чел.</w:t>
      </w:r>
    </w:p>
    <w:p w:rsidR="00D5783E" w:rsidRPr="00930963" w:rsidRDefault="00D5783E" w:rsidP="0093096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1"/>
          <w:lang w:eastAsia="ru-RU"/>
        </w:rPr>
      </w:pPr>
    </w:p>
    <w:p w:rsidR="00D5783E" w:rsidRPr="00930963" w:rsidRDefault="00D5783E" w:rsidP="00930963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Трудоемкость - это затраты рабочего времени на производство, единицы продукции.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Т</w:t>
      </w:r>
      <w:r w:rsidRPr="00930963">
        <w:rPr>
          <w:rFonts w:ascii="Times New Roman" w:hAnsi="Times New Roman"/>
          <w:color w:val="000000"/>
          <w:sz w:val="28"/>
          <w:szCs w:val="27"/>
          <w:vertAlign w:val="subscript"/>
          <w:lang w:eastAsia="ru-RU"/>
        </w:rPr>
        <w:t>е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= t / Q Где, Т</w:t>
      </w:r>
      <w:r w:rsidRPr="00930963">
        <w:rPr>
          <w:rFonts w:ascii="Times New Roman" w:hAnsi="Times New Roman"/>
          <w:color w:val="000000"/>
          <w:sz w:val="28"/>
          <w:szCs w:val="27"/>
          <w:vertAlign w:val="subscript"/>
          <w:lang w:eastAsia="ru-RU"/>
        </w:rPr>
        <w:t>е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- трудоемкость, ч.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t - количество отработанного времени, ч.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Q - объем произведенной продукции, руб. </w:t>
      </w: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Нормирование труда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 xml:space="preserve"> - установление затрат рабочего времени на изготовление единицы продукции 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lastRenderedPageBreak/>
        <w:t>и работы с учетом конкурентных условий и рациональной организации труда.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Виды норм: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1.</w:t>
      </w: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 Техническая норма времени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- величина затрат рабочего времени, установленная на выработку единицы продукции или отдельной операции.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Норма времени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(Н</w:t>
      </w:r>
      <w:r w:rsidRPr="00930963">
        <w:rPr>
          <w:rFonts w:ascii="Times New Roman" w:hAnsi="Times New Roman"/>
          <w:color w:val="000000"/>
          <w:sz w:val="28"/>
          <w:szCs w:val="27"/>
          <w:vertAlign w:val="subscript"/>
          <w:lang w:eastAsia="ru-RU"/>
        </w:rPr>
        <w:t>в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) — продолжительность рабочего времени, необходимого для изготовления единицы продукции или выполнения данного объема работ: 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Н= 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з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+t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в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+t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об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+t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от.л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+t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пр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+t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п.з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где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 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3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— основное время;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 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e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— вспомогательное время;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 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o6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— время обслуживания рабочего места;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 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om.л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— время на отдых и личные нужды;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 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пр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— 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время перерывов по техническим причинам;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 t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vertAlign w:val="subscript"/>
          <w:lang w:eastAsia="ru-RU"/>
        </w:rPr>
        <w:t>n.з</w:t>
      </w:r>
      <w:r w:rsidRPr="00930963">
        <w:rPr>
          <w:rFonts w:ascii="Times New Roman" w:hAnsi="Times New Roman"/>
          <w:i/>
          <w:iCs/>
          <w:color w:val="000000"/>
          <w:sz w:val="28"/>
          <w:szCs w:val="27"/>
          <w:lang w:eastAsia="ru-RU"/>
        </w:rPr>
        <w:t> —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время, предназначенное на организацию процесса производства.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Выполнение работы: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Задание №1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Определить величину, предусмотренную в плане роста выработки, если главное управление по строительству установило задание по росту объема производительности строительно - монтажных работ и численности рабочих. Объект СМР организация выполнила своими (млн.руб.), план - 131,5; факт - 115,4. Численность рабочих ( средняя) (тыс. чел.), план - 12,8. Факт - 12,3.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Задание №2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Рассчитать показатели производительности труда и произвести анализ производительности труда для предприятия А и Б, если: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1. Объем товарной продукции (тонн) составляет для предприятия Q</w:t>
      </w: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a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=30,4;Q</w:t>
      </w:r>
      <w:r w:rsidRPr="00930963">
        <w:rPr>
          <w:rFonts w:ascii="Times New Roman" w:hAnsi="Times New Roman"/>
          <w:color w:val="000000"/>
          <w:sz w:val="28"/>
          <w:szCs w:val="27"/>
          <w:vertAlign w:val="subscript"/>
          <w:lang w:eastAsia="ru-RU"/>
        </w:rPr>
        <w:t>b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=25,6.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2. Среднесписочная численность работников (чел.) для предприятия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Н</w:t>
      </w:r>
      <w:r w:rsidRPr="00930963">
        <w:rPr>
          <w:rFonts w:ascii="Times New Roman" w:hAnsi="Times New Roman"/>
          <w:color w:val="000000"/>
          <w:sz w:val="28"/>
          <w:szCs w:val="27"/>
          <w:vertAlign w:val="subscript"/>
          <w:lang w:eastAsia="ru-RU"/>
        </w:rPr>
        <w:t>А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-62; Н</w:t>
      </w:r>
      <w:r w:rsidRPr="00930963">
        <w:rPr>
          <w:rFonts w:ascii="Times New Roman" w:hAnsi="Times New Roman"/>
          <w:color w:val="000000"/>
          <w:sz w:val="28"/>
          <w:szCs w:val="27"/>
          <w:vertAlign w:val="subscript"/>
          <w:lang w:eastAsia="ru-RU"/>
        </w:rPr>
        <w:t>б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=65.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3. Количество отработанного времени (чел./час.) на предприятии Т</w:t>
      </w:r>
      <w:r w:rsidRPr="00930963">
        <w:rPr>
          <w:rFonts w:ascii="Times New Roman" w:hAnsi="Times New Roman"/>
          <w:color w:val="000000"/>
          <w:sz w:val="28"/>
          <w:szCs w:val="27"/>
          <w:vertAlign w:val="subscript"/>
          <w:lang w:eastAsia="ru-RU"/>
        </w:rPr>
        <w:t>А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= 312;Т</w:t>
      </w:r>
      <w:r w:rsidRPr="00930963">
        <w:rPr>
          <w:rFonts w:ascii="Times New Roman" w:hAnsi="Times New Roman"/>
          <w:color w:val="000000"/>
          <w:sz w:val="28"/>
          <w:szCs w:val="27"/>
          <w:vertAlign w:val="subscript"/>
          <w:lang w:eastAsia="ru-RU"/>
        </w:rPr>
        <w:t>Б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= 280.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Задание №3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Определить фактическую трудоемкость в бригаде монтажников, если численность бригады 11 человек. За 1 месяц ( 21 рабочий день) бригада смонтировала 602м</w:t>
      </w:r>
      <w:r w:rsidRPr="00930963">
        <w:rPr>
          <w:rFonts w:ascii="Times New Roman" w:hAnsi="Times New Roman"/>
          <w:color w:val="000000"/>
          <w:sz w:val="28"/>
          <w:szCs w:val="27"/>
          <w:vertAlign w:val="superscript"/>
          <w:lang w:eastAsia="ru-RU"/>
        </w:rPr>
        <w:t>3</w:t>
      </w: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 сборного железобетона.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Задание №4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Определить плановую численность продавцов в магазине «Альф» на основании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следующих данных: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В магазине 15 рабочих мест. Магазин работает с 9.00 до 20.00 часов -5 дней в неделю с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перерывом на обед 1 час, в субботу с 10.00 до 17.00 без перерыва на обед, в воскресенье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выходной.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lastRenderedPageBreak/>
        <w:t>Время, отводимое на подготовительно-заключительные операции занимает 15 минут в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день. В году 365 дней, из них 104 дня выходных, 9 - праздничных, 20 - отпускных, 9 -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7"/>
          <w:lang w:eastAsia="ru-RU"/>
        </w:rPr>
        <w:t>пропуски по уважительным причинам.</w:t>
      </w: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</w:p>
    <w:p w:rsidR="00D5783E" w:rsidRPr="00930963" w:rsidRDefault="00D5783E" w:rsidP="009309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Контрольные вопросы:</w:t>
      </w:r>
    </w:p>
    <w:p w:rsidR="00D5783E" w:rsidRPr="00930963" w:rsidRDefault="00D5783E" w:rsidP="0093096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1"/>
          <w:lang w:eastAsia="ru-RU"/>
        </w:rPr>
      </w:pPr>
    </w:p>
    <w:p w:rsidR="00D5783E" w:rsidRPr="00930963" w:rsidRDefault="00D5783E" w:rsidP="00930963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Дайте определение понятию «норма выработки».</w:t>
      </w:r>
    </w:p>
    <w:p w:rsidR="00D5783E" w:rsidRPr="00930963" w:rsidRDefault="00D5783E" w:rsidP="00930963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1"/>
          <w:lang w:eastAsia="ru-RU"/>
        </w:rPr>
      </w:pPr>
      <w:r w:rsidRPr="00930963">
        <w:rPr>
          <w:rFonts w:ascii="Times New Roman" w:hAnsi="Times New Roman"/>
          <w:bCs/>
          <w:color w:val="000000"/>
          <w:sz w:val="28"/>
          <w:szCs w:val="27"/>
          <w:lang w:eastAsia="ru-RU"/>
        </w:rPr>
        <w:t>Чем отличаются «норма управляемости» от «нормы обслуживания»?</w:t>
      </w:r>
    </w:p>
    <w:p w:rsidR="00D5783E" w:rsidRDefault="00D5783E">
      <w:pPr>
        <w:spacing w:after="160" w:line="259" w:lineRule="auto"/>
        <w:rPr>
          <w:rFonts w:ascii="Times New Roman" w:hAnsi="Times New Roman"/>
          <w:bCs/>
          <w:sz w:val="26"/>
          <w:szCs w:val="26"/>
        </w:rPr>
      </w:pPr>
    </w:p>
    <w:p w:rsidR="00D5783E" w:rsidRPr="00930963" w:rsidRDefault="00D5783E" w:rsidP="00930963">
      <w:pPr>
        <w:spacing w:after="160" w:line="259" w:lineRule="auto"/>
        <w:jc w:val="center"/>
        <w:rPr>
          <w:rFonts w:ascii="Times New Roman" w:hAnsi="Times New Roman"/>
          <w:b/>
          <w:bCs/>
          <w:sz w:val="32"/>
          <w:szCs w:val="26"/>
          <w:u w:val="single"/>
        </w:rPr>
      </w:pPr>
      <w:r w:rsidRPr="00930963">
        <w:rPr>
          <w:rFonts w:ascii="Times New Roman" w:hAnsi="Times New Roman"/>
          <w:b/>
          <w:bCs/>
          <w:sz w:val="28"/>
          <w:u w:val="single"/>
        </w:rPr>
        <w:t>Практическая работа №3 Р</w:t>
      </w:r>
      <w:r w:rsidRPr="00930963">
        <w:rPr>
          <w:rFonts w:ascii="Times New Roman" w:hAnsi="Times New Roman"/>
          <w:b/>
          <w:sz w:val="28"/>
          <w:u w:val="single"/>
        </w:rPr>
        <w:t>асчет себестоимости и процента снижения себестоимости единицы доходов. Калькуляция себестоимости единицы продукции. Составление калькуляции и сметы затрат. Расчет прибыли и рентабельности.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работы: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1. Закрепить и конкретизировать теоретические знания по теме: «Себестоимость продукции».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2. Научиться рассчитывать прямые и косвенные затраты предприятия, относить их на себестоимость единицы продукции, выполнять калькуляцию себестоимости единицы продукции.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1 Общие сведения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Себестоимость продукции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это выраженные в денежной форме текущие затраты предприятия на производство и реализацию продукции. Классификация таких затрат производится по ряду признаков:</w:t>
      </w:r>
    </w:p>
    <w:p w:rsidR="00D5783E" w:rsidRPr="00930963" w:rsidRDefault="00D5783E" w:rsidP="0093096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первичные элементы затрат;</w:t>
      </w:r>
    </w:p>
    <w:p w:rsidR="00D5783E" w:rsidRPr="00930963" w:rsidRDefault="00D5783E" w:rsidP="0093096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статьи расходов (статьи калькуляции);</w:t>
      </w:r>
    </w:p>
    <w:p w:rsidR="00D5783E" w:rsidRPr="00930963" w:rsidRDefault="00D5783E" w:rsidP="0093096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способ отнесения затрат на себестоимость продукции</w:t>
      </w:r>
    </w:p>
    <w:p w:rsidR="00D5783E" w:rsidRPr="00930963" w:rsidRDefault="00D5783E" w:rsidP="0093096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функциональная роль затрат в формировании себестоимости продукции;</w:t>
      </w:r>
    </w:p>
    <w:p w:rsidR="00D5783E" w:rsidRPr="00930963" w:rsidRDefault="00D5783E" w:rsidP="0093096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степень зависимости от изменения объема производства;</w:t>
      </w:r>
    </w:p>
    <w:p w:rsidR="00D5783E" w:rsidRPr="00930963" w:rsidRDefault="00D5783E" w:rsidP="0093096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степень однородности затрат;</w:t>
      </w:r>
    </w:p>
    <w:p w:rsidR="00D5783E" w:rsidRPr="00930963" w:rsidRDefault="00D5783E" w:rsidP="0093096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 от времени возникновения и отнесения на себестоимость продукции;</w:t>
      </w:r>
    </w:p>
    <w:p w:rsidR="00D5783E" w:rsidRPr="00930963" w:rsidRDefault="00D5783E" w:rsidP="0093096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удельный вес затрат в себестоимости продукции.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Калькулирование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– система расчетов, с помощью которых определяется себестоимость всей товарной продукции и ее частей, себестоимость конкретных видов изделий, сумма затрат отдельных подразделений предприятия на производство и реализацию продукции.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2 Порядок выполнения работы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Расчёт затрат по различным статьям калькуляции себестоимости производится по формулам:</w:t>
      </w:r>
    </w:p>
    <w:p w:rsidR="00D5783E" w:rsidRPr="00930963" w:rsidRDefault="00D5783E" w:rsidP="0093096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Расчёт затрат по заработной плате основных рабочих:</w:t>
      </w:r>
    </w:p>
    <w:p w:rsidR="00D5783E" w:rsidRPr="00930963" w:rsidRDefault="00D5783E" w:rsidP="00930963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Расчёт основной заработной платы основных рабочих: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ЗПосн. = (Тст.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Тшт.) / 60,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где Тст. – часовая тарифная ставка в рублях; Т шт.- норма штучного времени в минутах;</w:t>
      </w:r>
    </w:p>
    <w:p w:rsidR="00D5783E" w:rsidRPr="00930963" w:rsidRDefault="00D5783E" w:rsidP="0093096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Расчёт затрат по дополнительной заработной плате основных рабочих составляет 20 % от основной: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ЗПдоп. = (ЗПосн.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20) / 100</w:t>
      </w:r>
    </w:p>
    <w:p w:rsidR="00D5783E" w:rsidRPr="00930963" w:rsidRDefault="00D5783E" w:rsidP="00930963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Отчисления на социальное страхование (единый социальный налог) производится в размере 26,2 % от общей заработной платы основных рабочих: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Ос.с. = (Зобщ.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26,2) / 100 = (ЗПосн. + ЗПдоп.)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35,6 / 100</w:t>
      </w:r>
    </w:p>
    <w:p w:rsidR="00D5783E" w:rsidRPr="00930963" w:rsidRDefault="00D5783E" w:rsidP="0093096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Затраты на основные материалы, См в рублях определяются по формуле: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 = Цм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В,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где Цм – цена 1 кг материала, руб.;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В – вес изделия, кг.</w:t>
      </w:r>
    </w:p>
    <w:p w:rsidR="00D5783E" w:rsidRPr="00930963" w:rsidRDefault="00D5783E" w:rsidP="0093096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Стоимость возвратных отходов, Сотх, руб., определяется по формуле: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Сотх. = (Вз – Вг)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Цотх.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Цотх. = (Цм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10) / 100,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где В3 – вес заготовки, кг;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Вг – вес готового изделия, кг;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Цотх. – цена отходов, руб. (принимается 10% от стоимости материала).</w:t>
      </w:r>
    </w:p>
    <w:p w:rsidR="00D5783E" w:rsidRPr="00930963" w:rsidRDefault="00D5783E" w:rsidP="0093096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Затраты на вспомогательные материалы, Св., руб., принимаются в размере 25% от стоимости основных материалов: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Св. = (См.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25) / 100.</w:t>
      </w:r>
    </w:p>
    <w:p w:rsidR="00D5783E" w:rsidRPr="00930963" w:rsidRDefault="00D5783E" w:rsidP="0093096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Затраты на электроэнергию, Сз., руб., на производственные нужды определяются по формуле: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Сэ = (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53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N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Fd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Kn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Kз.о.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Цэ) / Q,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где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53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N – суммарная установленная мощность электродвигателей оборудования, квт;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Fd – действительный годовой фонд времени работы оборудования, ч.;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Кп – коэффициент использования двигателя по мощности (принимается 0,5);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Кз.о. – средний коэффициент загрузки оборудования;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Цэ – стоимость 1 квт/час. в рублях;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Q – годовая программа выпуска изделий, шт.</w:t>
      </w:r>
    </w:p>
    <w:p w:rsidR="00D5783E" w:rsidRPr="00930963" w:rsidRDefault="00D5783E" w:rsidP="00930963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Амортизационные отчисления, Ао, руб., определяется по формуле: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Ао = (Сп 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Nа) / 100,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где Сп – первоначальная стоимость основных фондов, руб.;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Nа – норма амортизации, %.</w:t>
      </w:r>
    </w:p>
    <w:p w:rsidR="00D5783E" w:rsidRPr="00930963" w:rsidRDefault="00D5783E" w:rsidP="0093096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Косвенные затраты, связанные с работой цеха или предприятия, не могут быть прямо отнесены на себестоимость единицы продукции и должны быть распределены пропорционально по всем изделиям.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 1.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Рассчитать затраты по статьям калькуляции себестоимости единицы продукции, используя исходные данные (таблица 8).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 2.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Рассчитать цеховую, производственную и полную себестоимость изделия. Калькуляцию единицы себестоимости изготовления и реализации продукции привести в таблице 9.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Вывод:</w:t>
      </w: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 Значение себестоимости в производственно-хозяйственной деятельности предприятия.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2.2 Оформить отчет о проделанной работе.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2.3 Ответить на контрольные вопросы (устно).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3 Контрольные вопросы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3.1 Что понимается под себестоимостью продукции?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3.2 По каким основным признакам осуществляется классификация затрат предприятия на производство и реализацию продукции?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3.3 Что представляет собой процесс калькулирования себестоимости продукции?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Таблица 8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Исходные данные для выполнения практической работы</w:t>
      </w:r>
    </w:p>
    <w:tbl>
      <w:tblPr>
        <w:tblW w:w="9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20"/>
        <w:gridCol w:w="6199"/>
        <w:gridCol w:w="1534"/>
        <w:gridCol w:w="1052"/>
      </w:tblGrid>
      <w:tr w:rsidR="00D5783E" w:rsidRPr="00DC0698" w:rsidTr="00930963">
        <w:trPr>
          <w:trHeight w:val="4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</w:tr>
      <w:tr w:rsidR="00D5783E" w:rsidRPr="00DC0698" w:rsidTr="00930963">
        <w:tc>
          <w:tcPr>
            <w:tcW w:w="0" w:type="auto"/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Годовая программа выпуска продукции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50 000*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Разряд рабочего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Часовая тарифная ставка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50*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Норма штучного времени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Первоначальная стоимость оборудования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Норма амортизации оборудования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Стоимость здания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1 200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Норма амортизации здания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Цена материала за 1 кг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5783E" w:rsidRPr="00DC0698" w:rsidTr="00930963">
        <w:trPr>
          <w:trHeight w:val="16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 готового изделия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5783E" w:rsidRPr="00DC0698" w:rsidTr="00930963">
        <w:trPr>
          <w:trHeight w:val="30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 заготовки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5783E" w:rsidRPr="00DC0698" w:rsidTr="00930963">
        <w:trPr>
          <w:trHeight w:val="10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Стоимость 1 квт/часа электроэнергии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на содержание и эксплуатацию оборудования в расчёте на годовую программу выпуска деталей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5783E" w:rsidRPr="00DC0698" w:rsidTr="00930963">
        <w:trPr>
          <w:trHeight w:val="13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Цеховые расходы в процентах от основной заработной платы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D5783E" w:rsidRPr="00DC0698" w:rsidTr="00930963">
        <w:trPr>
          <w:trHeight w:val="13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всех видов энергии, воды, сжатого воздуха, пара и т.д.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Заработная плата управленческого персонала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5783E" w:rsidRPr="00DC0698" w:rsidTr="00930963">
        <w:trPr>
          <w:trHeight w:val="30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Затраты на охрану труда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Затраты на хранение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83E" w:rsidRPr="00DC0698" w:rsidTr="00930963">
        <w:trPr>
          <w:trHeight w:val="1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Затраты на рекламу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5783E" w:rsidRPr="00DC0698" w:rsidTr="00930963">
        <w:trPr>
          <w:trHeight w:val="270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на тару и упаковку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* – данные величины подлежат корректировке с помощью поправочного коэффициента </w:t>
      </w:r>
      <w:r w:rsidRPr="0093096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соответствующего порядковому номеру Ф.И. студента в журнале (Таблица 1).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color w:val="000000"/>
          <w:sz w:val="28"/>
          <w:szCs w:val="28"/>
          <w:lang w:eastAsia="ru-RU"/>
        </w:rPr>
        <w:t>Таблица 9</w:t>
      </w:r>
    </w:p>
    <w:p w:rsidR="00D5783E" w:rsidRPr="00930963" w:rsidRDefault="00D5783E" w:rsidP="00930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9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Калькуляция себестоимости изготовления и реализации единицы продукции</w:t>
      </w:r>
    </w:p>
    <w:tbl>
      <w:tblPr>
        <w:tblW w:w="9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84"/>
        <w:gridCol w:w="6528"/>
        <w:gridCol w:w="1231"/>
        <w:gridCol w:w="1262"/>
      </w:tblGrid>
      <w:tr w:rsidR="00D5783E" w:rsidRPr="00DC0698" w:rsidTr="00930963"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Статьи затрат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Процент к итогу, %</w:t>
            </w:r>
          </w:p>
        </w:tc>
      </w:tr>
      <w:tr w:rsidR="00D5783E" w:rsidRPr="00DC0698" w:rsidTr="00930963">
        <w:tc>
          <w:tcPr>
            <w:tcW w:w="0" w:type="auto"/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материалы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rPr>
          <w:trHeight w:val="15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Возвратные отходы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rPr>
          <w:trHeight w:val="15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Основная заработная плата основных рабочих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rPr>
          <w:trHeight w:val="15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Дополнительная заработная плата основных рабочих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rPr>
          <w:trHeight w:val="15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социальный налог (35,6 %)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rPr>
          <w:trHeight w:val="15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Электроэнергия на технологические цели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rPr>
          <w:trHeight w:val="15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rPr>
          <w:trHeight w:val="15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Амортизация основных фондов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rPr>
          <w:trHeight w:val="15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на содержание и эксплуатацию оборудования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rPr>
          <w:trHeight w:val="15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Цеховые расходы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ЦЕХОВАЯ СЕБЕСТОИМОСТЬ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Общепроизводственные расходы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ПРОИЗВОДСТВЕННАЯ СЕБЕСТОИМОСТЬ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Коммерческие расходы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783E" w:rsidRPr="00DC0698" w:rsidTr="00930963">
        <w:tc>
          <w:tcPr>
            <w:tcW w:w="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9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ПОЛНАЯ СЕБЕСТОИМОСТЬ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D5783E" w:rsidRPr="00930963" w:rsidRDefault="00D5783E" w:rsidP="009309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5783E" w:rsidRDefault="00D5783E" w:rsidP="0093096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D5783E" w:rsidRPr="00A96345" w:rsidRDefault="00D5783E" w:rsidP="0093096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26"/>
          <w:u w:val="single"/>
        </w:rPr>
      </w:pPr>
      <w:r w:rsidRPr="00A96345">
        <w:rPr>
          <w:rFonts w:ascii="Times New Roman" w:hAnsi="Times New Roman"/>
          <w:b/>
          <w:bCs/>
          <w:sz w:val="28"/>
          <w:u w:val="single"/>
        </w:rPr>
        <w:t>Практическая работа №4</w:t>
      </w:r>
      <w:r w:rsidRPr="00A96345">
        <w:rPr>
          <w:rFonts w:ascii="Times New Roman" w:hAnsi="Times New Roman"/>
          <w:b/>
          <w:sz w:val="28"/>
          <w:u w:val="single"/>
        </w:rPr>
        <w:t xml:space="preserve"> Оформление договоров на выполняемые работы. Оформление дополнительных соглашений к договорам. Оформление закрытия договоров на выполняемые работы.</w:t>
      </w:r>
    </w:p>
    <w:p w:rsidR="00D5783E" w:rsidRDefault="00D5783E" w:rsidP="0093096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bCs/>
          <w:color w:val="000000"/>
          <w:sz w:val="28"/>
          <w:szCs w:val="21"/>
          <w:lang w:eastAsia="ru-RU"/>
        </w:rPr>
        <w:t>Цели занятия: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- изучить подробно структуру согласования проекта договора,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- выработать практические навыки в области проектирования и структурирования договоров,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- научиться структурировать и согласовывать договоры.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 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bCs/>
          <w:color w:val="000000"/>
          <w:sz w:val="28"/>
          <w:szCs w:val="21"/>
          <w:lang w:eastAsia="ru-RU"/>
        </w:rPr>
        <w:t>Составление и оформление договоров. Договор купли-продажи. Договор поставки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bCs/>
          <w:color w:val="000000"/>
          <w:sz w:val="28"/>
          <w:szCs w:val="21"/>
          <w:lang w:eastAsia="ru-RU"/>
        </w:rPr>
        <w:t>Цель занятия: </w:t>
      </w: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научиться составлять и оформлять договорно-правовую документацию.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bCs/>
          <w:color w:val="000000"/>
          <w:sz w:val="28"/>
          <w:szCs w:val="21"/>
          <w:lang w:eastAsia="ru-RU"/>
        </w:rPr>
        <w:t>Приобретаемые умения и навыки: </w:t>
      </w: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навыки составления, оформления договоров.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bCs/>
          <w:color w:val="000000"/>
          <w:sz w:val="28"/>
          <w:szCs w:val="21"/>
          <w:lang w:eastAsia="ru-RU"/>
        </w:rPr>
        <w:t>Опорные знания при допуске к работе: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1. Какую функцию выполняет договор купли-продажи, договор поставки?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2. В каких случаях оформляется протокол разногласий к договору поставки?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bCs/>
          <w:color w:val="000000"/>
          <w:sz w:val="28"/>
          <w:szCs w:val="21"/>
          <w:lang w:eastAsia="ru-RU"/>
        </w:rPr>
        <w:t>Ход работы: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bCs/>
          <w:color w:val="000000"/>
          <w:sz w:val="28"/>
          <w:szCs w:val="21"/>
          <w:lang w:eastAsia="ru-RU"/>
        </w:rPr>
        <w:lastRenderedPageBreak/>
        <w:t>Задание 1 </w:t>
      </w: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Составить и оформить договор (купли - продажи оптовой партии товаров).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bCs/>
          <w:color w:val="000000"/>
          <w:sz w:val="28"/>
          <w:szCs w:val="21"/>
          <w:lang w:eastAsia="ru-RU"/>
        </w:rPr>
        <w:t>Задание 2 </w:t>
      </w: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Составить и оформить протокол разногласий.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bCs/>
          <w:color w:val="000000"/>
          <w:sz w:val="28"/>
          <w:szCs w:val="21"/>
          <w:lang w:eastAsia="ru-RU"/>
        </w:rPr>
        <w:t>Методические указания </w:t>
      </w: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Чтобы выполнить задание, необходимо ознакомиться с пакетом документов договорно-правовой документации. В условиях развития рыночных отношений особую роль приобретает документация, отражающая коммерческую деятельность предприятий, осуществляющих сотрудничество на договорной основе. Основная схема сотрудничества предприятий построена на взаимоотношениях поставщика и покупателя, закрепляющих свое деловое партнерство соответствующими договорными обязательствами. Договор – это соглашение двух или нескольких лиц (граждан или юридических лиц) об установлении, изменении или прекращении гражданских прав и обязанностей. Договоры определяют права и обязанности сторон. Несмотря на то, что нет универсальной формы договора, а договор – это индивидуальный акт и требует специальных знаний, существует базовая структура договора, содержащая основные положения. По договору купли-продажи продавец обязуется передать имущество в собственность (полное хозяйственное ведение, оперативное управление) покупателя, а покупатель – принять имущество и уплатить за него определенную сумму. Право собственности у покупателя возникает с момента передачи вещи, если иное не установлено законодательством или договором. Инициатива в заключении договора, как правило, принадлежит поставщику, который после предварительных переговоров и согласования условий сотрудничества обязан составить и выслать указанному в них потребителю подписанный проект договора в двух экземплярах. К договору необходимо приложить спецификацию с указанием технической характеристики, развернутого ассортимента и других данных, характеризующих поставляемую продукцию.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 xml:space="preserve">Покупатель не позднее 10 дней после получения проекта договора должен подписать его и вернуть один экземпляр поставщику. Договор считается заключенным с того момента, когда обе стороны достигли соглашения по всем вопросам, а также когда неурегулированные сторонами условия договора определены решением арбитражного суда по преддоговорному спору. Протокол разногласий к договорам поставки составляется в тех случаях, когда по предложенному поставщиком проекту договора у покупателя имеются возражения. Несмотря на это, он обязан подписать договор, а по спорным вопросам составить протокол разногласий. Протокол разногласий составляется в трех экземплярах. Два экземпляра направляются поставщику одновременно с подписанным договором. Поставщик, получивший подписанный покупателем проект договора с протоколом разногласий, обязан в течение 10 дней рассмотреть его, включить в договор все принятые им предложения покупателя, а спорные вопросы передать в тот же срок на рассмотрение арбитража, предупредив об этом покупателя. Если в течение указанного срока поставщик не передает </w:t>
      </w: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lastRenderedPageBreak/>
        <w:t>спорные вопросы на рассмотрение в арбитражный суд, то условия договора по этим пунктам считаются принятыми поставщиком.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bCs/>
          <w:color w:val="000000"/>
          <w:sz w:val="28"/>
          <w:szCs w:val="21"/>
          <w:lang w:eastAsia="ru-RU"/>
        </w:rPr>
        <w:t>Контрольные вопросы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1. Каково назначение договоров возмездного оказания услуг?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2. Назвать основные разделы договора купли-продажи продукции.</w:t>
      </w:r>
    </w:p>
    <w:p w:rsidR="00D5783E" w:rsidRPr="00A96345" w:rsidRDefault="00D5783E" w:rsidP="00A96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lang w:eastAsia="ru-RU"/>
        </w:rPr>
      </w:pPr>
      <w:r w:rsidRPr="00A96345">
        <w:rPr>
          <w:rFonts w:ascii="Times New Roman" w:hAnsi="Times New Roman"/>
          <w:color w:val="000000"/>
          <w:sz w:val="28"/>
          <w:szCs w:val="21"/>
          <w:lang w:eastAsia="ru-RU"/>
        </w:rPr>
        <w:t>3. Изложите основные особенности составления и оформления протокола.</w:t>
      </w:r>
    </w:p>
    <w:p w:rsidR="00D5783E" w:rsidRDefault="00D5783E" w:rsidP="00A96345">
      <w:pPr>
        <w:widowControl w:val="0"/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:rsidR="00D5783E" w:rsidRDefault="00D5783E" w:rsidP="009309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5783E" w:rsidRPr="00416715" w:rsidRDefault="00D5783E" w:rsidP="009309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D5783E" w:rsidRPr="00A96345" w:rsidRDefault="00D5783E" w:rsidP="00A96345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6345">
        <w:rPr>
          <w:rFonts w:ascii="Times New Roman" w:hAnsi="Times New Roman"/>
          <w:bCs/>
          <w:sz w:val="28"/>
          <w:szCs w:val="28"/>
        </w:rPr>
        <w:t>Л.Е. Басовский</w:t>
      </w:r>
      <w:r w:rsidRPr="00A96345">
        <w:rPr>
          <w:rFonts w:ascii="Times New Roman" w:hAnsi="Times New Roman"/>
          <w:bCs/>
          <w:sz w:val="28"/>
          <w:szCs w:val="28"/>
        </w:rPr>
        <w:tab/>
        <w:t>Экономика отрасли : учеб. пособие</w:t>
      </w:r>
      <w:r w:rsidRPr="00A96345">
        <w:rPr>
          <w:rFonts w:ascii="Times New Roman" w:hAnsi="Times New Roman"/>
          <w:bCs/>
          <w:sz w:val="28"/>
          <w:szCs w:val="28"/>
        </w:rPr>
        <w:tab/>
        <w:t>М. : ИНФРА-М</w:t>
      </w:r>
      <w:r w:rsidRPr="00A96345">
        <w:rPr>
          <w:rFonts w:ascii="Times New Roman" w:hAnsi="Times New Roman"/>
          <w:bCs/>
          <w:sz w:val="28"/>
          <w:szCs w:val="28"/>
        </w:rPr>
        <w:tab/>
      </w:r>
      <w:r w:rsidRPr="00A96345">
        <w:rPr>
          <w:rFonts w:ascii="Times New Roman" w:hAnsi="Times New Roman"/>
          <w:bCs/>
          <w:sz w:val="28"/>
          <w:szCs w:val="28"/>
        </w:rPr>
        <w:tab/>
        <w:t>2017</w:t>
      </w:r>
      <w:r w:rsidRPr="00A96345">
        <w:rPr>
          <w:rFonts w:ascii="Times New Roman" w:hAnsi="Times New Roman"/>
          <w:bCs/>
          <w:sz w:val="28"/>
          <w:szCs w:val="28"/>
        </w:rPr>
        <w:tab/>
        <w:t>-</w:t>
      </w:r>
      <w:r w:rsidRPr="00A96345">
        <w:rPr>
          <w:rFonts w:ascii="Times New Roman" w:hAnsi="Times New Roman"/>
          <w:bCs/>
          <w:sz w:val="28"/>
          <w:szCs w:val="28"/>
        </w:rPr>
        <w:tab/>
        <w:t>https://znanium.com/bookread2.php?book=774017</w:t>
      </w:r>
    </w:p>
    <w:p w:rsidR="00D5783E" w:rsidRPr="00A96345" w:rsidRDefault="00D5783E" w:rsidP="00A963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 </w:t>
      </w:r>
      <w:r w:rsidRPr="00A96345">
        <w:rPr>
          <w:rFonts w:ascii="Times New Roman" w:hAnsi="Times New Roman"/>
          <w:bCs/>
          <w:sz w:val="28"/>
          <w:szCs w:val="28"/>
        </w:rPr>
        <w:t>Маевская Е.Б.</w:t>
      </w:r>
      <w:r w:rsidRPr="00A96345">
        <w:rPr>
          <w:rFonts w:ascii="Times New Roman" w:hAnsi="Times New Roman"/>
          <w:bCs/>
          <w:sz w:val="28"/>
          <w:szCs w:val="28"/>
        </w:rPr>
        <w:tab/>
        <w:t>Экономика организации: Учебник</w:t>
      </w:r>
      <w:r w:rsidRPr="00A96345">
        <w:rPr>
          <w:rFonts w:ascii="Times New Roman" w:hAnsi="Times New Roman"/>
          <w:bCs/>
          <w:sz w:val="28"/>
          <w:szCs w:val="28"/>
        </w:rPr>
        <w:tab/>
        <w:t>М.:НИЦ ИНФРА-М</w:t>
      </w:r>
      <w:r w:rsidRPr="00A96345">
        <w:rPr>
          <w:rFonts w:ascii="Times New Roman" w:hAnsi="Times New Roman"/>
          <w:bCs/>
          <w:sz w:val="28"/>
          <w:szCs w:val="28"/>
        </w:rPr>
        <w:tab/>
      </w:r>
      <w:r w:rsidRPr="00A96345">
        <w:rPr>
          <w:rFonts w:ascii="Times New Roman" w:hAnsi="Times New Roman"/>
          <w:bCs/>
          <w:sz w:val="28"/>
          <w:szCs w:val="28"/>
        </w:rPr>
        <w:tab/>
        <w:t>2016</w:t>
      </w:r>
      <w:r w:rsidRPr="00A96345">
        <w:rPr>
          <w:rFonts w:ascii="Times New Roman" w:hAnsi="Times New Roman"/>
          <w:bCs/>
          <w:sz w:val="28"/>
          <w:szCs w:val="28"/>
        </w:rPr>
        <w:tab/>
        <w:t>-</w:t>
      </w:r>
      <w:r w:rsidRPr="00A96345">
        <w:rPr>
          <w:rFonts w:ascii="Times New Roman" w:hAnsi="Times New Roman"/>
          <w:bCs/>
          <w:sz w:val="28"/>
          <w:szCs w:val="28"/>
        </w:rPr>
        <w:tab/>
        <w:t>-</w:t>
      </w:r>
      <w:r w:rsidRPr="00A96345">
        <w:rPr>
          <w:rFonts w:ascii="Times New Roman" w:hAnsi="Times New Roman"/>
          <w:bCs/>
          <w:sz w:val="28"/>
          <w:szCs w:val="28"/>
        </w:rPr>
        <w:tab/>
        <w:t xml:space="preserve">https://znanium.com/bookread2.php?book=553320 </w:t>
      </w:r>
    </w:p>
    <w:p w:rsidR="00D5783E" w:rsidRPr="00A96345" w:rsidRDefault="00D5783E" w:rsidP="00A963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A96345">
        <w:rPr>
          <w:rFonts w:ascii="Times New Roman" w:hAnsi="Times New Roman"/>
          <w:bCs/>
          <w:sz w:val="28"/>
          <w:szCs w:val="28"/>
        </w:rPr>
        <w:t>И.В. Липсиц</w:t>
      </w:r>
      <w:r w:rsidRPr="00A96345">
        <w:rPr>
          <w:rFonts w:ascii="Times New Roman" w:hAnsi="Times New Roman"/>
          <w:bCs/>
          <w:sz w:val="28"/>
          <w:szCs w:val="28"/>
        </w:rPr>
        <w:tab/>
        <w:t>Экономика : учебник</w:t>
      </w:r>
      <w:r w:rsidRPr="00A96345">
        <w:rPr>
          <w:rFonts w:ascii="Times New Roman" w:hAnsi="Times New Roman"/>
          <w:bCs/>
          <w:sz w:val="28"/>
          <w:szCs w:val="28"/>
        </w:rPr>
        <w:tab/>
        <w:t>Магистр ; ИНФРА-М</w:t>
      </w:r>
      <w:r w:rsidRPr="00A96345">
        <w:rPr>
          <w:rFonts w:ascii="Times New Roman" w:hAnsi="Times New Roman"/>
          <w:bCs/>
          <w:sz w:val="28"/>
          <w:szCs w:val="28"/>
        </w:rPr>
        <w:tab/>
      </w:r>
      <w:r w:rsidRPr="00A96345">
        <w:rPr>
          <w:rFonts w:ascii="Times New Roman" w:hAnsi="Times New Roman"/>
          <w:bCs/>
          <w:sz w:val="28"/>
          <w:szCs w:val="28"/>
        </w:rPr>
        <w:tab/>
        <w:t>2018</w:t>
      </w:r>
      <w:r w:rsidRPr="00A96345">
        <w:rPr>
          <w:rFonts w:ascii="Times New Roman" w:hAnsi="Times New Roman"/>
          <w:bCs/>
          <w:sz w:val="28"/>
          <w:szCs w:val="28"/>
        </w:rPr>
        <w:tab/>
        <w:t>-</w:t>
      </w:r>
      <w:r w:rsidRPr="00A96345">
        <w:rPr>
          <w:rFonts w:ascii="Times New Roman" w:hAnsi="Times New Roman"/>
          <w:bCs/>
          <w:sz w:val="28"/>
          <w:szCs w:val="28"/>
        </w:rPr>
        <w:tab/>
        <w:t>-</w:t>
      </w:r>
      <w:r w:rsidRPr="00A96345">
        <w:rPr>
          <w:rFonts w:ascii="Times New Roman" w:hAnsi="Times New Roman"/>
          <w:bCs/>
          <w:sz w:val="28"/>
          <w:szCs w:val="28"/>
        </w:rPr>
        <w:tab/>
        <w:t xml:space="preserve">https://znanium.com/bookread2.php?book=780388 </w:t>
      </w:r>
    </w:p>
    <w:p w:rsidR="00D5783E" w:rsidRPr="00A96345" w:rsidRDefault="00D5783E" w:rsidP="00A963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A96345">
        <w:rPr>
          <w:rFonts w:ascii="Times New Roman" w:hAnsi="Times New Roman"/>
          <w:bCs/>
          <w:sz w:val="28"/>
          <w:szCs w:val="28"/>
        </w:rPr>
        <w:t>В.А. Федотов, О.В. Комарова</w:t>
      </w:r>
      <w:r w:rsidRPr="00A96345">
        <w:rPr>
          <w:rFonts w:ascii="Times New Roman" w:hAnsi="Times New Roman"/>
          <w:bCs/>
          <w:sz w:val="28"/>
          <w:szCs w:val="28"/>
        </w:rPr>
        <w:tab/>
        <w:t>Экономика : учебник</w:t>
      </w:r>
      <w:r w:rsidRPr="00A96345">
        <w:rPr>
          <w:rFonts w:ascii="Times New Roman" w:hAnsi="Times New Roman"/>
          <w:bCs/>
          <w:sz w:val="28"/>
          <w:szCs w:val="28"/>
        </w:rPr>
        <w:tab/>
        <w:t>М. : ИНФРА-М</w:t>
      </w:r>
      <w:r w:rsidRPr="00A96345">
        <w:rPr>
          <w:rFonts w:ascii="Times New Roman" w:hAnsi="Times New Roman"/>
          <w:bCs/>
          <w:sz w:val="28"/>
          <w:szCs w:val="28"/>
        </w:rPr>
        <w:tab/>
      </w:r>
      <w:r w:rsidRPr="00A96345">
        <w:rPr>
          <w:rFonts w:ascii="Times New Roman" w:hAnsi="Times New Roman"/>
          <w:bCs/>
          <w:sz w:val="28"/>
          <w:szCs w:val="28"/>
        </w:rPr>
        <w:tab/>
        <w:t>2017</w:t>
      </w:r>
      <w:r w:rsidRPr="00A96345">
        <w:rPr>
          <w:rFonts w:ascii="Times New Roman" w:hAnsi="Times New Roman"/>
          <w:bCs/>
          <w:sz w:val="28"/>
          <w:szCs w:val="28"/>
        </w:rPr>
        <w:tab/>
        <w:t>-</w:t>
      </w:r>
      <w:r w:rsidRPr="00A96345">
        <w:rPr>
          <w:rFonts w:ascii="Times New Roman" w:hAnsi="Times New Roman"/>
          <w:bCs/>
          <w:sz w:val="28"/>
          <w:szCs w:val="28"/>
        </w:rPr>
        <w:tab/>
        <w:t>-</w:t>
      </w:r>
      <w:r w:rsidRPr="00A96345">
        <w:rPr>
          <w:rFonts w:ascii="Times New Roman" w:hAnsi="Times New Roman"/>
          <w:bCs/>
          <w:sz w:val="28"/>
          <w:szCs w:val="28"/>
        </w:rPr>
        <w:tab/>
        <w:t xml:space="preserve">https://znanium.com/catalog/product/545218 </w:t>
      </w:r>
    </w:p>
    <w:p w:rsidR="00D5783E" w:rsidRPr="00416715" w:rsidRDefault="00D5783E" w:rsidP="00A9634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A96345">
        <w:rPr>
          <w:rFonts w:ascii="Times New Roman" w:hAnsi="Times New Roman"/>
          <w:bCs/>
          <w:sz w:val="28"/>
          <w:szCs w:val="28"/>
        </w:rPr>
        <w:t>В.Г. Слагода</w:t>
      </w:r>
      <w:r w:rsidRPr="00A96345">
        <w:rPr>
          <w:rFonts w:ascii="Times New Roman" w:hAnsi="Times New Roman"/>
          <w:bCs/>
          <w:sz w:val="28"/>
          <w:szCs w:val="28"/>
        </w:rPr>
        <w:tab/>
        <w:t>Экономика : учеб. пособие</w:t>
      </w:r>
      <w:r w:rsidRPr="00A96345">
        <w:rPr>
          <w:rFonts w:ascii="Times New Roman" w:hAnsi="Times New Roman"/>
          <w:bCs/>
          <w:sz w:val="28"/>
          <w:szCs w:val="28"/>
        </w:rPr>
        <w:tab/>
        <w:t>М. : ФОРУМ : ИНФРА-М</w:t>
      </w:r>
      <w:r w:rsidRPr="00A96345">
        <w:rPr>
          <w:rFonts w:ascii="Times New Roman" w:hAnsi="Times New Roman"/>
          <w:bCs/>
          <w:sz w:val="28"/>
          <w:szCs w:val="28"/>
        </w:rPr>
        <w:tab/>
      </w:r>
      <w:r w:rsidRPr="00A96345">
        <w:rPr>
          <w:rFonts w:ascii="Times New Roman" w:hAnsi="Times New Roman"/>
          <w:bCs/>
          <w:sz w:val="28"/>
          <w:szCs w:val="28"/>
        </w:rPr>
        <w:tab/>
        <w:t>2017</w:t>
      </w:r>
      <w:r w:rsidRPr="00A96345">
        <w:rPr>
          <w:rFonts w:ascii="Times New Roman" w:hAnsi="Times New Roman"/>
          <w:bCs/>
          <w:sz w:val="28"/>
          <w:szCs w:val="28"/>
        </w:rPr>
        <w:tab/>
      </w:r>
      <w:r w:rsidRPr="00A96345">
        <w:rPr>
          <w:rFonts w:ascii="Times New Roman" w:hAnsi="Times New Roman"/>
          <w:bCs/>
          <w:sz w:val="28"/>
          <w:szCs w:val="28"/>
        </w:rPr>
        <w:tab/>
      </w:r>
      <w:r w:rsidRPr="00A96345">
        <w:rPr>
          <w:rFonts w:ascii="Times New Roman" w:hAnsi="Times New Roman"/>
          <w:bCs/>
          <w:sz w:val="28"/>
          <w:szCs w:val="28"/>
        </w:rPr>
        <w:tab/>
        <w:t xml:space="preserve">https://znanium.com/bookread2.php?book=882810 </w:t>
      </w:r>
    </w:p>
    <w:p w:rsidR="00D5783E" w:rsidRDefault="00D5783E"/>
    <w:sectPr w:rsidR="00D5783E" w:rsidSect="006545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77"/>
    <w:multiLevelType w:val="multilevel"/>
    <w:tmpl w:val="5B0C5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A376FC"/>
    <w:multiLevelType w:val="multilevel"/>
    <w:tmpl w:val="CAD2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3B3CED"/>
    <w:multiLevelType w:val="multilevel"/>
    <w:tmpl w:val="1DF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73D1"/>
    <w:multiLevelType w:val="multilevel"/>
    <w:tmpl w:val="D79C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364F5"/>
    <w:multiLevelType w:val="multilevel"/>
    <w:tmpl w:val="B85A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46743"/>
    <w:multiLevelType w:val="multilevel"/>
    <w:tmpl w:val="88D8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6013EFB"/>
    <w:multiLevelType w:val="multilevel"/>
    <w:tmpl w:val="E3DAE5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417638"/>
    <w:multiLevelType w:val="multilevel"/>
    <w:tmpl w:val="0AEE8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D73A20"/>
    <w:multiLevelType w:val="multilevel"/>
    <w:tmpl w:val="1F60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38247F"/>
    <w:multiLevelType w:val="multilevel"/>
    <w:tmpl w:val="C6B4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8E0CC7"/>
    <w:multiLevelType w:val="multilevel"/>
    <w:tmpl w:val="C0842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1235D0"/>
    <w:multiLevelType w:val="multilevel"/>
    <w:tmpl w:val="7ABC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DF436C"/>
    <w:multiLevelType w:val="hybridMultilevel"/>
    <w:tmpl w:val="715C5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FD3F84"/>
    <w:multiLevelType w:val="multilevel"/>
    <w:tmpl w:val="F6F0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F14CAD"/>
    <w:multiLevelType w:val="hybridMultilevel"/>
    <w:tmpl w:val="52B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B46DAA"/>
    <w:multiLevelType w:val="multilevel"/>
    <w:tmpl w:val="D79A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ECC747D"/>
    <w:multiLevelType w:val="multilevel"/>
    <w:tmpl w:val="70AA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73213"/>
    <w:multiLevelType w:val="multilevel"/>
    <w:tmpl w:val="8CB4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23B2E6E"/>
    <w:multiLevelType w:val="multilevel"/>
    <w:tmpl w:val="F026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6D11CAC"/>
    <w:multiLevelType w:val="multilevel"/>
    <w:tmpl w:val="42923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A1F7733"/>
    <w:multiLevelType w:val="multilevel"/>
    <w:tmpl w:val="87E0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CF242DD"/>
    <w:multiLevelType w:val="multilevel"/>
    <w:tmpl w:val="CC9C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034A7"/>
    <w:multiLevelType w:val="multilevel"/>
    <w:tmpl w:val="665E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53047C"/>
    <w:multiLevelType w:val="multilevel"/>
    <w:tmpl w:val="9262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820308F"/>
    <w:multiLevelType w:val="multilevel"/>
    <w:tmpl w:val="25B28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E130061"/>
    <w:multiLevelType w:val="multilevel"/>
    <w:tmpl w:val="8628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22"/>
  </w:num>
  <w:num w:numId="8">
    <w:abstractNumId w:val="23"/>
  </w:num>
  <w:num w:numId="9">
    <w:abstractNumId w:val="9"/>
  </w:num>
  <w:num w:numId="10">
    <w:abstractNumId w:val="21"/>
  </w:num>
  <w:num w:numId="11">
    <w:abstractNumId w:val="17"/>
  </w:num>
  <w:num w:numId="12">
    <w:abstractNumId w:val="8"/>
  </w:num>
  <w:num w:numId="13">
    <w:abstractNumId w:val="15"/>
  </w:num>
  <w:num w:numId="14">
    <w:abstractNumId w:val="13"/>
  </w:num>
  <w:num w:numId="15">
    <w:abstractNumId w:val="5"/>
  </w:num>
  <w:num w:numId="16">
    <w:abstractNumId w:val="11"/>
  </w:num>
  <w:num w:numId="17">
    <w:abstractNumId w:val="16"/>
  </w:num>
  <w:num w:numId="18">
    <w:abstractNumId w:val="18"/>
  </w:num>
  <w:num w:numId="19">
    <w:abstractNumId w:val="20"/>
  </w:num>
  <w:num w:numId="20">
    <w:abstractNumId w:val="1"/>
  </w:num>
  <w:num w:numId="21">
    <w:abstractNumId w:val="24"/>
  </w:num>
  <w:num w:numId="22">
    <w:abstractNumId w:val="19"/>
  </w:num>
  <w:num w:numId="23">
    <w:abstractNumId w:val="10"/>
  </w:num>
  <w:num w:numId="24">
    <w:abstractNumId w:val="0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732"/>
    <w:rsid w:val="0021656B"/>
    <w:rsid w:val="003B1289"/>
    <w:rsid w:val="00416715"/>
    <w:rsid w:val="00645732"/>
    <w:rsid w:val="00654506"/>
    <w:rsid w:val="00930963"/>
    <w:rsid w:val="00937690"/>
    <w:rsid w:val="009D58D0"/>
    <w:rsid w:val="00A473F6"/>
    <w:rsid w:val="00A96345"/>
    <w:rsid w:val="00AA63FE"/>
    <w:rsid w:val="00D5783E"/>
    <w:rsid w:val="00DC0698"/>
    <w:rsid w:val="00E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DA0512"/>
  <w15:docId w15:val="{637A3CEC-BB48-4810-8D42-F6CD802D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30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09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3096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930963"/>
    <w:rPr>
      <w:rFonts w:ascii="Symbol" w:hAnsi="Symbol"/>
    </w:rPr>
  </w:style>
  <w:style w:type="character" w:customStyle="1" w:styleId="apple-converted-space">
    <w:name w:val="apple-converted-space"/>
    <w:uiPriority w:val="99"/>
    <w:rsid w:val="00930963"/>
  </w:style>
  <w:style w:type="character" w:customStyle="1" w:styleId="FontStyle93">
    <w:name w:val="Font Style93"/>
    <w:uiPriority w:val="99"/>
    <w:rsid w:val="00930963"/>
    <w:rPr>
      <w:rFonts w:ascii="Times New Roman" w:hAnsi="Times New Roman"/>
      <w:sz w:val="20"/>
    </w:rPr>
  </w:style>
  <w:style w:type="table" w:styleId="a4">
    <w:name w:val="Table Grid"/>
    <w:basedOn w:val="a1"/>
    <w:uiPriority w:val="99"/>
    <w:rsid w:val="0093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309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93096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3096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93096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8">
    <w:name w:val="Без интервала Знак"/>
    <w:link w:val="a9"/>
    <w:uiPriority w:val="99"/>
    <w:locked/>
    <w:rsid w:val="00937690"/>
    <w:rPr>
      <w:lang w:eastAsia="en-US"/>
    </w:rPr>
  </w:style>
  <w:style w:type="paragraph" w:styleId="a9">
    <w:name w:val="No Spacing"/>
    <w:link w:val="a8"/>
    <w:uiPriority w:val="99"/>
    <w:qFormat/>
    <w:rsid w:val="009376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4333</Words>
  <Characters>24704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Воловская Татьяна Викторовна</cp:lastModifiedBy>
  <cp:revision>4</cp:revision>
  <dcterms:created xsi:type="dcterms:W3CDTF">2019-12-09T17:15:00Z</dcterms:created>
  <dcterms:modified xsi:type="dcterms:W3CDTF">2020-05-29T13:19:00Z</dcterms:modified>
</cp:coreProperties>
</file>