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C79" w:rsidRPr="00151176" w:rsidRDefault="00CF5633" w:rsidP="00440BA6">
      <w:pPr>
        <w:pStyle w:val="af4"/>
        <w:spacing w:line="360" w:lineRule="auto"/>
        <w:jc w:val="center"/>
        <w:rPr>
          <w:rFonts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65pt;margin-top:-10.15pt;width:50.05pt;height:53.85pt;z-index:1;visibility:visible;mso-wrap-distance-left:9.05pt;mso-wrap-distance-right:9.05pt" filled="t">
            <v:imagedata r:id="rId7" o:title="" gain="2.5" blacklevel="-13107f" grayscale="t"/>
          </v:shape>
        </w:pict>
      </w:r>
    </w:p>
    <w:p w:rsidR="00955C79" w:rsidRPr="00151176" w:rsidRDefault="00955C79" w:rsidP="00440BA6">
      <w:pPr>
        <w:pStyle w:val="af4"/>
        <w:spacing w:line="360" w:lineRule="auto"/>
        <w:jc w:val="center"/>
        <w:rPr>
          <w:rFonts w:cs="Times New Roman"/>
          <w:sz w:val="24"/>
          <w:szCs w:val="24"/>
        </w:rPr>
      </w:pPr>
    </w:p>
    <w:p w:rsidR="00955C79" w:rsidRPr="00151176" w:rsidRDefault="00955C79" w:rsidP="00440BA6">
      <w:pPr>
        <w:tabs>
          <w:tab w:val="left" w:pos="0"/>
          <w:tab w:val="left" w:pos="142"/>
          <w:tab w:val="left" w:pos="1418"/>
        </w:tabs>
        <w:autoSpaceDN w:val="0"/>
        <w:spacing w:after="120" w:line="240" w:lineRule="auto"/>
        <w:ind w:hanging="426"/>
        <w:jc w:val="center"/>
        <w:outlineLvl w:val="0"/>
        <w:rPr>
          <w:rFonts w:ascii="Times New Roman" w:hAnsi="Times New Roman"/>
          <w:sz w:val="24"/>
          <w:szCs w:val="24"/>
          <w:lang w:eastAsia="ru-RU"/>
        </w:rPr>
      </w:pPr>
      <w:r w:rsidRPr="00151176">
        <w:rPr>
          <w:rFonts w:ascii="Times New Roman" w:hAnsi="Times New Roman"/>
          <w:sz w:val="24"/>
          <w:szCs w:val="24"/>
          <w:lang w:eastAsia="ru-RU"/>
        </w:rPr>
        <w:t>МИНИСТЕРСТВО НАУКИ И ВЫСШЕГО ОБРАЗОВАНИЯ РОССИЙСКОЙ ФЕДЕРАЦИИ</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ПОЛИТЕХНИЧЕСКИЙ ИНСТИТУТ (ФИЛИАЛ)</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 xml:space="preserve">ФЕДЕРАЛЬНОГО ГОСУДАРСТВЕННОГО БЮДЖЕТНОГО </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ОБРАЗОВАТЕЛЬНОГО УЧРЕЖДЕНИЯ ВЫСШЕГО ОБРАЗОВАНИЯ</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«ДОНСКОЙ ГОСУДАРСТВЕННЫЙ ТЕХНИЧЕСКИЙ УНИВЕРСИТЕТ»</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В Г. ТАГАНРОГЕ РОСТОВСКОЙ ОБЛАСТИ</w:t>
      </w:r>
    </w:p>
    <w:p w:rsidR="00955C79" w:rsidRPr="00151176" w:rsidRDefault="00955C79" w:rsidP="00440BA6">
      <w:pPr>
        <w:widowControl w:val="0"/>
        <w:autoSpaceDE w:val="0"/>
        <w:autoSpaceDN w:val="0"/>
        <w:adjustRightInd w:val="0"/>
        <w:spacing w:after="0" w:line="240" w:lineRule="auto"/>
        <w:jc w:val="center"/>
        <w:outlineLvl w:val="0"/>
        <w:rPr>
          <w:rFonts w:ascii="Times New Roman" w:hAnsi="Times New Roman"/>
          <w:b/>
          <w:sz w:val="28"/>
          <w:szCs w:val="28"/>
          <w:lang w:eastAsia="ru-RU"/>
        </w:rPr>
      </w:pPr>
      <w:r w:rsidRPr="00151176">
        <w:rPr>
          <w:rFonts w:ascii="Times New Roman" w:hAnsi="Times New Roman"/>
          <w:b/>
          <w:sz w:val="24"/>
          <w:szCs w:val="24"/>
          <w:lang w:eastAsia="ru-RU"/>
        </w:rPr>
        <w:t>ПИ (филиал) ДГТУ в г. Таганроге</w:t>
      </w:r>
    </w:p>
    <w:p w:rsidR="00955C79" w:rsidRPr="00151176" w:rsidRDefault="00955C79" w:rsidP="00440BA6">
      <w:pPr>
        <w:spacing w:after="0" w:line="240" w:lineRule="auto"/>
        <w:ind w:left="4111" w:firstLine="1843"/>
        <w:rPr>
          <w:rFonts w:ascii="Times New Roman" w:hAnsi="Times New Roman"/>
        </w:rPr>
      </w:pPr>
    </w:p>
    <w:p w:rsidR="00955C79" w:rsidRPr="00151176" w:rsidRDefault="00955C79" w:rsidP="00440BA6">
      <w:pPr>
        <w:spacing w:after="0" w:line="240" w:lineRule="auto"/>
        <w:ind w:left="5529" w:firstLine="567"/>
        <w:jc w:val="center"/>
        <w:rPr>
          <w:rFonts w:ascii="Times New Roman" w:hAnsi="Times New Roman"/>
          <w:sz w:val="24"/>
          <w:szCs w:val="24"/>
        </w:rPr>
      </w:pPr>
    </w:p>
    <w:p w:rsidR="00955C79" w:rsidRPr="00CF5633" w:rsidRDefault="00955C79" w:rsidP="00440BA6">
      <w:pPr>
        <w:spacing w:after="0" w:line="240" w:lineRule="auto"/>
        <w:ind w:left="5529" w:firstLine="567"/>
        <w:jc w:val="center"/>
        <w:rPr>
          <w:rFonts w:ascii="Times New Roman" w:hAnsi="Times New Roman"/>
          <w:color w:val="FFFFFF"/>
          <w:sz w:val="24"/>
          <w:szCs w:val="24"/>
        </w:rPr>
      </w:pPr>
      <w:r w:rsidRPr="00CF5633">
        <w:rPr>
          <w:rFonts w:ascii="Times New Roman" w:hAnsi="Times New Roman"/>
          <w:color w:val="FFFFFF"/>
          <w:sz w:val="24"/>
          <w:szCs w:val="24"/>
        </w:rPr>
        <w:t>УТВЕРЖДАЮ</w:t>
      </w:r>
    </w:p>
    <w:p w:rsidR="00955C79" w:rsidRPr="00CF5633" w:rsidRDefault="00955C79" w:rsidP="00440BA6">
      <w:pPr>
        <w:spacing w:after="0" w:line="240" w:lineRule="auto"/>
        <w:ind w:left="5529" w:firstLine="567"/>
        <w:rPr>
          <w:rFonts w:ascii="Times New Roman" w:hAnsi="Times New Roman"/>
          <w:color w:val="FFFFFF"/>
          <w:sz w:val="24"/>
          <w:szCs w:val="24"/>
        </w:rPr>
      </w:pPr>
      <w:r w:rsidRPr="00CF5633">
        <w:rPr>
          <w:rFonts w:ascii="Times New Roman" w:hAnsi="Times New Roman"/>
          <w:color w:val="FFFFFF"/>
          <w:sz w:val="24"/>
          <w:szCs w:val="24"/>
        </w:rPr>
        <w:t>Директор</w:t>
      </w:r>
    </w:p>
    <w:p w:rsidR="00955C79" w:rsidRPr="00CF5633" w:rsidRDefault="00955C79" w:rsidP="00440BA6">
      <w:pPr>
        <w:spacing w:after="0" w:line="240" w:lineRule="auto"/>
        <w:ind w:left="5529" w:firstLine="567"/>
        <w:rPr>
          <w:rFonts w:ascii="Times New Roman" w:hAnsi="Times New Roman"/>
          <w:color w:val="FFFFFF"/>
          <w:sz w:val="24"/>
          <w:szCs w:val="24"/>
        </w:rPr>
      </w:pPr>
      <w:r w:rsidRPr="00CF5633">
        <w:rPr>
          <w:rFonts w:ascii="Times New Roman" w:hAnsi="Times New Roman"/>
          <w:color w:val="FFFFFF"/>
          <w:sz w:val="24"/>
          <w:szCs w:val="24"/>
        </w:rPr>
        <w:t>________________ А.К. Исаев</w:t>
      </w:r>
    </w:p>
    <w:p w:rsidR="00955C79" w:rsidRPr="00CF5633" w:rsidRDefault="00955C79" w:rsidP="00440BA6">
      <w:pPr>
        <w:spacing w:after="0" w:line="240" w:lineRule="auto"/>
        <w:ind w:left="5529" w:firstLine="567"/>
        <w:rPr>
          <w:rFonts w:ascii="Times New Roman" w:hAnsi="Times New Roman"/>
          <w:color w:val="FFFFFF"/>
          <w:sz w:val="24"/>
          <w:szCs w:val="24"/>
        </w:rPr>
      </w:pPr>
      <w:r w:rsidRPr="00CF5633">
        <w:rPr>
          <w:rFonts w:ascii="Times New Roman" w:hAnsi="Times New Roman"/>
          <w:color w:val="FFFFFF"/>
          <w:sz w:val="24"/>
          <w:szCs w:val="24"/>
        </w:rPr>
        <w:t>«___»________________2019 г</w:t>
      </w:r>
      <w:r w:rsidRPr="00CF5633">
        <w:rPr>
          <w:rFonts w:ascii="Times New Roman" w:hAnsi="Times New Roman"/>
          <w:color w:val="FFFFFF"/>
          <w:sz w:val="24"/>
          <w:szCs w:val="24"/>
        </w:rPr>
        <w:tab/>
      </w:r>
    </w:p>
    <w:p w:rsidR="00955C79" w:rsidRPr="00CF5633" w:rsidRDefault="00955C79" w:rsidP="00440BA6">
      <w:pPr>
        <w:spacing w:after="0" w:line="240" w:lineRule="auto"/>
        <w:ind w:left="5529" w:firstLine="567"/>
        <w:rPr>
          <w:rFonts w:ascii="Times New Roman" w:hAnsi="Times New Roman"/>
          <w:color w:val="FFFFFF"/>
          <w:sz w:val="24"/>
          <w:szCs w:val="24"/>
        </w:rPr>
      </w:pPr>
      <w:r w:rsidRPr="00CF5633">
        <w:rPr>
          <w:rFonts w:ascii="Times New Roman" w:hAnsi="Times New Roman"/>
          <w:color w:val="FFFFFF"/>
          <w:sz w:val="24"/>
          <w:szCs w:val="24"/>
        </w:rPr>
        <w:t>Рег. № ____________</w:t>
      </w:r>
      <w:r w:rsidRPr="00CF5633">
        <w:rPr>
          <w:rFonts w:ascii="Times New Roman" w:hAnsi="Times New Roman"/>
          <w:color w:val="FFFFFF"/>
          <w:sz w:val="24"/>
          <w:szCs w:val="24"/>
        </w:rPr>
        <w:tab/>
      </w:r>
    </w:p>
    <w:p w:rsidR="00955C79" w:rsidRPr="00151176" w:rsidRDefault="00955C79" w:rsidP="00440BA6">
      <w:pPr>
        <w:spacing w:line="360" w:lineRule="auto"/>
        <w:ind w:left="5805"/>
        <w:jc w:val="right"/>
        <w:rPr>
          <w:rFonts w:ascii="Times New Roman" w:hAnsi="Times New Roman"/>
        </w:rPr>
      </w:pPr>
    </w:p>
    <w:p w:rsidR="00955C79" w:rsidRPr="00151176" w:rsidRDefault="00955C79" w:rsidP="00440BA6">
      <w:pPr>
        <w:keepNext/>
        <w:spacing w:after="0" w:line="240" w:lineRule="auto"/>
        <w:rPr>
          <w:rFonts w:ascii="Times New Roman" w:hAnsi="Times New Roman"/>
          <w:b/>
          <w:bCs/>
        </w:rPr>
      </w:pPr>
    </w:p>
    <w:p w:rsidR="00955C79" w:rsidRPr="00151176" w:rsidRDefault="00955C79" w:rsidP="00440BA6">
      <w:pPr>
        <w:spacing w:after="0" w:line="240" w:lineRule="auto"/>
        <w:jc w:val="right"/>
        <w:rPr>
          <w:rFonts w:ascii="Times New Roman" w:hAnsi="Times New Roman"/>
          <w:b/>
          <w:bCs/>
          <w:color w:val="000000"/>
          <w:sz w:val="28"/>
          <w:szCs w:val="28"/>
          <w:lang w:eastAsia="ru-RU"/>
        </w:rPr>
      </w:pPr>
    </w:p>
    <w:p w:rsidR="00955C79" w:rsidRPr="00151176" w:rsidRDefault="00955C79" w:rsidP="00440BA6">
      <w:pPr>
        <w:spacing w:after="0" w:line="240" w:lineRule="auto"/>
        <w:jc w:val="right"/>
        <w:rPr>
          <w:rFonts w:ascii="Times New Roman" w:hAnsi="Times New Roman"/>
          <w:b/>
          <w:bCs/>
          <w:color w:val="000000"/>
          <w:sz w:val="28"/>
          <w:szCs w:val="28"/>
          <w:lang w:eastAsia="ru-RU"/>
        </w:rPr>
      </w:pPr>
    </w:p>
    <w:p w:rsidR="00955C79" w:rsidRPr="00151176" w:rsidRDefault="00955C79" w:rsidP="00440BA6">
      <w:pPr>
        <w:spacing w:after="0" w:line="240" w:lineRule="auto"/>
        <w:jc w:val="right"/>
        <w:rPr>
          <w:rFonts w:ascii="Times New Roman" w:hAnsi="Times New Roman"/>
          <w:b/>
          <w:bCs/>
          <w:color w:val="000000"/>
          <w:sz w:val="28"/>
          <w:szCs w:val="28"/>
          <w:lang w:eastAsia="ru-RU"/>
        </w:rPr>
      </w:pPr>
    </w:p>
    <w:p w:rsidR="00955C79" w:rsidRPr="00151176" w:rsidRDefault="00955C79" w:rsidP="00440BA6">
      <w:pPr>
        <w:spacing w:after="0" w:line="240" w:lineRule="auto"/>
        <w:rPr>
          <w:rFonts w:ascii="Times New Roman" w:hAnsi="Times New Roman"/>
          <w:b/>
          <w:bCs/>
          <w:color w:val="000000"/>
          <w:sz w:val="28"/>
          <w:szCs w:val="28"/>
          <w:lang w:eastAsia="ru-RU"/>
        </w:rPr>
      </w:pPr>
    </w:p>
    <w:p w:rsidR="00955C79" w:rsidRPr="00151176" w:rsidRDefault="00955C79" w:rsidP="00440BA6">
      <w:pPr>
        <w:spacing w:after="0" w:line="240" w:lineRule="auto"/>
        <w:jc w:val="right"/>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sz w:val="28"/>
          <w:szCs w:val="28"/>
        </w:rPr>
      </w:pPr>
      <w:r w:rsidRPr="00151176">
        <w:rPr>
          <w:rFonts w:ascii="Times New Roman" w:hAnsi="Times New Roman"/>
          <w:b/>
          <w:sz w:val="28"/>
          <w:szCs w:val="28"/>
        </w:rPr>
        <w:t>УЧЕБНО-МЕТОДИЧЕСКОЕ ПОСОБИЕ</w:t>
      </w:r>
    </w:p>
    <w:p w:rsidR="00955C79" w:rsidRPr="00151176" w:rsidRDefault="00955C79" w:rsidP="00440BA6">
      <w:pPr>
        <w:spacing w:after="0" w:line="240" w:lineRule="auto"/>
        <w:jc w:val="center"/>
        <w:rPr>
          <w:rFonts w:ascii="Times New Roman" w:hAnsi="Times New Roman"/>
          <w:sz w:val="28"/>
          <w:szCs w:val="28"/>
        </w:rPr>
      </w:pPr>
      <w:r w:rsidRPr="00151176">
        <w:rPr>
          <w:rFonts w:ascii="Times New Roman" w:hAnsi="Times New Roman"/>
          <w:sz w:val="28"/>
          <w:szCs w:val="28"/>
        </w:rPr>
        <w:t>к практическим занятиям</w:t>
      </w:r>
    </w:p>
    <w:p w:rsidR="00955C79" w:rsidRDefault="00955C79" w:rsidP="00440BA6">
      <w:pPr>
        <w:spacing w:after="0" w:line="240" w:lineRule="auto"/>
        <w:ind w:left="708" w:firstLine="1"/>
        <w:rPr>
          <w:sz w:val="24"/>
          <w:szCs w:val="24"/>
        </w:rPr>
      </w:pPr>
      <w:r w:rsidRPr="00151176">
        <w:rPr>
          <w:rFonts w:ascii="Times New Roman" w:hAnsi="Times New Roman"/>
          <w:sz w:val="28"/>
          <w:szCs w:val="28"/>
        </w:rPr>
        <w:t xml:space="preserve">по учебной дисциплине </w:t>
      </w:r>
      <w:r w:rsidRPr="00440BA6">
        <w:rPr>
          <w:rFonts w:ascii="Times New Roman" w:hAnsi="Times New Roman"/>
          <w:sz w:val="28"/>
          <w:szCs w:val="24"/>
        </w:rPr>
        <w:t>ОП.12 Менеджмент в профессиональной деятельности</w:t>
      </w:r>
    </w:p>
    <w:p w:rsidR="00955C79" w:rsidRPr="00151176" w:rsidRDefault="00955C79" w:rsidP="00440BA6">
      <w:pPr>
        <w:spacing w:after="0" w:line="240" w:lineRule="auto"/>
        <w:jc w:val="center"/>
        <w:rPr>
          <w:rFonts w:ascii="Times New Roman" w:hAnsi="Times New Roman"/>
          <w:b/>
          <w:bCs/>
          <w:color w:val="000000"/>
          <w:sz w:val="28"/>
          <w:szCs w:val="28"/>
          <w:lang w:eastAsia="ru-RU"/>
        </w:rPr>
      </w:pPr>
      <w:r w:rsidRPr="00151176">
        <w:rPr>
          <w:rFonts w:ascii="Times New Roman" w:hAnsi="Times New Roman"/>
          <w:sz w:val="28"/>
          <w:szCs w:val="28"/>
        </w:rPr>
        <w:t xml:space="preserve"> по специальности 09.02.07 «Информационные системы и программирование»</w:t>
      </w: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
          <w:bCs/>
          <w:color w:val="000000"/>
          <w:sz w:val="28"/>
          <w:szCs w:val="28"/>
          <w:lang w:eastAsia="ru-RU"/>
        </w:rPr>
      </w:pPr>
    </w:p>
    <w:p w:rsidR="00955C79" w:rsidRPr="00151176" w:rsidRDefault="00955C79" w:rsidP="00440BA6">
      <w:pPr>
        <w:spacing w:after="0" w:line="240" w:lineRule="auto"/>
        <w:jc w:val="center"/>
        <w:rPr>
          <w:rFonts w:ascii="Times New Roman" w:hAnsi="Times New Roman"/>
          <w:bCs/>
          <w:color w:val="000000"/>
          <w:sz w:val="28"/>
          <w:szCs w:val="28"/>
          <w:lang w:eastAsia="ru-RU"/>
        </w:rPr>
      </w:pPr>
      <w:r w:rsidRPr="00151176">
        <w:rPr>
          <w:rFonts w:ascii="Times New Roman" w:hAnsi="Times New Roman"/>
          <w:bCs/>
          <w:color w:val="000000"/>
          <w:sz w:val="28"/>
          <w:szCs w:val="28"/>
          <w:lang w:eastAsia="ru-RU"/>
        </w:rPr>
        <w:t xml:space="preserve">Таганрог </w:t>
      </w:r>
    </w:p>
    <w:p w:rsidR="00955C79" w:rsidRPr="00151176" w:rsidRDefault="00194394" w:rsidP="00440BA6">
      <w:pPr>
        <w:keepNext/>
        <w:spacing w:after="0" w:line="36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2020</w:t>
      </w:r>
    </w:p>
    <w:p w:rsidR="00955C79" w:rsidRDefault="00955C79" w:rsidP="00440BA6">
      <w:pPr>
        <w:spacing w:after="0" w:line="360" w:lineRule="auto"/>
        <w:ind w:firstLine="709"/>
        <w:jc w:val="center"/>
        <w:rPr>
          <w:b/>
          <w:bCs/>
          <w:sz w:val="24"/>
          <w:szCs w:val="24"/>
        </w:rPr>
      </w:pPr>
      <w:r w:rsidRPr="00EB23AA">
        <w:rPr>
          <w:rFonts w:ascii="Times New Roman" w:hAnsi="Times New Roman"/>
          <w:color w:val="000000"/>
          <w:spacing w:val="2"/>
          <w:sz w:val="28"/>
          <w:szCs w:val="28"/>
          <w:lang w:eastAsia="ru-RU"/>
        </w:rPr>
        <w:br w:type="page"/>
      </w:r>
    </w:p>
    <w:p w:rsidR="00955C79" w:rsidRPr="00151176" w:rsidRDefault="00955C79" w:rsidP="00440BA6">
      <w:pPr>
        <w:spacing w:after="0" w:line="360" w:lineRule="auto"/>
        <w:ind w:firstLine="709"/>
        <w:jc w:val="center"/>
        <w:rPr>
          <w:rFonts w:ascii="Times New Roman" w:hAnsi="Times New Roman"/>
          <w:b/>
          <w:bCs/>
          <w:sz w:val="24"/>
          <w:szCs w:val="24"/>
        </w:rPr>
      </w:pPr>
      <w:r w:rsidRPr="00151176">
        <w:rPr>
          <w:rFonts w:ascii="Times New Roman" w:hAnsi="Times New Roman"/>
          <w:b/>
          <w:bCs/>
          <w:sz w:val="24"/>
          <w:szCs w:val="24"/>
        </w:rPr>
        <w:t>Лист согласования</w:t>
      </w:r>
    </w:p>
    <w:p w:rsidR="00955C79" w:rsidRPr="00440BA6" w:rsidRDefault="00955C79" w:rsidP="00440BA6">
      <w:pPr>
        <w:spacing w:after="0" w:line="240" w:lineRule="auto"/>
        <w:ind w:firstLine="709"/>
        <w:jc w:val="both"/>
        <w:rPr>
          <w:sz w:val="24"/>
          <w:szCs w:val="24"/>
        </w:rPr>
      </w:pPr>
      <w:r w:rsidRPr="00151176">
        <w:rPr>
          <w:rFonts w:ascii="Times New Roman" w:hAnsi="Times New Roman"/>
          <w:sz w:val="24"/>
          <w:szCs w:val="24"/>
        </w:rPr>
        <w:t xml:space="preserve">Учебно-методическое пособие по учебные </w:t>
      </w:r>
      <w:r w:rsidRPr="00440BA6">
        <w:rPr>
          <w:rFonts w:ascii="Times New Roman" w:hAnsi="Times New Roman"/>
          <w:sz w:val="24"/>
          <w:szCs w:val="24"/>
        </w:rPr>
        <w:t xml:space="preserve">дисциплины Менеджмент в профессиональной деятельности </w:t>
      </w:r>
      <w:r w:rsidRPr="00440BA6">
        <w:rPr>
          <w:rFonts w:ascii="Times New Roman" w:hAnsi="Times New Roman"/>
          <w:b/>
          <w:bCs/>
          <w:i/>
          <w:sz w:val="24"/>
          <w:szCs w:val="24"/>
        </w:rPr>
        <w:t xml:space="preserve"> </w:t>
      </w:r>
      <w:r w:rsidRPr="00440BA6">
        <w:rPr>
          <w:rFonts w:ascii="Times New Roman" w:hAnsi="Times New Roman"/>
          <w:sz w:val="24"/>
          <w:szCs w:val="24"/>
        </w:rPr>
        <w:t>разработана на основе Федерального государственного</w:t>
      </w:r>
      <w:r w:rsidRPr="00151176">
        <w:rPr>
          <w:rFonts w:ascii="Times New Roman" w:hAnsi="Times New Roman"/>
          <w:sz w:val="24"/>
          <w:szCs w:val="24"/>
        </w:rPr>
        <w:t xml:space="preserve"> образовательного стандарта (далее – ФГОС)</w:t>
      </w:r>
      <w:r w:rsidRPr="00151176">
        <w:rPr>
          <w:rFonts w:ascii="Times New Roman" w:hAnsi="Times New Roman"/>
        </w:rPr>
        <w:t xml:space="preserve"> </w:t>
      </w:r>
      <w:r w:rsidRPr="00151176">
        <w:rPr>
          <w:rFonts w:ascii="Times New Roman" w:hAnsi="Times New Roman"/>
          <w:sz w:val="24"/>
          <w:szCs w:val="24"/>
        </w:rPr>
        <w:t>для специальности среднего профессионального образования (далее – СПО) 09.02.07 «Информационные системы и программирование».</w:t>
      </w:r>
    </w:p>
    <w:p w:rsidR="00955C79" w:rsidRPr="00151176" w:rsidRDefault="00955C79" w:rsidP="00440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p>
    <w:p w:rsidR="00955C79" w:rsidRPr="00151176" w:rsidRDefault="00955C79" w:rsidP="00440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r w:rsidRPr="00151176">
        <w:rPr>
          <w:rFonts w:ascii="Times New Roman" w:hAnsi="Times New Roman"/>
          <w:b/>
          <w:bCs/>
          <w:sz w:val="24"/>
          <w:szCs w:val="24"/>
        </w:rPr>
        <w:t>Разработчик(и):</w:t>
      </w:r>
    </w:p>
    <w:p w:rsidR="00955C79" w:rsidRPr="00151176" w:rsidRDefault="00955C79" w:rsidP="00440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p>
    <w:p w:rsidR="00955C79" w:rsidRPr="00151176" w:rsidRDefault="00955C79" w:rsidP="00440BA6">
      <w:pPr>
        <w:suppressAutoHyphens/>
        <w:spacing w:after="0" w:line="240" w:lineRule="auto"/>
        <w:jc w:val="both"/>
        <w:rPr>
          <w:rFonts w:ascii="Times New Roman" w:hAnsi="Times New Roman"/>
          <w:sz w:val="24"/>
          <w:szCs w:val="24"/>
        </w:rPr>
      </w:pPr>
      <w:r w:rsidRPr="00151176">
        <w:rPr>
          <w:rFonts w:ascii="Times New Roman" w:hAnsi="Times New Roman"/>
          <w:sz w:val="24"/>
          <w:szCs w:val="24"/>
        </w:rPr>
        <w:t xml:space="preserve">Преподаватель </w:t>
      </w:r>
      <w:r w:rsidRPr="00151176">
        <w:rPr>
          <w:rFonts w:ascii="Times New Roman" w:hAnsi="Times New Roman"/>
          <w:sz w:val="24"/>
          <w:szCs w:val="24"/>
        </w:rPr>
        <w:tab/>
      </w:r>
      <w:r w:rsidRPr="00151176">
        <w:rPr>
          <w:rFonts w:ascii="Times New Roman" w:hAnsi="Times New Roman"/>
          <w:sz w:val="24"/>
          <w:szCs w:val="24"/>
        </w:rPr>
        <w:tab/>
      </w:r>
      <w:r w:rsidRPr="00151176">
        <w:rPr>
          <w:rFonts w:ascii="Times New Roman" w:hAnsi="Times New Roman"/>
          <w:sz w:val="24"/>
          <w:szCs w:val="24"/>
        </w:rPr>
        <w:tab/>
      </w:r>
      <w:r w:rsidRPr="00151176">
        <w:rPr>
          <w:rFonts w:ascii="Times New Roman" w:hAnsi="Times New Roman"/>
          <w:sz w:val="24"/>
          <w:szCs w:val="24"/>
        </w:rPr>
        <w:tab/>
      </w:r>
      <w:r w:rsidRPr="00151176">
        <w:rPr>
          <w:rFonts w:ascii="Times New Roman" w:hAnsi="Times New Roman"/>
          <w:sz w:val="24"/>
          <w:szCs w:val="24"/>
        </w:rPr>
        <w:tab/>
      </w:r>
      <w:r>
        <w:rPr>
          <w:rFonts w:ascii="Times New Roman" w:hAnsi="Times New Roman"/>
          <w:sz w:val="24"/>
          <w:szCs w:val="24"/>
        </w:rPr>
        <w:t>С.А</w:t>
      </w:r>
      <w:r w:rsidRPr="00151176">
        <w:rPr>
          <w:rFonts w:ascii="Times New Roman" w:hAnsi="Times New Roman"/>
          <w:sz w:val="24"/>
          <w:szCs w:val="24"/>
        </w:rPr>
        <w:t xml:space="preserve">. </w:t>
      </w:r>
      <w:r>
        <w:rPr>
          <w:rFonts w:ascii="Times New Roman" w:hAnsi="Times New Roman"/>
          <w:sz w:val="24"/>
          <w:szCs w:val="24"/>
        </w:rPr>
        <w:t>Галушко</w:t>
      </w:r>
    </w:p>
    <w:p w:rsidR="00955C79" w:rsidRPr="00151176" w:rsidRDefault="00955C79" w:rsidP="00440BA6">
      <w:pPr>
        <w:suppressAutoHyphens/>
        <w:spacing w:after="0" w:line="240" w:lineRule="auto"/>
        <w:jc w:val="both"/>
        <w:rPr>
          <w:rFonts w:ascii="Times New Roman" w:hAnsi="Times New Roman"/>
          <w:sz w:val="24"/>
          <w:szCs w:val="24"/>
        </w:rPr>
      </w:pPr>
    </w:p>
    <w:p w:rsidR="00194394" w:rsidRDefault="00194394" w:rsidP="00194394">
      <w:pPr>
        <w:pStyle w:val="af"/>
        <w:rPr>
          <w:rFonts w:ascii="Times New Roman" w:hAnsi="Times New Roman"/>
        </w:rPr>
      </w:pPr>
      <w:r>
        <w:rPr>
          <w:rFonts w:ascii="Times New Roman" w:hAnsi="Times New Roman"/>
        </w:rPr>
        <w:t xml:space="preserve">Методические указания рассмотрены и одобрены на заседании цикловой методической комиссии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194394" w:rsidRDefault="00194394" w:rsidP="00194394">
      <w:pPr>
        <w:spacing w:after="0" w:line="240" w:lineRule="auto"/>
        <w:jc w:val="both"/>
        <w:rPr>
          <w:rFonts w:ascii="Times New Roman" w:hAnsi="Times New Roman"/>
        </w:rPr>
      </w:pPr>
    </w:p>
    <w:p w:rsidR="00194394" w:rsidRDefault="00194394" w:rsidP="00194394">
      <w:pPr>
        <w:spacing w:after="0" w:line="240" w:lineRule="auto"/>
        <w:rPr>
          <w:rFonts w:ascii="Times New Roman" w:hAnsi="Times New Roman"/>
        </w:rPr>
      </w:pPr>
      <w:r>
        <w:rPr>
          <w:rFonts w:ascii="Times New Roman" w:hAnsi="Times New Roman"/>
        </w:rPr>
        <w:t xml:space="preserve">Протокол № 7 от «04» февраля 2020г </w:t>
      </w:r>
    </w:p>
    <w:p w:rsidR="00194394" w:rsidRDefault="00194394" w:rsidP="00194394">
      <w:pPr>
        <w:spacing w:after="0" w:line="240" w:lineRule="auto"/>
        <w:rPr>
          <w:rFonts w:ascii="Times New Roman" w:hAnsi="Times New Roman"/>
        </w:rPr>
      </w:pPr>
    </w:p>
    <w:p w:rsidR="00194394" w:rsidRDefault="00194394" w:rsidP="00194394">
      <w:pPr>
        <w:spacing w:after="0" w:line="240" w:lineRule="auto"/>
        <w:rPr>
          <w:rFonts w:ascii="Times New Roman" w:hAnsi="Times New Roman"/>
        </w:rPr>
      </w:pPr>
      <w:r>
        <w:rPr>
          <w:rFonts w:ascii="Times New Roman" w:hAnsi="Times New Roman"/>
        </w:rPr>
        <w:t xml:space="preserve">Председатель цикловой методической комиссии </w:t>
      </w:r>
      <w:r>
        <w:rPr>
          <w:rFonts w:ascii="Times New Roman" w:hAnsi="Times New Roman"/>
        </w:rPr>
        <w:tab/>
      </w:r>
      <w:r>
        <w:rPr>
          <w:rFonts w:ascii="Times New Roman" w:hAnsi="Times New Roman"/>
        </w:rPr>
        <w:tab/>
      </w:r>
      <w:r>
        <w:rPr>
          <w:rFonts w:ascii="Times New Roman" w:hAnsi="Times New Roman"/>
        </w:rPr>
        <w:tab/>
        <w:t>О.В. Андриян</w:t>
      </w:r>
      <w:r>
        <w:rPr>
          <w:rFonts w:ascii="Times New Roman" w:hAnsi="Times New Roman"/>
        </w:rPr>
        <w:tab/>
      </w:r>
    </w:p>
    <w:p w:rsidR="00194394" w:rsidRDefault="00194394" w:rsidP="00194394">
      <w:pPr>
        <w:spacing w:after="0" w:line="240" w:lineRule="auto"/>
        <w:rPr>
          <w:rFonts w:ascii="Times New Roman" w:hAnsi="Times New Roman"/>
        </w:rPr>
      </w:pPr>
    </w:p>
    <w:p w:rsidR="00194394" w:rsidRDefault="00194394" w:rsidP="00194394">
      <w:pPr>
        <w:spacing w:after="0" w:line="240" w:lineRule="auto"/>
        <w:rPr>
          <w:rFonts w:ascii="Times New Roman" w:hAnsi="Times New Roman"/>
        </w:rPr>
      </w:pPr>
    </w:p>
    <w:p w:rsidR="00194394" w:rsidRDefault="00194394" w:rsidP="00194394">
      <w:pPr>
        <w:spacing w:after="0" w:line="240" w:lineRule="auto"/>
        <w:ind w:left="10" w:hanging="10"/>
        <w:jc w:val="both"/>
        <w:rPr>
          <w:rFonts w:ascii="Times New Roman" w:hAnsi="Times New Roman"/>
          <w:b/>
          <w:color w:val="000000"/>
        </w:rPr>
      </w:pPr>
      <w:r>
        <w:rPr>
          <w:rFonts w:ascii="Times New Roman" w:hAnsi="Times New Roman"/>
          <w:b/>
          <w:color w:val="000000"/>
        </w:rPr>
        <w:t>Рецензенты:</w:t>
      </w:r>
    </w:p>
    <w:p w:rsidR="00194394" w:rsidRDefault="00194394" w:rsidP="00194394">
      <w:pPr>
        <w:spacing w:after="0" w:line="240" w:lineRule="auto"/>
        <w:ind w:left="10" w:hanging="10"/>
        <w:jc w:val="both"/>
        <w:rPr>
          <w:rFonts w:ascii="Times New Roman" w:hAnsi="Times New Roman"/>
          <w:b/>
          <w:color w:val="000000"/>
        </w:rPr>
      </w:pPr>
    </w:p>
    <w:p w:rsidR="00194394" w:rsidRDefault="00194394" w:rsidP="00194394">
      <w:pPr>
        <w:tabs>
          <w:tab w:val="left" w:pos="5103"/>
          <w:tab w:val="center" w:pos="5245"/>
        </w:tabs>
        <w:spacing w:line="200" w:lineRule="atLeast"/>
        <w:ind w:left="4248" w:hanging="4238"/>
        <w:jc w:val="both"/>
        <w:rPr>
          <w:rFonts w:ascii="Times New Roman" w:hAnsi="Times New Roman" w:cs="Calibri"/>
          <w:sz w:val="24"/>
          <w:szCs w:val="24"/>
          <w:lang w:eastAsia="ru-RU"/>
        </w:rPr>
      </w:pPr>
      <w:r>
        <w:rPr>
          <w:rFonts w:ascii="Times New Roman" w:hAnsi="Times New Roman" w:cs="Calibri"/>
          <w:sz w:val="24"/>
          <w:szCs w:val="24"/>
          <w:lang w:eastAsia="ru-RU"/>
        </w:rPr>
        <w:t xml:space="preserve">ЧОУ ВО «ТИУиЭ»           </w:t>
      </w:r>
      <w:r>
        <w:rPr>
          <w:rFonts w:ascii="Times New Roman" w:hAnsi="Times New Roman" w:cs="Calibri"/>
          <w:sz w:val="24"/>
          <w:szCs w:val="24"/>
          <w:lang w:eastAsia="ru-RU"/>
        </w:rPr>
        <w:tab/>
        <w:t>начальник информационно-аналитического                                                    управления, к.т.н., доцент О.И. Овчаренко</w:t>
      </w:r>
    </w:p>
    <w:p w:rsidR="00194394" w:rsidRDefault="00194394" w:rsidP="00194394">
      <w:pPr>
        <w:spacing w:line="200" w:lineRule="atLeast"/>
        <w:jc w:val="both"/>
        <w:rPr>
          <w:rFonts w:ascii="Times New Roman" w:hAnsi="Times New Roman" w:cs="Calibri"/>
          <w:sz w:val="24"/>
          <w:szCs w:val="24"/>
          <w:lang w:eastAsia="ru-RU"/>
        </w:rPr>
      </w:pPr>
      <w:r>
        <w:rPr>
          <w:rFonts w:ascii="Times New Roman" w:hAnsi="Times New Roman" w:cs="Calibri"/>
          <w:sz w:val="24"/>
          <w:szCs w:val="24"/>
          <w:lang w:eastAsia="ru-RU"/>
        </w:rPr>
        <w:t>АО «Красный гидропресс»</w:t>
      </w:r>
      <w:r>
        <w:rPr>
          <w:rFonts w:ascii="Times New Roman" w:hAnsi="Times New Roman" w:cs="Calibri"/>
          <w:b/>
          <w:sz w:val="24"/>
          <w:szCs w:val="24"/>
          <w:lang w:eastAsia="ru-RU"/>
        </w:rPr>
        <w:tab/>
        <w:t xml:space="preserve">             </w:t>
      </w:r>
      <w:r>
        <w:rPr>
          <w:rFonts w:ascii="Times New Roman" w:hAnsi="Times New Roman" w:cs="Calibri"/>
          <w:b/>
          <w:sz w:val="24"/>
          <w:szCs w:val="24"/>
          <w:lang w:eastAsia="ru-RU"/>
        </w:rPr>
        <w:tab/>
      </w:r>
      <w:r>
        <w:rPr>
          <w:rFonts w:ascii="Times New Roman" w:hAnsi="Times New Roman" w:cs="Calibri"/>
          <w:sz w:val="24"/>
          <w:szCs w:val="24"/>
          <w:lang w:eastAsia="ru-RU"/>
        </w:rPr>
        <w:t>зам. начальника отдела ИТ С.С. Пирожков</w:t>
      </w:r>
    </w:p>
    <w:p w:rsidR="00194394" w:rsidRDefault="00194394" w:rsidP="00194394">
      <w:pPr>
        <w:autoSpaceDE w:val="0"/>
        <w:autoSpaceDN w:val="0"/>
        <w:adjustRightInd w:val="0"/>
        <w:spacing w:after="0" w:line="240" w:lineRule="auto"/>
        <w:rPr>
          <w:rFonts w:ascii="Times New Roman" w:hAnsi="Times New Roman"/>
          <w:bCs/>
          <w:color w:val="000000"/>
          <w:sz w:val="24"/>
          <w:szCs w:val="24"/>
          <w:lang w:eastAsia="ru-RU"/>
        </w:rPr>
      </w:pPr>
    </w:p>
    <w:p w:rsidR="00194394" w:rsidRDefault="00194394" w:rsidP="00194394">
      <w:pPr>
        <w:autoSpaceDE w:val="0"/>
        <w:autoSpaceDN w:val="0"/>
        <w:adjustRightInd w:val="0"/>
        <w:spacing w:after="0" w:line="240" w:lineRule="auto"/>
        <w:rPr>
          <w:rFonts w:ascii="Times New Roman" w:hAnsi="Times New Roman"/>
          <w:bCs/>
          <w:color w:val="000000"/>
          <w:sz w:val="24"/>
          <w:szCs w:val="24"/>
          <w:lang w:eastAsia="ru-RU"/>
        </w:rPr>
      </w:pPr>
    </w:p>
    <w:p w:rsidR="00194394" w:rsidRDefault="00194394" w:rsidP="00194394">
      <w:pPr>
        <w:autoSpaceDE w:val="0"/>
        <w:autoSpaceDN w:val="0"/>
        <w:adjustRightInd w:val="0"/>
        <w:spacing w:after="0" w:line="240" w:lineRule="auto"/>
        <w:rPr>
          <w:rFonts w:ascii="Times New Roman" w:hAnsi="Times New Roman"/>
          <w:bCs/>
          <w:color w:val="000000"/>
          <w:sz w:val="24"/>
          <w:szCs w:val="24"/>
          <w:lang w:eastAsia="ru-RU"/>
        </w:rPr>
      </w:pPr>
    </w:p>
    <w:p w:rsidR="00194394" w:rsidRDefault="00194394" w:rsidP="00194394">
      <w:pPr>
        <w:spacing w:after="0" w:line="240" w:lineRule="auto"/>
        <w:rPr>
          <w:rFonts w:ascii="Times New Roman" w:hAnsi="Times New Roman"/>
          <w:color w:val="FF0000"/>
          <w:sz w:val="24"/>
          <w:szCs w:val="28"/>
          <w:lang w:eastAsia="ru-RU"/>
        </w:rPr>
      </w:pPr>
      <w:r>
        <w:rPr>
          <w:rFonts w:ascii="Times New Roman" w:hAnsi="Times New Roman"/>
          <w:color w:val="FF0000"/>
          <w:sz w:val="24"/>
          <w:szCs w:val="28"/>
          <w:lang w:eastAsia="ru-RU"/>
        </w:rPr>
        <w:t xml:space="preserve"> </w:t>
      </w:r>
    </w:p>
    <w:p w:rsidR="00194394" w:rsidRDefault="00194394" w:rsidP="00194394">
      <w:pPr>
        <w:spacing w:after="0" w:line="240" w:lineRule="auto"/>
        <w:rPr>
          <w:rFonts w:ascii="Times New Roman" w:hAnsi="Times New Roman"/>
          <w:b/>
          <w:sz w:val="24"/>
          <w:szCs w:val="28"/>
          <w:lang w:eastAsia="ru-RU"/>
        </w:rPr>
      </w:pPr>
      <w:r>
        <w:rPr>
          <w:rFonts w:ascii="Times New Roman" w:hAnsi="Times New Roman"/>
          <w:b/>
          <w:sz w:val="24"/>
          <w:szCs w:val="28"/>
          <w:lang w:eastAsia="ru-RU"/>
        </w:rPr>
        <w:t>Согласовано:</w:t>
      </w:r>
    </w:p>
    <w:p w:rsidR="00194394" w:rsidRDefault="00194394" w:rsidP="00194394">
      <w:pPr>
        <w:spacing w:after="0" w:line="240" w:lineRule="auto"/>
        <w:rPr>
          <w:rFonts w:ascii="Times New Roman" w:hAnsi="Times New Roman"/>
          <w:sz w:val="24"/>
          <w:szCs w:val="28"/>
          <w:lang w:eastAsia="ru-RU"/>
        </w:rPr>
      </w:pPr>
    </w:p>
    <w:p w:rsidR="00194394" w:rsidRDefault="00194394" w:rsidP="00194394">
      <w:pPr>
        <w:spacing w:after="0" w:line="240" w:lineRule="auto"/>
        <w:rPr>
          <w:rFonts w:ascii="Times New Roman" w:hAnsi="Times New Roman"/>
          <w:sz w:val="24"/>
          <w:szCs w:val="28"/>
          <w:lang w:eastAsia="ru-RU"/>
        </w:rPr>
      </w:pPr>
      <w:r>
        <w:rPr>
          <w:rFonts w:ascii="Times New Roman" w:hAnsi="Times New Roman"/>
          <w:sz w:val="24"/>
          <w:szCs w:val="28"/>
          <w:lang w:eastAsia="ru-RU"/>
        </w:rPr>
        <w:t>Заведующий УМО</w:t>
      </w:r>
    </w:p>
    <w:p w:rsidR="00194394" w:rsidRDefault="00194394" w:rsidP="00194394">
      <w:pPr>
        <w:spacing w:after="0" w:line="240" w:lineRule="auto"/>
        <w:rPr>
          <w:rFonts w:ascii="Times New Roman" w:hAnsi="Times New Roman"/>
          <w:sz w:val="24"/>
          <w:szCs w:val="28"/>
          <w:lang w:eastAsia="ru-RU"/>
        </w:rPr>
      </w:pPr>
      <w:r>
        <w:rPr>
          <w:rFonts w:ascii="Times New Roman" w:hAnsi="Times New Roman"/>
          <w:sz w:val="24"/>
          <w:szCs w:val="28"/>
          <w:lang w:eastAsia="ru-RU"/>
        </w:rPr>
        <w:t>Т. В. Воловская</w:t>
      </w:r>
    </w:p>
    <w:p w:rsidR="00955C79" w:rsidRPr="00151176" w:rsidRDefault="00194394" w:rsidP="00440BA6">
      <w:pPr>
        <w:tabs>
          <w:tab w:val="left" w:pos="4089"/>
        </w:tabs>
        <w:spacing w:after="0"/>
        <w:jc w:val="center"/>
        <w:rPr>
          <w:rFonts w:ascii="Times New Roman" w:hAnsi="Times New Roman"/>
          <w:b/>
          <w:sz w:val="24"/>
          <w:szCs w:val="24"/>
        </w:rPr>
      </w:pPr>
      <w:r>
        <w:rPr>
          <w:rFonts w:ascii="Times New Roman" w:hAnsi="Times New Roman"/>
          <w:color w:val="FF0000"/>
          <w:spacing w:val="2"/>
          <w:sz w:val="28"/>
          <w:szCs w:val="28"/>
          <w:lang w:eastAsia="ru-RU"/>
        </w:rPr>
        <w:br w:type="page"/>
      </w:r>
      <w:bookmarkStart w:id="0" w:name="_GoBack"/>
      <w:bookmarkEnd w:id="0"/>
      <w:r w:rsidR="00955C79" w:rsidRPr="00440BA6">
        <w:rPr>
          <w:rFonts w:ascii="Times New Roman" w:hAnsi="Times New Roman"/>
          <w:b/>
          <w:sz w:val="28"/>
          <w:szCs w:val="24"/>
        </w:rPr>
        <w:lastRenderedPageBreak/>
        <w:t>Введение</w:t>
      </w:r>
    </w:p>
    <w:p w:rsidR="00955C79" w:rsidRPr="00440BA6" w:rsidRDefault="00955C79" w:rsidP="00440BA6">
      <w:pPr>
        <w:tabs>
          <w:tab w:val="left" w:pos="4089"/>
        </w:tabs>
        <w:spacing w:after="0" w:line="240" w:lineRule="auto"/>
        <w:ind w:firstLine="680"/>
        <w:jc w:val="both"/>
        <w:rPr>
          <w:rFonts w:ascii="Times New Roman" w:hAnsi="Times New Roman"/>
          <w:b/>
          <w:sz w:val="28"/>
          <w:szCs w:val="28"/>
        </w:rPr>
      </w:pPr>
    </w:p>
    <w:p w:rsidR="00955C79" w:rsidRPr="00440BA6" w:rsidRDefault="00955C79" w:rsidP="00440BA6">
      <w:pPr>
        <w:spacing w:after="0" w:line="240" w:lineRule="auto"/>
        <w:ind w:firstLine="680"/>
        <w:jc w:val="both"/>
        <w:rPr>
          <w:rFonts w:ascii="Times New Roman" w:hAnsi="Times New Roman"/>
          <w:bCs/>
          <w:sz w:val="28"/>
          <w:szCs w:val="28"/>
        </w:rPr>
      </w:pPr>
      <w:r w:rsidRPr="00440BA6">
        <w:rPr>
          <w:rFonts w:ascii="Times New Roman" w:hAnsi="Times New Roman"/>
          <w:sz w:val="28"/>
          <w:szCs w:val="28"/>
        </w:rPr>
        <w:t xml:space="preserve">В учебно-методическом пособии к практикуму по курсу «Менеджмент в профессиональной деятельности»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Практические занятия посвящены углубленному знакомству обучающихся </w:t>
      </w:r>
      <w:r w:rsidRPr="00440BA6">
        <w:rPr>
          <w:rFonts w:ascii="Times New Roman" w:hAnsi="Times New Roman"/>
          <w:bCs/>
          <w:sz w:val="28"/>
          <w:szCs w:val="28"/>
        </w:rPr>
        <w:t>Управлять рисками и конфликтами. Принимать обоснованные решения. Выстраивать траектории профессионального и личностного развития. Применять информационные технологии в сфере управления производством. Строить систему мотивации труда.Управлять конфликтами;</w:t>
      </w:r>
    </w:p>
    <w:p w:rsidR="00955C79" w:rsidRPr="00440BA6" w:rsidRDefault="00955C79" w:rsidP="00440BA6">
      <w:pPr>
        <w:pStyle w:val="2"/>
        <w:tabs>
          <w:tab w:val="left" w:pos="-110"/>
        </w:tabs>
        <w:ind w:firstLine="680"/>
        <w:jc w:val="both"/>
        <w:rPr>
          <w:iCs/>
          <w:sz w:val="28"/>
          <w:szCs w:val="28"/>
        </w:rPr>
      </w:pPr>
      <w:r w:rsidRPr="00440BA6">
        <w:rPr>
          <w:iCs/>
          <w:sz w:val="28"/>
          <w:szCs w:val="28"/>
        </w:rPr>
        <w:t xml:space="preserve">Владеть этикой делового общения. </w:t>
      </w:r>
      <w:r w:rsidRPr="00440BA6">
        <w:rPr>
          <w:bCs/>
          <w:sz w:val="28"/>
          <w:szCs w:val="28"/>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55C79" w:rsidRPr="00440BA6" w:rsidRDefault="00955C79" w:rsidP="00440BA6">
      <w:pPr>
        <w:tabs>
          <w:tab w:val="left" w:pos="1134"/>
        </w:tabs>
        <w:suppressAutoHyphens/>
        <w:spacing w:after="0" w:line="240" w:lineRule="auto"/>
        <w:ind w:firstLine="680"/>
        <w:jc w:val="both"/>
        <w:rPr>
          <w:rFonts w:ascii="Times New Roman" w:hAnsi="Times New Roman"/>
          <w:sz w:val="28"/>
          <w:szCs w:val="28"/>
        </w:rPr>
      </w:pPr>
      <w:r w:rsidRPr="00440BA6">
        <w:rPr>
          <w:rFonts w:ascii="Times New Roman" w:hAnsi="Times New Roman"/>
          <w:sz w:val="28"/>
          <w:szCs w:val="28"/>
        </w:rPr>
        <w:t>Цель настоящего пособия – помочь обучающимся при выполнении практических работ, выполняемых для закрепления знаний по теоретическим основам и получения практических навыков работы.</w:t>
      </w:r>
    </w:p>
    <w:p w:rsidR="00955C79" w:rsidRPr="00440BA6" w:rsidRDefault="00955C79" w:rsidP="00440BA6">
      <w:pPr>
        <w:pStyle w:val="af2"/>
        <w:spacing w:before="0" w:beforeAutospacing="0" w:after="0" w:afterAutospacing="0"/>
        <w:ind w:firstLine="680"/>
        <w:jc w:val="both"/>
        <w:rPr>
          <w:sz w:val="28"/>
          <w:szCs w:val="28"/>
        </w:rPr>
      </w:pPr>
      <w:r w:rsidRPr="00440BA6">
        <w:rPr>
          <w:sz w:val="28"/>
          <w:szCs w:val="28"/>
        </w:rPr>
        <w:t xml:space="preserve">Обучающийся  должен знать: </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Функции, виды и психологию менеджмента</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Методы и этапы принятия решений</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Технологии и инструменты построения карьеры</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Особенности менеджмента в области профессиональной деятельности</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Основы организации работы коллектива исполнителей;</w:t>
      </w:r>
    </w:p>
    <w:p w:rsidR="00955C79" w:rsidRPr="00440BA6" w:rsidRDefault="00955C79" w:rsidP="00440BA6">
      <w:pPr>
        <w:pStyle w:val="a5"/>
        <w:numPr>
          <w:ilvl w:val="0"/>
          <w:numId w:val="11"/>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Принципы делового общения в коллективе</w:t>
      </w:r>
    </w:p>
    <w:p w:rsidR="00955C79" w:rsidRPr="00440BA6" w:rsidRDefault="00955C79" w:rsidP="00440BA6">
      <w:pPr>
        <w:pStyle w:val="af2"/>
        <w:numPr>
          <w:ilvl w:val="0"/>
          <w:numId w:val="11"/>
        </w:numPr>
        <w:spacing w:before="0" w:beforeAutospacing="0" w:after="0" w:afterAutospacing="0"/>
        <w:ind w:left="0" w:firstLine="680"/>
        <w:jc w:val="both"/>
        <w:rPr>
          <w:sz w:val="28"/>
          <w:szCs w:val="28"/>
        </w:rPr>
      </w:pPr>
      <w:r w:rsidRPr="00440BA6">
        <w:rPr>
          <w:bCs/>
          <w:sz w:val="28"/>
          <w:szCs w:val="28"/>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r w:rsidRPr="00440BA6">
        <w:rPr>
          <w:sz w:val="28"/>
          <w:szCs w:val="28"/>
        </w:rPr>
        <w:t xml:space="preserve"> </w:t>
      </w:r>
    </w:p>
    <w:p w:rsidR="00955C79" w:rsidRPr="00440BA6" w:rsidRDefault="00955C79" w:rsidP="00440BA6">
      <w:pPr>
        <w:pStyle w:val="af2"/>
        <w:spacing w:before="0" w:beforeAutospacing="0" w:after="0" w:afterAutospacing="0"/>
        <w:ind w:firstLine="680"/>
        <w:jc w:val="both"/>
        <w:rPr>
          <w:sz w:val="28"/>
          <w:szCs w:val="28"/>
        </w:rPr>
      </w:pPr>
      <w:r w:rsidRPr="00440BA6">
        <w:rPr>
          <w:sz w:val="28"/>
          <w:szCs w:val="28"/>
        </w:rPr>
        <w:t>Обучающийся должен уметь:</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Управлять рисками и конфликтами</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Принимать обоснованные решения</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Выстраивать траектории профессионального и личностного развития</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Применять информационные технологии в сфере управления производством</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Строить систему мотивации труда</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Управлять конфликтами;</w:t>
      </w:r>
    </w:p>
    <w:p w:rsidR="00955C79" w:rsidRPr="00440BA6" w:rsidRDefault="00955C79" w:rsidP="00440BA6">
      <w:pPr>
        <w:pStyle w:val="2"/>
        <w:numPr>
          <w:ilvl w:val="0"/>
          <w:numId w:val="12"/>
        </w:numPr>
        <w:tabs>
          <w:tab w:val="left" w:pos="-110"/>
        </w:tabs>
        <w:ind w:left="0" w:firstLine="680"/>
        <w:jc w:val="both"/>
        <w:rPr>
          <w:iCs/>
          <w:sz w:val="28"/>
          <w:szCs w:val="28"/>
        </w:rPr>
      </w:pPr>
      <w:r w:rsidRPr="00440BA6">
        <w:rPr>
          <w:iCs/>
          <w:sz w:val="28"/>
          <w:szCs w:val="28"/>
        </w:rPr>
        <w:t>Владеть этикой делового общения</w:t>
      </w:r>
    </w:p>
    <w:p w:rsidR="00955C79" w:rsidRPr="00440BA6" w:rsidRDefault="00955C79" w:rsidP="00440BA6">
      <w:pPr>
        <w:pStyle w:val="a5"/>
        <w:numPr>
          <w:ilvl w:val="0"/>
          <w:numId w:val="12"/>
        </w:numPr>
        <w:spacing w:after="0" w:line="240" w:lineRule="auto"/>
        <w:ind w:left="0" w:firstLine="680"/>
        <w:jc w:val="both"/>
        <w:rPr>
          <w:rFonts w:ascii="Times New Roman" w:hAnsi="Times New Roman"/>
          <w:bCs/>
          <w:sz w:val="28"/>
          <w:szCs w:val="28"/>
        </w:rPr>
      </w:pPr>
      <w:r w:rsidRPr="00440BA6">
        <w:rPr>
          <w:rFonts w:ascii="Times New Roman" w:hAnsi="Times New Roman"/>
          <w:bCs/>
          <w:sz w:val="28"/>
          <w:szCs w:val="28"/>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55C79" w:rsidRPr="00440BA6" w:rsidRDefault="00955C79" w:rsidP="00440BA6">
      <w:pPr>
        <w:pStyle w:val="af2"/>
        <w:numPr>
          <w:ilvl w:val="0"/>
          <w:numId w:val="12"/>
        </w:numPr>
        <w:spacing w:before="0" w:beforeAutospacing="0" w:after="0" w:afterAutospacing="0"/>
        <w:ind w:left="0" w:firstLine="680"/>
        <w:jc w:val="both"/>
        <w:rPr>
          <w:bCs/>
          <w:sz w:val="28"/>
          <w:szCs w:val="28"/>
        </w:rPr>
      </w:pPr>
      <w:r w:rsidRPr="00440BA6">
        <w:rPr>
          <w:bCs/>
          <w:sz w:val="28"/>
          <w:szCs w:val="28"/>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w:t>
      </w:r>
      <w:r w:rsidRPr="00440BA6">
        <w:rPr>
          <w:bCs/>
          <w:sz w:val="28"/>
          <w:szCs w:val="28"/>
        </w:rPr>
        <w:lastRenderedPageBreak/>
        <w:t>профессиональной деятельности; презентовать бизнес-идею; определять источники финансирования</w:t>
      </w:r>
    </w:p>
    <w:p w:rsidR="00955C79" w:rsidRPr="00440BA6" w:rsidRDefault="00955C79" w:rsidP="00440BA6">
      <w:pPr>
        <w:pStyle w:val="af2"/>
        <w:spacing w:before="0" w:beforeAutospacing="0" w:after="0" w:afterAutospacing="0"/>
        <w:ind w:firstLine="680"/>
        <w:jc w:val="both"/>
        <w:rPr>
          <w:sz w:val="28"/>
          <w:szCs w:val="28"/>
        </w:rPr>
      </w:pPr>
      <w:r w:rsidRPr="00440BA6">
        <w:rPr>
          <w:sz w:val="28"/>
          <w:szCs w:val="28"/>
        </w:rPr>
        <w:t xml:space="preserve"> Данное учебно-методическое пособие предназначено для обучающихся 2 курса.</w:t>
      </w:r>
    </w:p>
    <w:p w:rsidR="00955C79" w:rsidRDefault="00955C79" w:rsidP="00440BA6">
      <w:pPr>
        <w:spacing w:after="160" w:line="259" w:lineRule="auto"/>
        <w:rPr>
          <w:sz w:val="24"/>
          <w:szCs w:val="24"/>
        </w:rPr>
      </w:pPr>
      <w:r>
        <w:rPr>
          <w:sz w:val="24"/>
          <w:szCs w:val="24"/>
        </w:rPr>
        <w:br w:type="page"/>
      </w:r>
    </w:p>
    <w:p w:rsidR="00955C79" w:rsidRPr="00440BA6" w:rsidRDefault="00955C79" w:rsidP="00440BA6">
      <w:pPr>
        <w:keepNext/>
        <w:keepLines/>
        <w:spacing w:before="480" w:after="0"/>
        <w:jc w:val="center"/>
        <w:outlineLvl w:val="0"/>
        <w:rPr>
          <w:rFonts w:ascii="Times New Roman" w:hAnsi="Times New Roman"/>
          <w:b/>
          <w:bCs/>
          <w:sz w:val="28"/>
          <w:szCs w:val="28"/>
        </w:rPr>
      </w:pPr>
      <w:r w:rsidRPr="00440BA6">
        <w:rPr>
          <w:rFonts w:ascii="Times New Roman" w:hAnsi="Times New Roman"/>
          <w:b/>
          <w:bCs/>
          <w:sz w:val="28"/>
          <w:szCs w:val="28"/>
        </w:rPr>
        <w:t>Правила выполнения практических занятий</w:t>
      </w:r>
    </w:p>
    <w:p w:rsidR="00955C79" w:rsidRPr="00440BA6" w:rsidRDefault="00955C79" w:rsidP="00440BA6">
      <w:pPr>
        <w:keepNext/>
        <w:keepLines/>
        <w:spacing w:before="480" w:after="0"/>
        <w:jc w:val="center"/>
        <w:outlineLvl w:val="0"/>
        <w:rPr>
          <w:rFonts w:ascii="Times New Roman" w:hAnsi="Times New Roman"/>
          <w:b/>
          <w:bCs/>
          <w:sz w:val="32"/>
          <w:szCs w:val="28"/>
        </w:rPr>
      </w:pPr>
    </w:p>
    <w:p w:rsidR="00955C79" w:rsidRPr="00440BA6" w:rsidRDefault="00955C79" w:rsidP="00440BA6">
      <w:pPr>
        <w:spacing w:after="0"/>
        <w:ind w:firstLine="708"/>
        <w:jc w:val="both"/>
        <w:rPr>
          <w:rFonts w:ascii="Times New Roman" w:hAnsi="Times New Roman"/>
          <w:sz w:val="28"/>
          <w:szCs w:val="24"/>
        </w:rPr>
      </w:pPr>
      <w:r w:rsidRPr="00440BA6">
        <w:rPr>
          <w:rFonts w:ascii="Times New Roman" w:hAnsi="Times New Roman"/>
          <w:sz w:val="28"/>
          <w:szCs w:val="24"/>
        </w:rPr>
        <w:t>Практические занятия выполняются каждым обучающимся самостоятельно в полном объеме и согласно содержанию методических указаний.</w:t>
      </w:r>
    </w:p>
    <w:p w:rsidR="00955C79" w:rsidRPr="00440BA6" w:rsidRDefault="00955C79" w:rsidP="00440BA6">
      <w:pPr>
        <w:spacing w:after="0"/>
        <w:ind w:firstLine="708"/>
        <w:jc w:val="both"/>
        <w:rPr>
          <w:rFonts w:ascii="Times New Roman" w:hAnsi="Times New Roman"/>
          <w:sz w:val="28"/>
          <w:szCs w:val="24"/>
        </w:rPr>
      </w:pPr>
      <w:r w:rsidRPr="00440BA6">
        <w:rPr>
          <w:rFonts w:ascii="Times New Roman" w:hAnsi="Times New Roman"/>
          <w:sz w:val="28"/>
          <w:szCs w:val="24"/>
        </w:rPr>
        <w:t>Перед выполнением обучающийся должен отчитаться перед преподавателем за выполнение предыдущего занятия (сдать отчет).</w:t>
      </w:r>
    </w:p>
    <w:p w:rsidR="00955C79" w:rsidRPr="00440BA6" w:rsidRDefault="00955C79" w:rsidP="00440BA6">
      <w:pPr>
        <w:spacing w:after="0"/>
        <w:ind w:firstLine="708"/>
        <w:jc w:val="both"/>
        <w:rPr>
          <w:rFonts w:ascii="Times New Roman" w:hAnsi="Times New Roman"/>
          <w:sz w:val="28"/>
          <w:szCs w:val="24"/>
        </w:rPr>
      </w:pPr>
      <w:r w:rsidRPr="00440BA6">
        <w:rPr>
          <w:rFonts w:ascii="Times New Roman" w:hAnsi="Times New Roman"/>
          <w:sz w:val="28"/>
          <w:szCs w:val="24"/>
        </w:rPr>
        <w:t>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w:t>
      </w:r>
    </w:p>
    <w:p w:rsidR="00955C79" w:rsidRPr="00440BA6" w:rsidRDefault="00955C79" w:rsidP="00440BA6">
      <w:pPr>
        <w:spacing w:after="0"/>
        <w:ind w:firstLine="708"/>
        <w:jc w:val="both"/>
        <w:rPr>
          <w:rFonts w:ascii="Times New Roman" w:hAnsi="Times New Roman"/>
          <w:sz w:val="28"/>
          <w:szCs w:val="24"/>
        </w:rPr>
      </w:pPr>
      <w:r w:rsidRPr="00440BA6">
        <w:rPr>
          <w:rFonts w:ascii="Times New Roman" w:hAnsi="Times New Roman"/>
          <w:sz w:val="28"/>
          <w:szCs w:val="24"/>
        </w:rPr>
        <w:t>Обучающийся, получивший положительную оценку и сдавший отчет по предыдущему практическому занятию, допускается к выполнению следующему занятию.</w:t>
      </w:r>
    </w:p>
    <w:p w:rsidR="00955C79" w:rsidRPr="00440BA6" w:rsidRDefault="00955C79" w:rsidP="00440BA6">
      <w:pPr>
        <w:spacing w:after="0"/>
        <w:ind w:firstLine="708"/>
        <w:jc w:val="both"/>
        <w:rPr>
          <w:rFonts w:ascii="Times New Roman" w:hAnsi="Times New Roman"/>
          <w:sz w:val="28"/>
          <w:szCs w:val="24"/>
        </w:rPr>
      </w:pPr>
      <w:r w:rsidRPr="00440BA6">
        <w:rPr>
          <w:rFonts w:ascii="Times New Roman" w:hAnsi="Times New Roman"/>
          <w:sz w:val="28"/>
          <w:szCs w:val="24"/>
        </w:rPr>
        <w:t>Обучающийся, пропустивший практическое занятие по уважительной  либо неуважительной причине, закрывает задолженность в процессе выполнения последующих практических занятий.</w:t>
      </w:r>
    </w:p>
    <w:p w:rsidR="00955C79" w:rsidRDefault="00955C79" w:rsidP="00440BA6">
      <w:pPr>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br w:type="page"/>
      </w:r>
    </w:p>
    <w:p w:rsidR="00955C79" w:rsidRDefault="00955C79" w:rsidP="00440BA6">
      <w:pPr>
        <w:tabs>
          <w:tab w:val="left" w:pos="284"/>
        </w:tabs>
        <w:spacing w:after="0" w:line="360" w:lineRule="auto"/>
        <w:ind w:firstLine="709"/>
        <w:jc w:val="both"/>
        <w:rPr>
          <w:rFonts w:ascii="Times New Roman" w:hAnsi="Times New Roman"/>
          <w:color w:val="000000"/>
          <w:spacing w:val="2"/>
          <w:sz w:val="28"/>
          <w:szCs w:val="28"/>
          <w:lang w:eastAsia="ru-RU"/>
        </w:rPr>
      </w:pPr>
    </w:p>
    <w:p w:rsidR="00955C79" w:rsidRPr="00440BA6" w:rsidRDefault="00955C79" w:rsidP="00440BA6">
      <w:pPr>
        <w:autoSpaceDE w:val="0"/>
        <w:autoSpaceDN w:val="0"/>
        <w:adjustRightInd w:val="0"/>
        <w:spacing w:after="0" w:line="240" w:lineRule="auto"/>
        <w:jc w:val="center"/>
        <w:rPr>
          <w:rFonts w:ascii="Times New Roman" w:hAnsi="Times New Roman"/>
          <w:b/>
          <w:iCs/>
          <w:sz w:val="36"/>
          <w:szCs w:val="28"/>
          <w:u w:val="single"/>
          <w:lang w:eastAsia="ru-RU"/>
        </w:rPr>
      </w:pPr>
      <w:r w:rsidRPr="00440BA6">
        <w:rPr>
          <w:rFonts w:ascii="Times New Roman" w:hAnsi="Times New Roman"/>
          <w:b/>
          <w:sz w:val="28"/>
          <w:u w:val="single"/>
        </w:rPr>
        <w:t xml:space="preserve">Практическая работа №1. Выполнение фрагмента </w:t>
      </w:r>
      <w:r w:rsidRPr="00440BA6">
        <w:rPr>
          <w:rFonts w:ascii="Times New Roman" w:hAnsi="Times New Roman"/>
          <w:b/>
          <w:sz w:val="28"/>
          <w:u w:val="single"/>
          <w:lang w:val="en-US"/>
        </w:rPr>
        <w:t>SWOT</w:t>
      </w:r>
      <w:r w:rsidRPr="00440BA6">
        <w:rPr>
          <w:rFonts w:ascii="Times New Roman" w:hAnsi="Times New Roman"/>
          <w:b/>
          <w:sz w:val="28"/>
          <w:u w:val="single"/>
        </w:rPr>
        <w:t>-анализа (С использованием ПК).</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Цель практической работы – закрепление теоретических знаний о проблемах 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перспективных направлениях комплексного развития муниципальных образований</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Пермского края, формирование практических навыков по их выделению и обоснованию.</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SWOT-анализ – метод стратегического планирования, заключающийся в выявлении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факторов внутренней и внешней среды территории и разделении их на четыре категории: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Strengths (сильные стороны), Weaknesses (слабые стороны), Opportunities (возможности) 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Threats (угрозы).</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Сильные (S) и слабые (W) стороны являются факторами внутренней среды объекта</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анализа, (то есть тем, на что сам объект способен повлиять); возможности (O) и угрозы (T)</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являются факторами внешней среды (то есть тем, что может повлиять на объект извне и при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этом не контролируется объектом).</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Объектом SWOT-анализа может быть не только территория (регион), но и другие</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социально-экономические объекты: предприятий, виды экономической деятельности, города,</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государственно-общественные институты,</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некоммерческие организации, отдельные специалисты, персоны и т.д.1</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Задание 1 Используя конспект лекций, дополнительную литературу, а также знания 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навыки, полученные в ходе предыдущих практических работ, выполните SWOT-анализ</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условий комплексного развития выбранного Вами муниципального округа Пермского края.</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Информацию занесите в табл. 1 SWOT-анализ должен подробно отражать потенциал</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социально-эколого-экономического развития и его недостатки выбранного Вами</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муниципального округа.</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t>Задание 2 В SWOT-анализе укажите обоснованные направления их решения в виде</w:t>
      </w:r>
    </w:p>
    <w:p w:rsidR="00955C79" w:rsidRPr="00713E57" w:rsidRDefault="00955C79" w:rsidP="00713E57">
      <w:pPr>
        <w:shd w:val="clear" w:color="auto" w:fill="FFFFFF"/>
        <w:spacing w:after="0" w:line="240" w:lineRule="auto"/>
        <w:ind w:firstLine="709"/>
        <w:jc w:val="both"/>
        <w:rPr>
          <w:rFonts w:ascii="Times New Roman" w:hAnsi="Times New Roman"/>
          <w:color w:val="000000"/>
          <w:sz w:val="28"/>
          <w:szCs w:val="23"/>
          <w:lang w:eastAsia="ru-RU"/>
        </w:rPr>
      </w:pPr>
      <w:r w:rsidRPr="00713E57">
        <w:rPr>
          <w:rFonts w:ascii="Times New Roman" w:hAnsi="Times New Roman"/>
          <w:color w:val="000000"/>
          <w:sz w:val="28"/>
          <w:szCs w:val="23"/>
          <w:lang w:eastAsia="ru-RU"/>
        </w:rPr>
        <w:lastRenderedPageBreak/>
        <w:t>возможностей и внешние угрозы их реализации. Информацию занесите в табл. 1</w:t>
      </w:r>
    </w:p>
    <w:p w:rsidR="00955C79" w:rsidRDefault="00CF5633"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noProof/>
          <w:lang w:eastAsia="ru-RU"/>
        </w:rPr>
        <w:pict>
          <v:shape id="Рисунок 3" o:spid="_x0000_i1025" type="#_x0000_t75" style="width:508.5pt;height:272.25pt;visibility:visible">
            <v:imagedata r:id="rId8" o:title=""/>
          </v:shape>
        </w:pict>
      </w: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center"/>
        <w:rPr>
          <w:rFonts w:ascii="Times New Roman" w:hAnsi="Times New Roman"/>
          <w:b/>
          <w:iCs/>
          <w:sz w:val="28"/>
          <w:szCs w:val="28"/>
          <w:u w:val="single"/>
          <w:lang w:eastAsia="ru-RU"/>
        </w:rPr>
      </w:pPr>
    </w:p>
    <w:p w:rsidR="00955C79" w:rsidRPr="00713E57" w:rsidRDefault="00955C79" w:rsidP="00713E57">
      <w:pPr>
        <w:tabs>
          <w:tab w:val="left" w:pos="9356"/>
        </w:tabs>
        <w:autoSpaceDE w:val="0"/>
        <w:autoSpaceDN w:val="0"/>
        <w:adjustRightInd w:val="0"/>
        <w:spacing w:after="0" w:line="240" w:lineRule="auto"/>
        <w:ind w:right="283"/>
        <w:jc w:val="center"/>
        <w:rPr>
          <w:rFonts w:ascii="Times New Roman" w:hAnsi="Times New Roman"/>
          <w:b/>
          <w:iCs/>
          <w:sz w:val="28"/>
          <w:szCs w:val="28"/>
          <w:u w:val="single"/>
          <w:lang w:eastAsia="ru-RU"/>
        </w:rPr>
      </w:pPr>
      <w:r w:rsidRPr="00713E57">
        <w:rPr>
          <w:rFonts w:ascii="Times New Roman" w:hAnsi="Times New Roman"/>
          <w:b/>
          <w:iCs/>
          <w:sz w:val="28"/>
          <w:szCs w:val="28"/>
          <w:u w:val="single"/>
          <w:lang w:eastAsia="ru-RU"/>
        </w:rPr>
        <w:t>Практическая работа №2. Решение ситуационных задач по оценке систем мотивации труда.</w:t>
      </w: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Цель работы – научить студентов принимать эффективные решения, связанные с мотивацией труда персонала.</w:t>
      </w:r>
    </w:p>
    <w:p w:rsidR="00955C79"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Pr>
          <w:rFonts w:ascii="Times New Roman" w:hAnsi="Times New Roman"/>
          <w:iCs/>
          <w:sz w:val="28"/>
          <w:szCs w:val="28"/>
          <w:lang w:eastAsia="ru-RU"/>
        </w:rPr>
        <w:t>ОБЩИЕ СВЕДЕНИЯ</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Руководителю, чтобы эффективно двигаться к намеченной цели, необходимо координировать работу и з</w:t>
      </w:r>
      <w:r>
        <w:rPr>
          <w:rFonts w:ascii="Times New Roman" w:hAnsi="Times New Roman"/>
          <w:iCs/>
          <w:sz w:val="28"/>
          <w:szCs w:val="28"/>
          <w:lang w:eastAsia="ru-RU"/>
        </w:rPr>
        <w:t>аставить персонал выполнять еѐ.</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Функция мотивации состоит в побуждении персонала к эффективной добросовестной деятельности для достижения целей организации. Она направлена на определение потребностей персонала, разработку систем вознаг</w:t>
      </w:r>
      <w:r>
        <w:rPr>
          <w:rFonts w:ascii="Times New Roman" w:hAnsi="Times New Roman"/>
          <w:iCs/>
          <w:sz w:val="28"/>
          <w:szCs w:val="28"/>
          <w:lang w:eastAsia="ru-RU"/>
        </w:rPr>
        <w:t xml:space="preserve">раждений за выполненную работу, </w:t>
      </w:r>
      <w:r w:rsidRPr="00713E57">
        <w:rPr>
          <w:rFonts w:ascii="Times New Roman" w:hAnsi="Times New Roman"/>
          <w:iCs/>
          <w:sz w:val="28"/>
          <w:szCs w:val="28"/>
          <w:lang w:eastAsia="ru-RU"/>
        </w:rPr>
        <w:t>использование</w:t>
      </w:r>
      <w:r>
        <w:rPr>
          <w:rFonts w:ascii="Times New Roman" w:hAnsi="Times New Roman"/>
          <w:iCs/>
          <w:sz w:val="28"/>
          <w:szCs w:val="28"/>
          <w:lang w:eastAsia="ru-RU"/>
        </w:rPr>
        <w:t xml:space="preserve"> различных систем оплаты труда.</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Мотивация –это процесс побуждения себя и других кдеятельности для достижения ли</w:t>
      </w:r>
      <w:r>
        <w:rPr>
          <w:rFonts w:ascii="Times New Roman" w:hAnsi="Times New Roman"/>
          <w:iCs/>
          <w:sz w:val="28"/>
          <w:szCs w:val="28"/>
          <w:lang w:eastAsia="ru-RU"/>
        </w:rPr>
        <w:t>чных целей и целей организации</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В той или иной мере человек сталкивался с различными формами мотивации с ранних периодов развития цивилизации. Самым первым из применяемых приѐмов мотивац</w:t>
      </w:r>
      <w:r>
        <w:rPr>
          <w:rFonts w:ascii="Times New Roman" w:hAnsi="Times New Roman"/>
          <w:iCs/>
          <w:sz w:val="28"/>
          <w:szCs w:val="28"/>
          <w:lang w:eastAsia="ru-RU"/>
        </w:rPr>
        <w:t>ии был «метод кнута и пряника».</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 xml:space="preserve">С развитием промышленной революции, благодаря, в основном, эффективности, с которой организации применяли достижения технологии и специализацию, жизнь обычных средних людей начала улучшаться. И чем больше она улучшалась, тем больше управляющие начали понимать, что простой «пряник» не всегда заставляет человека трудиться усерднее. Этот факт заставил специалистов </w:t>
      </w:r>
      <w:r w:rsidRPr="00713E57">
        <w:rPr>
          <w:rFonts w:ascii="Times New Roman" w:hAnsi="Times New Roman"/>
          <w:iCs/>
          <w:sz w:val="28"/>
          <w:szCs w:val="28"/>
          <w:lang w:eastAsia="ru-RU"/>
        </w:rPr>
        <w:lastRenderedPageBreak/>
        <w:t>в области управления искать новые решения проблемы моти</w:t>
      </w:r>
      <w:r>
        <w:rPr>
          <w:rFonts w:ascii="Times New Roman" w:hAnsi="Times New Roman"/>
          <w:iCs/>
          <w:sz w:val="28"/>
          <w:szCs w:val="28"/>
          <w:lang w:eastAsia="ru-RU"/>
        </w:rPr>
        <w:t>вации в психологическом аспекте.</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Ярким представителем применения в управлении психологических мотивов был Элтон Мэйо. Он приобрѐл себе известность и репутацию в ходе эксперимента, проводимого на текстильной фабрике в Филадельфии в 1923–1924 гг. Текучесть рабочей силы на прядильном участке этой фабрики достигла 250 %, тогда как на других участках она составляла 5–6 %. После внимательного изучения ситуации Мэйо определил, что условия труда прядильщика давали мало возможности общения друг с другом и что их труд мало уважаем. С разрешения администрации он в качестве эксперимента установил для прядильщиков два 10-минутных переры</w:t>
      </w:r>
      <w:r>
        <w:rPr>
          <w:rFonts w:ascii="Times New Roman" w:hAnsi="Times New Roman"/>
          <w:iCs/>
          <w:sz w:val="28"/>
          <w:szCs w:val="28"/>
          <w:lang w:eastAsia="ru-RU"/>
        </w:rPr>
        <w:t xml:space="preserve">ва для отдыха. Текучесть кадров </w:t>
      </w:r>
      <w:r w:rsidRPr="00713E57">
        <w:rPr>
          <w:rFonts w:ascii="Times New Roman" w:hAnsi="Times New Roman"/>
          <w:iCs/>
          <w:sz w:val="28"/>
          <w:szCs w:val="28"/>
          <w:lang w:eastAsia="ru-RU"/>
        </w:rPr>
        <w:t>резко снизилась, улучшилось материальное состояние рабочих, поскольку выработка значительно возросла.</w:t>
      </w:r>
      <w:r>
        <w:rPr>
          <w:rFonts w:ascii="Times New Roman" w:hAnsi="Times New Roman"/>
          <w:iCs/>
          <w:sz w:val="28"/>
          <w:szCs w:val="28"/>
          <w:lang w:eastAsia="ru-RU"/>
        </w:rPr>
        <w:t xml:space="preserve"> </w:t>
      </w:r>
      <w:r w:rsidRPr="00713E57">
        <w:rPr>
          <w:rFonts w:ascii="Times New Roman" w:hAnsi="Times New Roman"/>
          <w:iCs/>
          <w:sz w:val="28"/>
          <w:szCs w:val="28"/>
          <w:lang w:eastAsia="ru-RU"/>
        </w:rPr>
        <w:t>Первым крупным исследованием поведения работника на рабочем месте стала серия экспериментов в Хоторне, которые проводились Мэйо и его сотрудниками в конце 20-х годов ХХ столетия на предприятии «Westemelectric» в г. Хоторн, штат Иллинойс. Главным результатом исследований стал тот факт, что впервые в истории менеджмента заявила о себе «школа человеческих отношений»</w:t>
      </w: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ПРАКТИКУЮЩЕЕ УПРАЖНЕНИЕ Основы мотивации</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Назовите по пять наиболее важных, по вашему мнению, мотивов для следующих лиц:</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вас лично на работе (в учебной аудитории):</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1.</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2.</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3.</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4.</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___</w:t>
      </w:r>
      <w:r w:rsidRPr="00713E57">
        <w:rPr>
          <w:rFonts w:ascii="Times New Roman" w:hAnsi="Times New Roman"/>
          <w:b/>
          <w:iCs/>
          <w:sz w:val="28"/>
          <w:szCs w:val="28"/>
          <w:lang w:eastAsia="ru-RU"/>
        </w:rPr>
        <w:t>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5.</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lastRenderedPageBreak/>
        <w:t xml:space="preserve"> </w:t>
      </w:r>
      <w:r w:rsidRPr="00713E57">
        <w:rPr>
          <w:rFonts w:ascii="Times New Roman" w:hAnsi="Times New Roman"/>
          <w:b/>
          <w:iCs/>
          <w:sz w:val="28"/>
          <w:szCs w:val="28"/>
          <w:lang w:eastAsia="ru-RU"/>
        </w:rPr>
        <w:t>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квалифицированного рабочего:</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1.</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2.</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3.</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4.</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5.</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w:t>
      </w:r>
      <w:r>
        <w:rPr>
          <w:rFonts w:ascii="Times New Roman" w:hAnsi="Times New Roman"/>
          <w:b/>
          <w:iCs/>
          <w:sz w:val="28"/>
          <w:szCs w:val="28"/>
          <w:lang w:eastAsia="ru-RU"/>
        </w:rPr>
        <w:t>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Служащего в конторе</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профессионала (врача, юриста, преподавателя):</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1.</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2.</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3.</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4.</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5.</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w:t>
      </w:r>
      <w:r>
        <w:rPr>
          <w:rFonts w:ascii="Times New Roman" w:hAnsi="Times New Roman"/>
          <w:b/>
          <w:iCs/>
          <w:sz w:val="28"/>
          <w:szCs w:val="28"/>
          <w:lang w:eastAsia="ru-RU"/>
        </w:rPr>
        <w:t>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неквалифицированного работника:</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1.</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2.</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 xml:space="preserve"> </w:t>
      </w: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3.</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4.</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5.</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sidRPr="00713E57">
        <w:rPr>
          <w:rFonts w:ascii="Times New Roman" w:hAnsi="Times New Roman"/>
          <w:b/>
          <w:iCs/>
          <w:sz w:val="28"/>
          <w:szCs w:val="28"/>
          <w:lang w:eastAsia="ru-RU"/>
        </w:rPr>
        <w:t>______________________________________________________________</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r>
        <w:rPr>
          <w:rFonts w:ascii="Times New Roman" w:hAnsi="Times New Roman"/>
          <w:b/>
          <w:iCs/>
          <w:sz w:val="28"/>
          <w:szCs w:val="28"/>
          <w:lang w:eastAsia="ru-RU"/>
        </w:rPr>
        <w:t xml:space="preserve"> </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Задание.</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Сначала в течение 10–15 мин проделать данное упражнение индивидуально</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В течение 20–30 мин обсудить в группе и достигнуть консенсуса. С преподавателем в течение 15–20 мин обсудить и сформулировать</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общую позицию по данному упражнению.</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Вывод:проанализировать эффективность различного родамотивов.</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КОНТРОЛЬНЫЕ ВОПРОСЫ</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1. Что такое мотивация труда и каковы еѐ критерии</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2. В чем различие между индивидуальной и групповой мотивацией?</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3. Какие группы работников существуют в зависимости от мотивации и способностей?</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4. Как определяются степени личностного воздействия руководителя?</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5. Каковы основные правила работы с группой?</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6. Что представляет собой иерархия потребностей человека?</w:t>
      </w:r>
    </w:p>
    <w:p w:rsidR="00955C79" w:rsidRPr="00713E57" w:rsidRDefault="00955C79" w:rsidP="00713E57">
      <w:pPr>
        <w:tabs>
          <w:tab w:val="left" w:pos="9356"/>
        </w:tabs>
        <w:autoSpaceDE w:val="0"/>
        <w:autoSpaceDN w:val="0"/>
        <w:adjustRightInd w:val="0"/>
        <w:spacing w:after="0" w:line="240" w:lineRule="auto"/>
        <w:ind w:right="283"/>
        <w:jc w:val="both"/>
        <w:rPr>
          <w:rFonts w:ascii="Times New Roman" w:hAnsi="Times New Roman"/>
          <w:iCs/>
          <w:sz w:val="28"/>
          <w:szCs w:val="28"/>
          <w:lang w:eastAsia="ru-RU"/>
        </w:rPr>
      </w:pPr>
      <w:r w:rsidRPr="00713E57">
        <w:rPr>
          <w:rFonts w:ascii="Times New Roman" w:hAnsi="Times New Roman"/>
          <w:iCs/>
          <w:sz w:val="28"/>
          <w:szCs w:val="28"/>
          <w:lang w:eastAsia="ru-RU"/>
        </w:rPr>
        <w:t>7. Что объединяет понятия «мотивация» и «иерархия потребностей»?</w:t>
      </w: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713E57">
      <w:pPr>
        <w:tabs>
          <w:tab w:val="left" w:pos="9356"/>
        </w:tabs>
        <w:autoSpaceDE w:val="0"/>
        <w:autoSpaceDN w:val="0"/>
        <w:adjustRightInd w:val="0"/>
        <w:spacing w:after="0" w:line="240" w:lineRule="auto"/>
        <w:ind w:right="283"/>
        <w:jc w:val="center"/>
        <w:rPr>
          <w:rFonts w:ascii="Times New Roman" w:hAnsi="Times New Roman"/>
          <w:b/>
          <w:iCs/>
          <w:sz w:val="28"/>
          <w:szCs w:val="28"/>
          <w:u w:val="single"/>
          <w:lang w:eastAsia="ru-RU"/>
        </w:rPr>
      </w:pPr>
      <w:r w:rsidRPr="00713E57">
        <w:rPr>
          <w:rFonts w:ascii="Times New Roman" w:hAnsi="Times New Roman"/>
          <w:b/>
          <w:iCs/>
          <w:sz w:val="28"/>
          <w:szCs w:val="28"/>
          <w:u w:val="single"/>
          <w:lang w:eastAsia="ru-RU"/>
        </w:rPr>
        <w:t>Практическая работа №3. Анализ конфликтной ситуации с применением методов разрешения конфликтов. Решение ситуационных задач по принятию управленческих решений.</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b/>
          <w:iCs/>
          <w:sz w:val="28"/>
          <w:szCs w:val="28"/>
          <w:u w:val="single"/>
          <w:lang w:eastAsia="ru-RU"/>
        </w:rPr>
      </w:pP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iCs/>
          <w:sz w:val="28"/>
          <w:szCs w:val="28"/>
          <w:lang w:eastAsia="ru-RU"/>
        </w:rPr>
      </w:pPr>
      <w:r w:rsidRPr="00713E57">
        <w:rPr>
          <w:rFonts w:ascii="Times New Roman" w:hAnsi="Times New Roman"/>
          <w:iCs/>
          <w:sz w:val="28"/>
          <w:szCs w:val="28"/>
          <w:lang w:eastAsia="ru-RU"/>
        </w:rPr>
        <w:t>Цель занятия. Закрепление знаний студентов о сущности конфликта, развитие у них навыков анализа конфликтных ситуаций различных типов и формирование умения принимать управленческие решения в сложных ситуациях социального взаимодействия.</w:t>
      </w:r>
    </w:p>
    <w:p w:rsidR="00955C79" w:rsidRPr="00713E57" w:rsidRDefault="00955C79" w:rsidP="00713E57">
      <w:pPr>
        <w:tabs>
          <w:tab w:val="left" w:pos="9356"/>
        </w:tabs>
        <w:autoSpaceDE w:val="0"/>
        <w:autoSpaceDN w:val="0"/>
        <w:adjustRightInd w:val="0"/>
        <w:spacing w:after="0" w:line="240" w:lineRule="auto"/>
        <w:ind w:firstLine="680"/>
        <w:jc w:val="both"/>
        <w:rPr>
          <w:rFonts w:ascii="Times New Roman" w:hAnsi="Times New Roman"/>
          <w:b/>
          <w:iCs/>
          <w:sz w:val="28"/>
          <w:szCs w:val="28"/>
          <w:lang w:eastAsia="ru-RU"/>
        </w:rPr>
      </w:pP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3"/>
          <w:color w:val="444444"/>
          <w:sz w:val="28"/>
          <w:szCs w:val="28"/>
        </w:rPr>
        <w:t>Задача 1</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color w:val="444444"/>
          <w:sz w:val="28"/>
          <w:szCs w:val="28"/>
        </w:rPr>
        <w:t>Вы недавно назначены менеджером по кадрам. Вы еще плохо знаете сотрудников фирмы, сотрудники еще не знают вас в лицо. Вы идете на совещание к генеральному директору. Проходите мимо курительной комнаты и замечаете двух сотрудников, которые курят и о чем-то оживленно беседуют. Возвращаясь с совещания, которое длилось один час, вы опять видите тех же сотрудников в курилке за беседой.</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6"/>
          <w:color w:val="444444"/>
          <w:sz w:val="28"/>
          <w:szCs w:val="28"/>
        </w:rPr>
        <w:t>Вопрос. </w:t>
      </w:r>
      <w:r w:rsidRPr="00713E57">
        <w:rPr>
          <w:color w:val="444444"/>
          <w:sz w:val="28"/>
          <w:szCs w:val="28"/>
        </w:rPr>
        <w:t>Как бы вы поступили в данной ситуации? Объясните свое поведение.</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3"/>
          <w:color w:val="444444"/>
          <w:sz w:val="28"/>
          <w:szCs w:val="28"/>
        </w:rPr>
        <w:t>Задача 2</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color w:val="444444"/>
          <w:sz w:val="28"/>
          <w:szCs w:val="28"/>
        </w:rPr>
        <w:t>Вы начальник отдела. В отделе напряженная обстановка, срываются сроки выполнения работ. Не хватает сотрудников. Выезжая в командировку, вы случайно встречаете свою подчиненную – молодую женщину, которая уже две недели находится на больничном. Но вы находите ее в полном здравии. Она кого-то с нетерпением встречает в аэропорту.</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6"/>
          <w:color w:val="444444"/>
          <w:sz w:val="28"/>
          <w:szCs w:val="28"/>
        </w:rPr>
        <w:t>Вопрос. </w:t>
      </w:r>
      <w:r w:rsidRPr="00713E57">
        <w:rPr>
          <w:color w:val="444444"/>
          <w:sz w:val="28"/>
          <w:szCs w:val="28"/>
        </w:rPr>
        <w:t>Как вы поступите в этом случае? Объясните свое поведение.</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3"/>
          <w:color w:val="444444"/>
          <w:sz w:val="28"/>
          <w:szCs w:val="28"/>
        </w:rPr>
        <w:t>Задача 3</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color w:val="444444"/>
          <w:sz w:val="28"/>
          <w:szCs w:val="28"/>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 конфликт.</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6"/>
          <w:color w:val="444444"/>
          <w:sz w:val="28"/>
          <w:szCs w:val="28"/>
        </w:rPr>
        <w:t>Вопрос. </w:t>
      </w:r>
      <w:r w:rsidRPr="00713E57">
        <w:rPr>
          <w:color w:val="444444"/>
          <w:sz w:val="28"/>
          <w:szCs w:val="28"/>
        </w:rPr>
        <w:t>В чем причина конфликта? Определите конфликтную ситуацию.</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3"/>
          <w:color w:val="444444"/>
          <w:sz w:val="28"/>
          <w:szCs w:val="28"/>
        </w:rPr>
        <w:t>Задача 4</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color w:val="444444"/>
          <w:sz w:val="28"/>
          <w:szCs w:val="28"/>
        </w:rPr>
        <w:t>Руководитель принял на работу специалиста, который должен работать в подчинении у его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6"/>
          <w:color w:val="444444"/>
          <w:sz w:val="28"/>
          <w:szCs w:val="28"/>
        </w:rPr>
        <w:t>Вопрос. </w:t>
      </w:r>
      <w:r w:rsidRPr="00713E57">
        <w:rPr>
          <w:color w:val="444444"/>
          <w:sz w:val="28"/>
          <w:szCs w:val="28"/>
        </w:rPr>
        <w:t>Как бы вы поступили на месте руководителя? Проиграйте возможные варианты.</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3"/>
          <w:color w:val="444444"/>
          <w:sz w:val="28"/>
          <w:szCs w:val="28"/>
        </w:rPr>
        <w:t>Задача 5</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color w:val="444444"/>
          <w:sz w:val="28"/>
          <w:szCs w:val="28"/>
        </w:rPr>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955C79" w:rsidRPr="00713E57" w:rsidRDefault="00955C79" w:rsidP="00713E57">
      <w:pPr>
        <w:pStyle w:val="p1"/>
        <w:spacing w:before="0" w:beforeAutospacing="0" w:after="0" w:afterAutospacing="0"/>
        <w:ind w:firstLine="680"/>
        <w:jc w:val="both"/>
        <w:rPr>
          <w:color w:val="444444"/>
          <w:sz w:val="28"/>
          <w:szCs w:val="28"/>
        </w:rPr>
      </w:pPr>
      <w:r w:rsidRPr="00713E57">
        <w:rPr>
          <w:rStyle w:val="af6"/>
          <w:color w:val="444444"/>
          <w:sz w:val="28"/>
          <w:szCs w:val="28"/>
        </w:rPr>
        <w:lastRenderedPageBreak/>
        <w:t>Вопрос. </w:t>
      </w:r>
      <w:r w:rsidRPr="00713E57">
        <w:rPr>
          <w:color w:val="444444"/>
          <w:sz w:val="28"/>
          <w:szCs w:val="28"/>
        </w:rPr>
        <w:t>В чем причина конфликта? Определите конфликтную ситуацию.</w:t>
      </w:r>
    </w:p>
    <w:p w:rsidR="00955C79" w:rsidRDefault="00955C79" w:rsidP="00440BA6">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955C79" w:rsidRDefault="00955C79" w:rsidP="00440BA6">
      <w:pPr>
        <w:spacing w:after="0" w:line="240" w:lineRule="auto"/>
        <w:ind w:left="709"/>
        <w:jc w:val="center"/>
        <w:rPr>
          <w:rFonts w:ascii="Times New Roman" w:hAnsi="Times New Roman"/>
          <w:b/>
          <w:sz w:val="24"/>
          <w:szCs w:val="24"/>
        </w:rPr>
      </w:pPr>
    </w:p>
    <w:p w:rsidR="00955C79" w:rsidRPr="00713E57" w:rsidRDefault="00955C79" w:rsidP="00440BA6">
      <w:pPr>
        <w:spacing w:after="0" w:line="240" w:lineRule="auto"/>
        <w:ind w:left="709"/>
        <w:jc w:val="center"/>
        <w:rPr>
          <w:rFonts w:ascii="Times New Roman" w:hAnsi="Times New Roman"/>
          <w:b/>
          <w:sz w:val="32"/>
          <w:szCs w:val="24"/>
          <w:u w:val="single"/>
        </w:rPr>
      </w:pPr>
      <w:r w:rsidRPr="00713E57">
        <w:rPr>
          <w:rFonts w:ascii="Times New Roman" w:hAnsi="Times New Roman"/>
          <w:b/>
          <w:sz w:val="28"/>
          <w:u w:val="single"/>
        </w:rPr>
        <w:t>Практическая работа №4. Идентификация рисков предприятия. Распределение рисков по вероятности их возникновения и степени влияния.</w:t>
      </w:r>
    </w:p>
    <w:p w:rsidR="00955C79" w:rsidRDefault="00955C79" w:rsidP="00440BA6">
      <w:pPr>
        <w:spacing w:after="0" w:line="240" w:lineRule="auto"/>
        <w:ind w:left="709"/>
        <w:jc w:val="center"/>
        <w:rPr>
          <w:rFonts w:ascii="Times New Roman" w:hAnsi="Times New Roman"/>
          <w:b/>
          <w:sz w:val="24"/>
          <w:szCs w:val="24"/>
        </w:rPr>
      </w:pPr>
    </w:p>
    <w:p w:rsidR="00955C79" w:rsidRDefault="00955C79" w:rsidP="00440BA6">
      <w:pPr>
        <w:spacing w:after="0" w:line="240" w:lineRule="auto"/>
        <w:ind w:left="709"/>
        <w:jc w:val="center"/>
        <w:rPr>
          <w:rFonts w:ascii="Times New Roman" w:hAnsi="Times New Roman"/>
          <w:b/>
          <w:sz w:val="24"/>
          <w:szCs w:val="24"/>
        </w:rPr>
      </w:pP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Цель:</w:t>
      </w:r>
      <w:r w:rsidRPr="00713E57">
        <w:rPr>
          <w:color w:val="000000"/>
          <w:sz w:val="28"/>
          <w:szCs w:val="28"/>
        </w:rPr>
        <w:t> закрепление знаний, полученных в лекционном курсе и вследствие самостоятельной работы над учебной литературой, а также приобретение навыков оценки рисков инвестици</w:t>
      </w:r>
      <w:r w:rsidRPr="00713E57">
        <w:rPr>
          <w:color w:val="000000"/>
          <w:sz w:val="28"/>
          <w:szCs w:val="28"/>
        </w:rPr>
        <w:softHyphen/>
        <w:t>онных проектов.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 процессе выполнения практического задания предполагается решение следующей </w:t>
      </w:r>
      <w:r w:rsidRPr="00713E57">
        <w:rPr>
          <w:b/>
          <w:bCs/>
          <w:color w:val="000000"/>
          <w:sz w:val="28"/>
          <w:szCs w:val="28"/>
        </w:rPr>
        <w:t>задачи</w:t>
      </w:r>
      <w:r w:rsidRPr="00713E57">
        <w:rPr>
          <w:color w:val="000000"/>
          <w:sz w:val="28"/>
          <w:szCs w:val="28"/>
        </w:rPr>
        <w:t>:</w:t>
      </w:r>
    </w:p>
    <w:p w:rsidR="00955C79" w:rsidRPr="00713E57" w:rsidRDefault="00955C79" w:rsidP="00713E57">
      <w:pPr>
        <w:pStyle w:val="af2"/>
        <w:numPr>
          <w:ilvl w:val="0"/>
          <w:numId w:val="13"/>
        </w:numPr>
        <w:spacing w:before="0" w:beforeAutospacing="0" w:after="0" w:afterAutospacing="0"/>
        <w:ind w:left="0" w:firstLine="709"/>
        <w:jc w:val="both"/>
        <w:rPr>
          <w:color w:val="000000"/>
          <w:sz w:val="28"/>
          <w:szCs w:val="28"/>
        </w:rPr>
      </w:pPr>
      <w:r w:rsidRPr="00713E57">
        <w:rPr>
          <w:color w:val="000000"/>
          <w:sz w:val="28"/>
          <w:szCs w:val="28"/>
        </w:rPr>
        <w:t>овладение методологическими основами расчета рисков инвестиционных проектов.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Теоретический аспект.</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Применительно к инвестиционной деятельности, связанной с разработкой и реализацией проектов, наиболее распространенным явля</w:t>
      </w:r>
      <w:r w:rsidRPr="00713E57">
        <w:rPr>
          <w:color w:val="000000"/>
          <w:sz w:val="28"/>
          <w:szCs w:val="28"/>
        </w:rPr>
        <w:softHyphen/>
        <w:t>ется такое определение риска.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Под </w:t>
      </w:r>
      <w:r w:rsidRPr="00713E57">
        <w:rPr>
          <w:b/>
          <w:bCs/>
          <w:color w:val="000000"/>
          <w:sz w:val="28"/>
          <w:szCs w:val="28"/>
        </w:rPr>
        <w:t>риском инвестиционной деятельности</w:t>
      </w:r>
      <w:r w:rsidRPr="00713E57">
        <w:rPr>
          <w:color w:val="000000"/>
          <w:sz w:val="28"/>
          <w:szCs w:val="28"/>
        </w:rPr>
        <w:t> понимается возможность возникновения таких условий, которые приведут к негативным послед</w:t>
      </w:r>
      <w:r w:rsidRPr="00713E57">
        <w:rPr>
          <w:color w:val="000000"/>
          <w:sz w:val="28"/>
          <w:szCs w:val="28"/>
        </w:rPr>
        <w:softHyphen/>
        <w:t>ствиям для всех или отдельных участников проекта.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Существующие риски разнообразны. С позиции оценки эффективно</w:t>
      </w:r>
      <w:r w:rsidRPr="00713E57">
        <w:rPr>
          <w:color w:val="000000"/>
          <w:sz w:val="28"/>
          <w:szCs w:val="28"/>
        </w:rPr>
        <w:softHyphen/>
        <w:t>сти инвестиций наиболее важно выделить следующие </w:t>
      </w:r>
      <w:r w:rsidRPr="00713E57">
        <w:rPr>
          <w:b/>
          <w:bCs/>
          <w:color w:val="000000"/>
          <w:sz w:val="28"/>
          <w:szCs w:val="28"/>
        </w:rPr>
        <w:t>виды инвести</w:t>
      </w:r>
      <w:r w:rsidRPr="00713E57">
        <w:rPr>
          <w:b/>
          <w:bCs/>
          <w:color w:val="000000"/>
          <w:sz w:val="28"/>
          <w:szCs w:val="28"/>
        </w:rPr>
        <w:softHyphen/>
        <w:t>ционных рисков</w:t>
      </w:r>
      <w:r w:rsidRPr="00713E57">
        <w:rPr>
          <w:color w:val="000000"/>
          <w:sz w:val="28"/>
          <w:szCs w:val="28"/>
        </w:rPr>
        <w:t>.</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1. </w:t>
      </w:r>
      <w:r w:rsidRPr="00713E57">
        <w:rPr>
          <w:i/>
          <w:iCs/>
          <w:color w:val="000000"/>
          <w:sz w:val="28"/>
          <w:szCs w:val="28"/>
        </w:rPr>
        <w:t>По источникам возникновения</w:t>
      </w:r>
      <w:r w:rsidRPr="00713E57">
        <w:rPr>
          <w:color w:val="000000"/>
          <w:sz w:val="28"/>
          <w:szCs w:val="28"/>
        </w:rPr>
        <w:t> различают внутрен</w:t>
      </w:r>
      <w:r w:rsidRPr="00713E57">
        <w:rPr>
          <w:color w:val="000000"/>
          <w:sz w:val="28"/>
          <w:szCs w:val="28"/>
        </w:rPr>
        <w:softHyphen/>
        <w:t>ний, специфический (диверсифицируемый) и внешний (недиверси</w:t>
      </w:r>
      <w:r w:rsidRPr="00713E57">
        <w:rPr>
          <w:color w:val="000000"/>
          <w:sz w:val="28"/>
          <w:szCs w:val="28"/>
        </w:rPr>
        <w:softHyphen/>
        <w:t>фицируемый) риск.</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Специфический (внутренний) риск связан с особенностями осу</w:t>
      </w:r>
      <w:r w:rsidRPr="00713E57">
        <w:rPr>
          <w:color w:val="000000"/>
          <w:sz w:val="28"/>
          <w:szCs w:val="28"/>
        </w:rPr>
        <w:softHyphen/>
        <w:t>ществления конкретного проекта: инновационным уровнем системы машин проекта, доступностью сырья, качественным уровнем выполне</w:t>
      </w:r>
      <w:r w:rsidRPr="00713E57">
        <w:rPr>
          <w:color w:val="000000"/>
          <w:sz w:val="28"/>
          <w:szCs w:val="28"/>
        </w:rPr>
        <w:softHyphen/>
        <w:t>ния программы маркетинга и т. п. Его можно уменьшить повышением надежности системы машин и материально-технического обеспечения, правильным выбором варианта инвестирования, распределением ка</w:t>
      </w:r>
      <w:r w:rsidRPr="00713E57">
        <w:rPr>
          <w:color w:val="000000"/>
          <w:sz w:val="28"/>
          <w:szCs w:val="28"/>
        </w:rPr>
        <w:softHyphen/>
        <w:t>питала между различными видами инвестиций, отраслями, региона</w:t>
      </w:r>
      <w:r w:rsidRPr="00713E57">
        <w:rPr>
          <w:color w:val="000000"/>
          <w:sz w:val="28"/>
          <w:szCs w:val="28"/>
        </w:rPr>
        <w:softHyphen/>
        <w:t>ми, проектами (диверсификацией).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Внешний риск определяется изменением макроэкономической си</w:t>
      </w:r>
      <w:r w:rsidRPr="00713E57">
        <w:rPr>
          <w:color w:val="000000"/>
          <w:sz w:val="28"/>
          <w:szCs w:val="28"/>
        </w:rPr>
        <w:softHyphen/>
        <w:t>туации, его нельзя снизить с помощью диверсификации производства. К нему относят:</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политические риски;</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экологические риски;</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социальные риски;</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макроэкономические риски;</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изменение законодательства в области инвестиционной и хозяй</w:t>
      </w:r>
      <w:r w:rsidRPr="00713E57">
        <w:rPr>
          <w:color w:val="000000"/>
          <w:sz w:val="28"/>
          <w:szCs w:val="28"/>
        </w:rPr>
        <w:softHyphen/>
        <w:t>ственной деятельности предприятия;</w:t>
      </w:r>
    </w:p>
    <w:p w:rsidR="00955C79" w:rsidRPr="00713E57" w:rsidRDefault="00955C79" w:rsidP="00713E57">
      <w:pPr>
        <w:pStyle w:val="af2"/>
        <w:numPr>
          <w:ilvl w:val="0"/>
          <w:numId w:val="14"/>
        </w:numPr>
        <w:spacing w:before="0" w:beforeAutospacing="0" w:after="0" w:afterAutospacing="0"/>
        <w:ind w:left="0" w:firstLine="709"/>
        <w:jc w:val="both"/>
        <w:rPr>
          <w:color w:val="000000"/>
          <w:sz w:val="28"/>
          <w:szCs w:val="28"/>
        </w:rPr>
      </w:pPr>
      <w:r w:rsidRPr="00713E57">
        <w:rPr>
          <w:color w:val="000000"/>
          <w:sz w:val="28"/>
          <w:szCs w:val="28"/>
        </w:rPr>
        <w:t>изменение налоговой системы.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lastRenderedPageBreak/>
        <w:t>Степень вероятности наступления внутреннего риска можно опре</w:t>
      </w:r>
      <w:r w:rsidRPr="00713E57">
        <w:rPr>
          <w:color w:val="000000"/>
          <w:sz w:val="28"/>
          <w:szCs w:val="28"/>
        </w:rPr>
        <w:softHyphen/>
        <w:t>делить с большой точностью, в то время как вероятность внешнего риска предсказать практически невозможно.</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 xml:space="preserve">2. </w:t>
      </w:r>
      <w:r w:rsidRPr="00713E57">
        <w:rPr>
          <w:i/>
          <w:iCs/>
          <w:color w:val="000000"/>
          <w:sz w:val="28"/>
          <w:szCs w:val="28"/>
        </w:rPr>
        <w:t>По степени влияния на проект и предприятие</w:t>
      </w:r>
      <w:r w:rsidRPr="00713E57">
        <w:rPr>
          <w:color w:val="000000"/>
          <w:sz w:val="28"/>
          <w:szCs w:val="28"/>
        </w:rPr>
        <w:t>, по степени обрати</w:t>
      </w:r>
      <w:r w:rsidRPr="00713E57">
        <w:rPr>
          <w:color w:val="000000"/>
          <w:sz w:val="28"/>
          <w:szCs w:val="28"/>
        </w:rPr>
        <w:softHyphen/>
        <w:t>мости последствий возникновения того или иного события можно вы</w:t>
      </w:r>
      <w:r w:rsidRPr="00713E57">
        <w:rPr>
          <w:color w:val="000000"/>
          <w:sz w:val="28"/>
          <w:szCs w:val="28"/>
        </w:rPr>
        <w:softHyphen/>
        <w:t xml:space="preserve"> делить риски: допустимый, критический, катастрофический.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Воздействие допустимого риска может привести к неполучению ожи</w:t>
      </w:r>
      <w:r w:rsidRPr="00713E57">
        <w:rPr>
          <w:color w:val="000000"/>
          <w:sz w:val="28"/>
          <w:szCs w:val="28"/>
        </w:rPr>
        <w:softHyphen/>
        <w:t>даемой прибыли, критического — к потере расчетной выручки от реали</w:t>
      </w:r>
      <w:r w:rsidRPr="00713E57">
        <w:rPr>
          <w:color w:val="000000"/>
          <w:sz w:val="28"/>
          <w:szCs w:val="28"/>
        </w:rPr>
        <w:softHyphen/>
        <w:t>зации продукции, катастрофического — к потере вложенных инвести</w:t>
      </w:r>
      <w:r w:rsidRPr="00713E57">
        <w:rPr>
          <w:color w:val="000000"/>
          <w:sz w:val="28"/>
          <w:szCs w:val="28"/>
        </w:rPr>
        <w:softHyphen/>
        <w:t>ций и всего имущества.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 xml:space="preserve">3. </w:t>
      </w:r>
      <w:r w:rsidRPr="00713E57">
        <w:rPr>
          <w:i/>
          <w:iCs/>
          <w:color w:val="000000"/>
          <w:sz w:val="28"/>
          <w:szCs w:val="28"/>
        </w:rPr>
        <w:t>В зависимости от характера проявления</w:t>
      </w:r>
      <w:r w:rsidRPr="00713E57">
        <w:rPr>
          <w:color w:val="000000"/>
          <w:sz w:val="28"/>
          <w:szCs w:val="28"/>
        </w:rPr>
        <w:t> выделяют две группы.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Первая группа — риски, проявление которых характеризуется ста</w:t>
      </w:r>
      <w:r w:rsidRPr="00713E57">
        <w:rPr>
          <w:color w:val="000000"/>
          <w:sz w:val="28"/>
          <w:szCs w:val="28"/>
        </w:rPr>
        <w:softHyphen/>
        <w:t>тистическими закономерностями. Такие риски предсказуемы. Это оз</w:t>
      </w:r>
      <w:r w:rsidRPr="00713E57">
        <w:rPr>
          <w:color w:val="000000"/>
          <w:sz w:val="28"/>
          <w:szCs w:val="28"/>
        </w:rPr>
        <w:softHyphen/>
        <w:t>начает, что их возможные направления можно заранее измерить, пре</w:t>
      </w:r>
      <w:r w:rsidRPr="00713E57">
        <w:rPr>
          <w:color w:val="000000"/>
          <w:sz w:val="28"/>
          <w:szCs w:val="28"/>
        </w:rPr>
        <w:softHyphen/>
        <w:t>дусмотреть меру их негативного проявления и оценить затраты на их предотвращение.</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Вторая группа охватывает непредсказуемые риски, их проявление характеризуется полной неопределенностью. Установить по статисти</w:t>
      </w:r>
      <w:r w:rsidRPr="00713E57">
        <w:rPr>
          <w:color w:val="000000"/>
          <w:sz w:val="28"/>
          <w:szCs w:val="28"/>
        </w:rPr>
        <w:softHyphen/>
        <w:t>ческим материалам закономерный характер их проявления не пред</w:t>
      </w:r>
      <w:r w:rsidRPr="00713E57">
        <w:rPr>
          <w:color w:val="000000"/>
          <w:sz w:val="28"/>
          <w:szCs w:val="28"/>
        </w:rPr>
        <w:softHyphen/>
        <w:t>ставляется возможным.</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Главная </w:t>
      </w:r>
      <w:r w:rsidRPr="00713E57">
        <w:rPr>
          <w:b/>
          <w:bCs/>
          <w:color w:val="000000"/>
          <w:sz w:val="28"/>
          <w:szCs w:val="28"/>
        </w:rPr>
        <w:t>задача качественного подхода:</w:t>
      </w:r>
    </w:p>
    <w:p w:rsidR="00955C79" w:rsidRPr="00713E57" w:rsidRDefault="00955C79" w:rsidP="00713E57">
      <w:pPr>
        <w:pStyle w:val="af2"/>
        <w:numPr>
          <w:ilvl w:val="0"/>
          <w:numId w:val="15"/>
        </w:numPr>
        <w:spacing w:before="0" w:beforeAutospacing="0" w:after="0" w:afterAutospacing="0"/>
        <w:ind w:left="0" w:firstLine="709"/>
        <w:jc w:val="both"/>
        <w:rPr>
          <w:color w:val="000000"/>
          <w:sz w:val="28"/>
          <w:szCs w:val="28"/>
        </w:rPr>
      </w:pPr>
      <w:r w:rsidRPr="00713E57">
        <w:rPr>
          <w:color w:val="000000"/>
          <w:sz w:val="28"/>
          <w:szCs w:val="28"/>
        </w:rPr>
        <w:t>выявить и идентифицировать возможные виды рисков, свойственных проекту;</w:t>
      </w:r>
    </w:p>
    <w:p w:rsidR="00955C79" w:rsidRPr="00713E57" w:rsidRDefault="00955C79" w:rsidP="00713E57">
      <w:pPr>
        <w:pStyle w:val="af2"/>
        <w:numPr>
          <w:ilvl w:val="0"/>
          <w:numId w:val="15"/>
        </w:numPr>
        <w:spacing w:before="0" w:beforeAutospacing="0" w:after="0" w:afterAutospacing="0"/>
        <w:ind w:left="0" w:firstLine="709"/>
        <w:jc w:val="both"/>
        <w:rPr>
          <w:color w:val="000000"/>
          <w:sz w:val="28"/>
          <w:szCs w:val="28"/>
        </w:rPr>
      </w:pPr>
      <w:r w:rsidRPr="00713E57">
        <w:rPr>
          <w:color w:val="000000"/>
          <w:sz w:val="28"/>
          <w:szCs w:val="28"/>
        </w:rPr>
        <w:t>определить и описать причины и факторы, влияющие на уровень данного вида риска;</w:t>
      </w:r>
    </w:p>
    <w:p w:rsidR="00955C79" w:rsidRPr="00713E57" w:rsidRDefault="00955C79" w:rsidP="00713E57">
      <w:pPr>
        <w:pStyle w:val="af2"/>
        <w:numPr>
          <w:ilvl w:val="0"/>
          <w:numId w:val="15"/>
        </w:numPr>
        <w:spacing w:before="0" w:beforeAutospacing="0" w:after="0" w:afterAutospacing="0"/>
        <w:ind w:left="0" w:firstLine="709"/>
        <w:jc w:val="both"/>
        <w:rPr>
          <w:color w:val="000000"/>
          <w:sz w:val="28"/>
          <w:szCs w:val="28"/>
        </w:rPr>
      </w:pPr>
      <w:r w:rsidRPr="00713E57">
        <w:rPr>
          <w:color w:val="000000"/>
          <w:sz w:val="28"/>
          <w:szCs w:val="28"/>
        </w:rPr>
        <w:t>описать и дать стоимостную оценку всех возможных послед</w:t>
      </w:r>
      <w:r w:rsidRPr="00713E57">
        <w:rPr>
          <w:color w:val="000000"/>
          <w:sz w:val="28"/>
          <w:szCs w:val="28"/>
        </w:rPr>
        <w:softHyphen/>
        <w:t>ствий гипотетической реализации выявленных рисков;</w:t>
      </w:r>
    </w:p>
    <w:p w:rsidR="00955C79" w:rsidRPr="00713E57" w:rsidRDefault="00955C79" w:rsidP="00713E57">
      <w:pPr>
        <w:pStyle w:val="af2"/>
        <w:numPr>
          <w:ilvl w:val="0"/>
          <w:numId w:val="15"/>
        </w:numPr>
        <w:spacing w:before="0" w:beforeAutospacing="0" w:after="0" w:afterAutospacing="0"/>
        <w:ind w:left="0" w:firstLine="709"/>
        <w:jc w:val="both"/>
        <w:rPr>
          <w:color w:val="000000"/>
          <w:sz w:val="28"/>
          <w:szCs w:val="28"/>
        </w:rPr>
      </w:pPr>
      <w:r w:rsidRPr="00713E57">
        <w:rPr>
          <w:color w:val="000000"/>
          <w:sz w:val="28"/>
          <w:szCs w:val="28"/>
        </w:rPr>
        <w:t>предложить мероприятия по минимизации и/или компенсации этих последствий, рассчитав стоимостную оценку необходимых мероприятий.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Результаты качественного анализа служат важной исходной информацией для осуществления количественного анализа. В основе первоначальных этапов про</w:t>
      </w:r>
      <w:r w:rsidRPr="00713E57">
        <w:rPr>
          <w:color w:val="000000"/>
          <w:sz w:val="28"/>
          <w:szCs w:val="28"/>
        </w:rPr>
        <w:softHyphen/>
        <w:t>цесса оценки рисков лежит определение источников и причин риска, идентификация всех возможных рисков, свойственных рассматривае</w:t>
      </w:r>
      <w:r w:rsidRPr="00713E57">
        <w:rPr>
          <w:color w:val="000000"/>
          <w:sz w:val="28"/>
          <w:szCs w:val="28"/>
        </w:rPr>
        <w:softHyphen/>
        <w:t>мому проекту. Данная часть анализа может быть выполнена с учетом конкретной ситуации и с применением и анализом общей классифи</w:t>
      </w:r>
      <w:r w:rsidRPr="00713E57">
        <w:rPr>
          <w:color w:val="000000"/>
          <w:sz w:val="28"/>
          <w:szCs w:val="28"/>
        </w:rPr>
        <w:softHyphen/>
        <w:t>кации рисков.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Важно правильно выбрать способы, позволяющие снизить проект</w:t>
      </w:r>
      <w:r w:rsidRPr="00713E57">
        <w:rPr>
          <w:color w:val="000000"/>
          <w:sz w:val="28"/>
          <w:szCs w:val="28"/>
        </w:rPr>
        <w:softHyphen/>
        <w:t>ный риск. Прежде всего к их числу следует отнести </w:t>
      </w:r>
      <w:r w:rsidRPr="00713E57">
        <w:rPr>
          <w:i/>
          <w:iCs/>
          <w:color w:val="000000"/>
          <w:sz w:val="28"/>
          <w:szCs w:val="28"/>
        </w:rPr>
        <w:t>диверсификацию</w:t>
      </w:r>
      <w:r w:rsidRPr="00713E57">
        <w:rPr>
          <w:color w:val="000000"/>
          <w:sz w:val="28"/>
          <w:szCs w:val="28"/>
        </w:rPr>
        <w:t>, например размывание, распределение усилий предприятия между ви</w:t>
      </w:r>
      <w:r w:rsidRPr="00713E57">
        <w:rPr>
          <w:color w:val="000000"/>
          <w:sz w:val="28"/>
          <w:szCs w:val="28"/>
        </w:rPr>
        <w:softHyphen/>
        <w:t>дами деятельности, результаты которых непосредственно не связаны между собой.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i/>
          <w:iCs/>
          <w:color w:val="000000"/>
          <w:sz w:val="28"/>
          <w:szCs w:val="28"/>
        </w:rPr>
        <w:t>Распределение проектного риска между его участниками</w:t>
      </w:r>
      <w:r w:rsidRPr="00713E57">
        <w:rPr>
          <w:color w:val="000000"/>
          <w:sz w:val="28"/>
          <w:szCs w:val="28"/>
        </w:rPr>
        <w:t> являет</w:t>
      </w:r>
      <w:r w:rsidRPr="00713E57">
        <w:rPr>
          <w:color w:val="000000"/>
          <w:sz w:val="28"/>
          <w:szCs w:val="28"/>
        </w:rPr>
        <w:softHyphen/>
        <w:t>ся эффективным способом его снижения. Логичнее всего при этом сделать ответственным за конкретный вид риска того из его участни</w:t>
      </w:r>
      <w:r w:rsidRPr="00713E57">
        <w:rPr>
          <w:color w:val="000000"/>
          <w:sz w:val="28"/>
          <w:szCs w:val="28"/>
        </w:rPr>
        <w:softHyphen/>
        <w:t>ков, который обладает возможностью точнее и качественнее рассчи</w:t>
      </w:r>
      <w:r w:rsidRPr="00713E57">
        <w:rPr>
          <w:color w:val="000000"/>
          <w:sz w:val="28"/>
          <w:szCs w:val="28"/>
        </w:rPr>
        <w:softHyphen/>
        <w:t>тывать и контролировать данный риск. Это распределение оформля</w:t>
      </w:r>
      <w:r w:rsidRPr="00713E57">
        <w:rPr>
          <w:color w:val="000000"/>
          <w:sz w:val="28"/>
          <w:szCs w:val="28"/>
        </w:rPr>
        <w:softHyphen/>
        <w:t>ется при разработке финансового плана проекта и контрактных документов.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Наиболее распространенным способом снижения риска является его </w:t>
      </w:r>
      <w:r w:rsidRPr="00713E57">
        <w:rPr>
          <w:i/>
          <w:iCs/>
          <w:color w:val="000000"/>
          <w:sz w:val="28"/>
          <w:szCs w:val="28"/>
        </w:rPr>
        <w:t>страхование</w:t>
      </w:r>
      <w:r w:rsidRPr="00713E57">
        <w:rPr>
          <w:color w:val="000000"/>
          <w:sz w:val="28"/>
          <w:szCs w:val="28"/>
        </w:rPr>
        <w:t>, которое состоит, по существу, в передаче определен</w:t>
      </w:r>
      <w:r w:rsidRPr="00713E57">
        <w:rPr>
          <w:color w:val="000000"/>
          <w:sz w:val="28"/>
          <w:szCs w:val="28"/>
        </w:rPr>
        <w:softHyphen/>
        <w:t xml:space="preserve">ных рисков </w:t>
      </w:r>
      <w:r w:rsidRPr="00713E57">
        <w:rPr>
          <w:color w:val="000000"/>
          <w:sz w:val="28"/>
          <w:szCs w:val="28"/>
        </w:rPr>
        <w:lastRenderedPageBreak/>
        <w:t>страховой компании. Зарубежная практика страхования использует полное страхование инвестиционных проектов. Условия российской действительности позволяют пока только частично страховать риски проекта: здания, оборудование, персонал, ущерб от неко</w:t>
      </w:r>
      <w:r w:rsidRPr="00713E57">
        <w:rPr>
          <w:color w:val="000000"/>
          <w:sz w:val="28"/>
          <w:szCs w:val="28"/>
        </w:rPr>
        <w:softHyphen/>
        <w:t>торых экстремальных ситуаций и т. д.</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Важную роль в снижении рисков инвестиционного проекта играет </w:t>
      </w:r>
      <w:r w:rsidRPr="00713E57">
        <w:rPr>
          <w:i/>
          <w:iCs/>
          <w:color w:val="000000"/>
          <w:sz w:val="28"/>
          <w:szCs w:val="28"/>
        </w:rPr>
        <w:t>приобретение дополнительной информации</w:t>
      </w:r>
      <w:r w:rsidRPr="00713E57">
        <w:rPr>
          <w:b/>
          <w:bCs/>
          <w:color w:val="000000"/>
          <w:sz w:val="28"/>
          <w:szCs w:val="28"/>
        </w:rPr>
        <w:t>.</w:t>
      </w:r>
      <w:r w:rsidRPr="00713E57">
        <w:rPr>
          <w:color w:val="000000"/>
          <w:sz w:val="28"/>
          <w:szCs w:val="28"/>
        </w:rPr>
        <w:t> Цель такого приобрете</w:t>
      </w:r>
      <w:r w:rsidRPr="00713E57">
        <w:rPr>
          <w:color w:val="000000"/>
          <w:sz w:val="28"/>
          <w:szCs w:val="28"/>
        </w:rPr>
        <w:softHyphen/>
        <w:t>ния — уточнение некоторых параметров проекта, повышение уровня надежности и достоверности исходной информации, что позволит снизить вероятность принятия неэффективного решения. Способы получения дополнительной информации включают ее приобретение у других организаций (предприятий, научно-исследовательских и проектных организаций, консалтинговых фирм и т. п.), проведение дополнительного эксперимента и т. д.</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i/>
          <w:iCs/>
          <w:color w:val="000000"/>
          <w:sz w:val="28"/>
          <w:szCs w:val="28"/>
        </w:rPr>
        <w:t>Резервирование</w:t>
      </w:r>
      <w:r w:rsidRPr="00713E57">
        <w:rPr>
          <w:b/>
          <w:bCs/>
          <w:color w:val="000000"/>
          <w:sz w:val="28"/>
          <w:szCs w:val="28"/>
        </w:rPr>
        <w:t> </w:t>
      </w:r>
      <w:r w:rsidRPr="00713E57">
        <w:rPr>
          <w:color w:val="000000"/>
          <w:sz w:val="28"/>
          <w:szCs w:val="28"/>
        </w:rPr>
        <w:t>средств на покрытие непредвиденных расходов также является одним из наиболее распространенных способов снижения риска инвестиционного проекта. Зарубежный опыт допускает увеличение стоимости проекта от 7 до 12% за счет резервирования средств на форс-мажор. Резервирование средств предусматривает установление соотношения между потенциальными рисками, изменя</w:t>
      </w:r>
      <w:r w:rsidRPr="00713E57">
        <w:rPr>
          <w:color w:val="000000"/>
          <w:sz w:val="28"/>
          <w:szCs w:val="28"/>
        </w:rPr>
        <w:softHyphen/>
        <w:t>ющими стоимость проекта, и размером расходов, связанных с преодо</w:t>
      </w:r>
      <w:r w:rsidRPr="00713E57">
        <w:rPr>
          <w:color w:val="000000"/>
          <w:sz w:val="28"/>
          <w:szCs w:val="28"/>
        </w:rPr>
        <w:softHyphen/>
        <w:t>лением нарушений в ходе его реализации.</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Итак, </w:t>
      </w:r>
      <w:r w:rsidRPr="00713E57">
        <w:rPr>
          <w:b/>
          <w:bCs/>
          <w:color w:val="000000"/>
          <w:sz w:val="28"/>
          <w:szCs w:val="28"/>
        </w:rPr>
        <w:t>основными результатами качественного анализа рисков</w:t>
      </w:r>
      <w:r w:rsidRPr="00713E57">
        <w:rPr>
          <w:i/>
          <w:iCs/>
          <w:color w:val="000000"/>
          <w:sz w:val="28"/>
          <w:szCs w:val="28"/>
        </w:rPr>
        <w:t> </w:t>
      </w:r>
      <w:r w:rsidRPr="00713E57">
        <w:rPr>
          <w:color w:val="000000"/>
          <w:sz w:val="28"/>
          <w:szCs w:val="28"/>
        </w:rPr>
        <w:t>явля</w:t>
      </w:r>
      <w:r w:rsidRPr="00713E57">
        <w:rPr>
          <w:color w:val="000000"/>
          <w:sz w:val="28"/>
          <w:szCs w:val="28"/>
        </w:rPr>
        <w:softHyphen/>
        <w:t>ются: выявление конкретных рисков проекта и порождающих их при</w:t>
      </w:r>
      <w:r w:rsidRPr="00713E57">
        <w:rPr>
          <w:color w:val="000000"/>
          <w:sz w:val="28"/>
          <w:szCs w:val="28"/>
        </w:rPr>
        <w:softHyphen/>
        <w:t>чин, анализ и стоимостный эквивалент гипотетических последствий возможной реализации отмеченных рисков, предложение мероприя</w:t>
      </w:r>
      <w:r w:rsidRPr="00713E57">
        <w:rPr>
          <w:color w:val="000000"/>
          <w:sz w:val="28"/>
          <w:szCs w:val="28"/>
        </w:rPr>
        <w:softHyphen/>
        <w:t>тий по минимизации ущерба и, наконец, их стоимостная оценка. К дополнительным, но также весьма значимым, результатам качествен</w:t>
      </w:r>
      <w:r w:rsidRPr="00713E57">
        <w:rPr>
          <w:color w:val="000000"/>
          <w:sz w:val="28"/>
          <w:szCs w:val="28"/>
        </w:rPr>
        <w:softHyphen/>
        <w:t>ного анализа следует отнести определение пограничных значений, возможного изменения всех факторов (переменных) проекта, прове</w:t>
      </w:r>
      <w:r w:rsidRPr="00713E57">
        <w:rPr>
          <w:color w:val="000000"/>
          <w:sz w:val="28"/>
          <w:szCs w:val="28"/>
        </w:rPr>
        <w:softHyphen/>
        <w:t>ряемых на риск.</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Количественный подход к анализу проектных рисков базируется на информации, полученной в ходе качественного анализа, и предполага</w:t>
      </w:r>
      <w:r w:rsidRPr="00713E57">
        <w:rPr>
          <w:color w:val="000000"/>
          <w:sz w:val="28"/>
          <w:szCs w:val="28"/>
        </w:rPr>
        <w:softHyphen/>
        <w:t>ет численное определение отдельных рисков и риска проекта (реше</w:t>
      </w:r>
      <w:r w:rsidRPr="00713E57">
        <w:rPr>
          <w:color w:val="000000"/>
          <w:sz w:val="28"/>
          <w:szCs w:val="28"/>
        </w:rPr>
        <w:softHyphen/>
        <w:t>ния) в целом. На данном этапе определяются численные значения вероятности наступления рисковых событий и их последствий, осуществляется количественная оценка степени (уровня) риска, определяет</w:t>
      </w:r>
      <w:r w:rsidRPr="00713E57">
        <w:rPr>
          <w:color w:val="000000"/>
          <w:sz w:val="28"/>
          <w:szCs w:val="28"/>
        </w:rPr>
        <w:softHyphen/>
        <w:t>ся допустимый в данной конкретной обстановке уровень риска.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 исследованиях, посвященных проблеме риска, встречается много различных методов количественной оценки риска.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Наиболее часто встречающимися </w:t>
      </w:r>
      <w:r w:rsidRPr="00713E57">
        <w:rPr>
          <w:b/>
          <w:bCs/>
          <w:color w:val="000000"/>
          <w:sz w:val="28"/>
          <w:szCs w:val="28"/>
        </w:rPr>
        <w:t>методами количественного ана</w:t>
      </w:r>
      <w:r w:rsidRPr="00713E57">
        <w:rPr>
          <w:b/>
          <w:bCs/>
          <w:color w:val="000000"/>
          <w:sz w:val="28"/>
          <w:szCs w:val="28"/>
        </w:rPr>
        <w:softHyphen/>
        <w:t>лиза рисков</w:t>
      </w:r>
      <w:r w:rsidRPr="00713E57">
        <w:rPr>
          <w:color w:val="000000"/>
          <w:sz w:val="28"/>
          <w:szCs w:val="28"/>
        </w:rPr>
        <w:t> проекта являются:</w:t>
      </w:r>
    </w:p>
    <w:p w:rsidR="00955C79" w:rsidRPr="00713E57" w:rsidRDefault="00955C79" w:rsidP="00713E57">
      <w:pPr>
        <w:pStyle w:val="af2"/>
        <w:numPr>
          <w:ilvl w:val="0"/>
          <w:numId w:val="16"/>
        </w:numPr>
        <w:spacing w:before="0" w:beforeAutospacing="0" w:after="0" w:afterAutospacing="0"/>
        <w:ind w:left="0" w:firstLine="709"/>
        <w:jc w:val="both"/>
        <w:rPr>
          <w:color w:val="000000"/>
          <w:sz w:val="28"/>
          <w:szCs w:val="28"/>
        </w:rPr>
      </w:pPr>
      <w:r w:rsidRPr="00713E57">
        <w:rPr>
          <w:i/>
          <w:iCs/>
          <w:color w:val="000000"/>
          <w:sz w:val="28"/>
          <w:szCs w:val="28"/>
        </w:rPr>
        <w:t>статистические методы оценки;</w:t>
      </w:r>
    </w:p>
    <w:p w:rsidR="00955C79" w:rsidRPr="00713E57" w:rsidRDefault="00955C79" w:rsidP="00713E57">
      <w:pPr>
        <w:pStyle w:val="af2"/>
        <w:numPr>
          <w:ilvl w:val="0"/>
          <w:numId w:val="16"/>
        </w:numPr>
        <w:spacing w:before="0" w:beforeAutospacing="0" w:after="0" w:afterAutospacing="0"/>
        <w:ind w:left="0" w:firstLine="709"/>
        <w:jc w:val="both"/>
        <w:rPr>
          <w:color w:val="000000"/>
          <w:sz w:val="28"/>
          <w:szCs w:val="28"/>
        </w:rPr>
      </w:pPr>
      <w:r w:rsidRPr="00713E57">
        <w:rPr>
          <w:i/>
          <w:iCs/>
          <w:color w:val="000000"/>
          <w:sz w:val="28"/>
          <w:szCs w:val="28"/>
        </w:rPr>
        <w:t>метод экспертных оценок;</w:t>
      </w:r>
    </w:p>
    <w:p w:rsidR="00955C79" w:rsidRPr="00713E57" w:rsidRDefault="00955C79" w:rsidP="00713E57">
      <w:pPr>
        <w:pStyle w:val="af2"/>
        <w:numPr>
          <w:ilvl w:val="0"/>
          <w:numId w:val="16"/>
        </w:numPr>
        <w:spacing w:before="0" w:beforeAutospacing="0" w:after="0" w:afterAutospacing="0"/>
        <w:ind w:left="0" w:firstLine="709"/>
        <w:jc w:val="both"/>
        <w:rPr>
          <w:color w:val="000000"/>
          <w:sz w:val="28"/>
          <w:szCs w:val="28"/>
        </w:rPr>
      </w:pPr>
      <w:r w:rsidRPr="00713E57">
        <w:rPr>
          <w:i/>
          <w:iCs/>
          <w:color w:val="000000"/>
          <w:sz w:val="28"/>
          <w:szCs w:val="28"/>
        </w:rPr>
        <w:t>метод аналогий;</w:t>
      </w:r>
    </w:p>
    <w:p w:rsidR="00955C79" w:rsidRPr="00713E57" w:rsidRDefault="00955C79" w:rsidP="00713E57">
      <w:pPr>
        <w:pStyle w:val="af2"/>
        <w:numPr>
          <w:ilvl w:val="0"/>
          <w:numId w:val="16"/>
        </w:numPr>
        <w:spacing w:before="0" w:beforeAutospacing="0" w:after="0" w:afterAutospacing="0"/>
        <w:ind w:left="0" w:firstLine="709"/>
        <w:jc w:val="both"/>
        <w:rPr>
          <w:color w:val="000000"/>
          <w:sz w:val="28"/>
          <w:szCs w:val="28"/>
        </w:rPr>
      </w:pPr>
      <w:r w:rsidRPr="00713E57">
        <w:rPr>
          <w:i/>
          <w:iCs/>
          <w:color w:val="000000"/>
          <w:sz w:val="28"/>
          <w:szCs w:val="28"/>
        </w:rPr>
        <w:t>группа аналитических методов.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Основной задачей статистических методов оценки рисков являет</w:t>
      </w:r>
      <w:r w:rsidRPr="00713E57">
        <w:rPr>
          <w:color w:val="000000"/>
          <w:sz w:val="28"/>
          <w:szCs w:val="28"/>
        </w:rPr>
        <w:softHyphen/>
        <w:t>ся определение вероятности наступления отдельного неблагоприят</w:t>
      </w:r>
      <w:r w:rsidRPr="00713E57">
        <w:rPr>
          <w:color w:val="000000"/>
          <w:sz w:val="28"/>
          <w:szCs w:val="28"/>
        </w:rPr>
        <w:softHyphen/>
        <w:t xml:space="preserve">ного события на основе статистического исследования имеющихся данных о деятельности конкретного рискового объекта (организации) в прошлом. В наиболее простом </w:t>
      </w:r>
      <w:r w:rsidRPr="00713E57">
        <w:rPr>
          <w:color w:val="000000"/>
          <w:sz w:val="28"/>
          <w:szCs w:val="28"/>
        </w:rPr>
        <w:lastRenderedPageBreak/>
        <w:t>случае количественно частные риски деятельности оцениваются с использованием показателей дисперсии, среднеквадратического отклонения, коэффициента вариации, а ре</w:t>
      </w:r>
      <w:r w:rsidRPr="00713E57">
        <w:rPr>
          <w:color w:val="000000"/>
          <w:sz w:val="28"/>
          <w:szCs w:val="28"/>
        </w:rPr>
        <w:softHyphen/>
        <w:t>зультаты их влияния — на основании средних ожидаемых значений исследуемых показателей</w:t>
      </w:r>
      <w:r w:rsidRPr="00713E57">
        <w:rPr>
          <w:i/>
          <w:iCs/>
          <w:color w:val="000000"/>
          <w:sz w:val="28"/>
          <w:szCs w:val="28"/>
        </w:rPr>
        <w:t>.</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Более корректным способом является исследование </w:t>
      </w:r>
      <w:r w:rsidRPr="00713E57">
        <w:rPr>
          <w:i/>
          <w:iCs/>
          <w:color w:val="000000"/>
          <w:sz w:val="28"/>
          <w:szCs w:val="28"/>
        </w:rPr>
        <w:t>закона распре</w:t>
      </w:r>
      <w:r w:rsidRPr="00713E57">
        <w:rPr>
          <w:i/>
          <w:iCs/>
          <w:color w:val="000000"/>
          <w:sz w:val="28"/>
          <w:szCs w:val="28"/>
        </w:rPr>
        <w:softHyphen/>
        <w:t>деления </w:t>
      </w:r>
      <w:r w:rsidRPr="00713E57">
        <w:rPr>
          <w:color w:val="000000"/>
          <w:sz w:val="28"/>
          <w:szCs w:val="28"/>
        </w:rPr>
        <w:t>проявления последствий влияния частного риска и, на осно</w:t>
      </w:r>
      <w:r w:rsidRPr="00713E57">
        <w:rPr>
          <w:color w:val="000000"/>
          <w:sz w:val="28"/>
          <w:szCs w:val="28"/>
        </w:rPr>
        <w:softHyphen/>
        <w:t>вании этого закона, представление математического описания его воз</w:t>
      </w:r>
      <w:r w:rsidRPr="00713E57">
        <w:rPr>
          <w:color w:val="000000"/>
          <w:sz w:val="28"/>
          <w:szCs w:val="28"/>
        </w:rPr>
        <w:softHyphen/>
        <w:t>действия с учетом оценки адекватности модели. В зависимости от глубины анализа возможны исследование и оценка отдельных небла</w:t>
      </w:r>
      <w:r w:rsidRPr="00713E57">
        <w:rPr>
          <w:color w:val="000000"/>
          <w:sz w:val="28"/>
          <w:szCs w:val="28"/>
        </w:rPr>
        <w:softHyphen/>
        <w:t>гоприятных событий, но более корректным является представление о неблагоприятном событии как об интегральной (многопараметриче</w:t>
      </w:r>
      <w:r w:rsidRPr="00713E57">
        <w:rPr>
          <w:color w:val="000000"/>
          <w:sz w:val="28"/>
          <w:szCs w:val="28"/>
        </w:rPr>
        <w:softHyphen/>
        <w:t>ской) величине, определенной на основе частных рисков.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Статистические методы количественной оценки риска являются одними из наиболее распространенных методов. К их </w:t>
      </w:r>
      <w:r w:rsidRPr="00713E57">
        <w:rPr>
          <w:i/>
          <w:iCs/>
          <w:color w:val="000000"/>
          <w:sz w:val="28"/>
          <w:szCs w:val="28"/>
        </w:rPr>
        <w:t>преимуществам </w:t>
      </w:r>
      <w:r w:rsidRPr="00713E57">
        <w:rPr>
          <w:color w:val="000000"/>
          <w:sz w:val="28"/>
          <w:szCs w:val="28"/>
        </w:rPr>
        <w:t>следует отнести несложность математических расчетов, а к </w:t>
      </w:r>
      <w:r w:rsidRPr="00713E57">
        <w:rPr>
          <w:i/>
          <w:iCs/>
          <w:color w:val="000000"/>
          <w:sz w:val="28"/>
          <w:szCs w:val="28"/>
        </w:rPr>
        <w:t>недостат</w:t>
      </w:r>
      <w:r w:rsidRPr="00713E57">
        <w:rPr>
          <w:i/>
          <w:iCs/>
          <w:color w:val="000000"/>
          <w:sz w:val="28"/>
          <w:szCs w:val="28"/>
        </w:rPr>
        <w:softHyphen/>
        <w:t>кам — </w:t>
      </w:r>
      <w:r w:rsidRPr="00713E57">
        <w:rPr>
          <w:color w:val="000000"/>
          <w:sz w:val="28"/>
          <w:szCs w:val="28"/>
        </w:rPr>
        <w:t>необходимость большого числа наблюдений (чем больше мас</w:t>
      </w:r>
      <w:r w:rsidRPr="00713E57">
        <w:rPr>
          <w:color w:val="000000"/>
          <w:sz w:val="28"/>
          <w:szCs w:val="28"/>
        </w:rPr>
        <w:softHyphen/>
        <w:t>сив данных, тем достовернее оценка рисков).</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Главное </w:t>
      </w:r>
      <w:r w:rsidRPr="00713E57">
        <w:rPr>
          <w:i/>
          <w:iCs/>
          <w:color w:val="000000"/>
          <w:sz w:val="28"/>
          <w:szCs w:val="28"/>
        </w:rPr>
        <w:t>преимущество</w:t>
      </w:r>
      <w:r w:rsidRPr="00713E57">
        <w:rPr>
          <w:b/>
          <w:bCs/>
          <w:color w:val="000000"/>
          <w:sz w:val="28"/>
          <w:szCs w:val="28"/>
        </w:rPr>
        <w:t> </w:t>
      </w:r>
      <w:r w:rsidRPr="00713E57">
        <w:rPr>
          <w:color w:val="000000"/>
          <w:sz w:val="28"/>
          <w:szCs w:val="28"/>
        </w:rPr>
        <w:t>метода экспертных оценок заключается в возможности использования опыта экспертов в процессе анализа про</w:t>
      </w:r>
      <w:r w:rsidRPr="00713E57">
        <w:rPr>
          <w:color w:val="000000"/>
          <w:sz w:val="28"/>
          <w:szCs w:val="28"/>
        </w:rPr>
        <w:softHyphen/>
        <w:t>екта и учета влияния разнообразных качественных факторов. Формаль</w:t>
      </w:r>
      <w:r w:rsidRPr="00713E57">
        <w:rPr>
          <w:color w:val="000000"/>
          <w:sz w:val="28"/>
          <w:szCs w:val="28"/>
        </w:rPr>
        <w:softHyphen/>
        <w:t>но процедура экспертной оценки</w:t>
      </w:r>
      <w:r w:rsidRPr="00713E57">
        <w:rPr>
          <w:i/>
          <w:iCs/>
          <w:color w:val="000000"/>
          <w:sz w:val="28"/>
          <w:szCs w:val="28"/>
        </w:rPr>
        <w:t> </w:t>
      </w:r>
      <w:r w:rsidRPr="00713E57">
        <w:rPr>
          <w:color w:val="000000"/>
          <w:sz w:val="28"/>
          <w:szCs w:val="28"/>
        </w:rPr>
        <w:t>чаще всего состоит в следующем. Ру</w:t>
      </w:r>
      <w:r w:rsidRPr="00713E57">
        <w:rPr>
          <w:color w:val="000000"/>
          <w:sz w:val="28"/>
          <w:szCs w:val="28"/>
        </w:rPr>
        <w:softHyphen/>
        <w:t>ководство проекта (фирмы) разрабатывает перечень критериев оценки в виде экспертных (опросных) листов. Для каждого критерия назнача</w:t>
      </w:r>
      <w:r w:rsidRPr="00713E57">
        <w:rPr>
          <w:color w:val="000000"/>
          <w:sz w:val="28"/>
          <w:szCs w:val="28"/>
        </w:rPr>
        <w:softHyphen/>
        <w:t>ются соответствующие весовые коэффициенты, которые не сообщаются экспертам. Затем по каждому критерию состав</w:t>
      </w:r>
      <w:r w:rsidRPr="00713E57">
        <w:rPr>
          <w:color w:val="000000"/>
          <w:sz w:val="28"/>
          <w:szCs w:val="28"/>
        </w:rPr>
        <w:softHyphen/>
        <w:t>ляются варианты ответов, веса которых также неизвестны экспертам. Эксперты, проводя экспертизу, должны обладать полной информацией об оцениваемом проекте, анализировать поставленные вопросы и отме</w:t>
      </w:r>
      <w:r w:rsidRPr="00713E57">
        <w:rPr>
          <w:color w:val="000000"/>
          <w:sz w:val="28"/>
          <w:szCs w:val="28"/>
        </w:rPr>
        <w:softHyphen/>
        <w:t>чать выбранный вариант ответа. Далее заполненные экспертные листы обрабатываются соответствующим образом (на основании известных статистических (компьютерных) пакетов обработки информации) и выдается результат (или результаты) проведенной экспертизы.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Метод экспертной оценки рисков, описанный выше, можно допол</w:t>
      </w:r>
      <w:r w:rsidRPr="00713E57">
        <w:rPr>
          <w:color w:val="000000"/>
          <w:sz w:val="28"/>
          <w:szCs w:val="28"/>
        </w:rPr>
        <w:softHyphen/>
        <w:t>нить его разновидностью, так называемым методом Дельфи</w:t>
      </w:r>
      <w:r w:rsidRPr="00713E57">
        <w:rPr>
          <w:b/>
          <w:bCs/>
          <w:color w:val="000000"/>
          <w:sz w:val="28"/>
          <w:szCs w:val="28"/>
        </w:rPr>
        <w:t>. </w:t>
      </w:r>
      <w:r w:rsidRPr="00713E57">
        <w:rPr>
          <w:color w:val="000000"/>
          <w:sz w:val="28"/>
          <w:szCs w:val="28"/>
        </w:rPr>
        <w:t>Он характеризуется строгой процедурой организации проведения оценки рисков, при которой эксперты лишены возможности совместно обсуждать ответы на поставленные вопросы, что позволяет избежав «ловушек» группового принятия решения и доминирования мнения лидера, обеспечить анонимность оценок. Обработанные и обобщенные результаты через управляемую обратную связь сообщаются каждому члену экспертной комиссии. Таким образом снимается возможность психологического дискомфорта, связанного с персонификацией каждой оценки, после чего оценка может быть повторена.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Качество экспертной оценки проектных рисков в большой степени зависит от качества подбора экспертов, чему необходимо уделять се</w:t>
      </w:r>
      <w:r w:rsidRPr="00713E57">
        <w:rPr>
          <w:color w:val="000000"/>
          <w:sz w:val="28"/>
          <w:szCs w:val="28"/>
        </w:rPr>
        <w:softHyphen/>
        <w:t>рьезное внимание.</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Сущность метода аналогий состоит в анализе всех имеющихся дан</w:t>
      </w:r>
      <w:r w:rsidRPr="00713E57">
        <w:rPr>
          <w:color w:val="000000"/>
          <w:sz w:val="28"/>
          <w:szCs w:val="28"/>
        </w:rPr>
        <w:softHyphen/>
        <w:t>ных об уже реализованных инвестиционных проектах, имеющих вы</w:t>
      </w:r>
      <w:r w:rsidRPr="00713E57">
        <w:rPr>
          <w:color w:val="000000"/>
          <w:sz w:val="28"/>
          <w:szCs w:val="28"/>
        </w:rPr>
        <w:softHyphen/>
        <w:t xml:space="preserve">сокую степень сходства с оцениваемым. Это делается с целью расчета вероятностей возникновения потерь. </w:t>
      </w:r>
      <w:r w:rsidRPr="00713E57">
        <w:rPr>
          <w:color w:val="000000"/>
          <w:sz w:val="28"/>
          <w:szCs w:val="28"/>
        </w:rPr>
        <w:lastRenderedPageBreak/>
        <w:t>Наиболее часто метод аналогий применяется при оценке риска часто повторяющихся проектов, на</w:t>
      </w:r>
      <w:r w:rsidRPr="00713E57">
        <w:rPr>
          <w:color w:val="000000"/>
          <w:sz w:val="28"/>
          <w:szCs w:val="28"/>
        </w:rPr>
        <w:softHyphen/>
        <w:t xml:space="preserve"> пример в строительстве.</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Метод аналогий чаще всего используется в том случае, если другие методы оценки риска неприемлемы, и связан с использованием базы данных о рисках аналогичных проектов. Важным подспорьем при про</w:t>
      </w:r>
      <w:r w:rsidRPr="00713E57">
        <w:rPr>
          <w:color w:val="000000"/>
          <w:sz w:val="28"/>
          <w:szCs w:val="28"/>
        </w:rPr>
        <w:softHyphen/>
        <w:t>ведении анализа проектных рисков с помощью метода аналогий явля</w:t>
      </w:r>
      <w:r w:rsidRPr="00713E57">
        <w:rPr>
          <w:color w:val="000000"/>
          <w:sz w:val="28"/>
          <w:szCs w:val="28"/>
        </w:rPr>
        <w:softHyphen/>
        <w:t>ется оценка проектов после их завершения, практикуемая рядом известных банков, например Всемирным банком.</w:t>
      </w:r>
      <w:r w:rsidRPr="00713E57">
        <w:rPr>
          <w:i/>
          <w:iCs/>
          <w:color w:val="000000"/>
          <w:sz w:val="28"/>
          <w:szCs w:val="28"/>
        </w:rPr>
        <w:t> </w:t>
      </w:r>
      <w:r w:rsidRPr="00713E57">
        <w:rPr>
          <w:color w:val="000000"/>
          <w:sz w:val="28"/>
          <w:szCs w:val="28"/>
        </w:rPr>
        <w:t>Полученные в результате таких исследований данные обрабатываются для выявления зависи</w:t>
      </w:r>
      <w:r w:rsidRPr="00713E57">
        <w:rPr>
          <w:color w:val="000000"/>
          <w:sz w:val="28"/>
          <w:szCs w:val="28"/>
        </w:rPr>
        <w:softHyphen/>
        <w:t>мостей в законченных проектах, что позволяет выявлять потенциаль</w:t>
      </w:r>
      <w:r w:rsidRPr="00713E57">
        <w:rPr>
          <w:color w:val="000000"/>
          <w:sz w:val="28"/>
          <w:szCs w:val="28"/>
        </w:rPr>
        <w:softHyphen/>
        <w:t>ный риск при реализации нового инвестиционного проекта.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Весь массив аналитических методов можно разделить на две под</w:t>
      </w:r>
      <w:r w:rsidRPr="00713E57">
        <w:rPr>
          <w:color w:val="000000"/>
          <w:sz w:val="28"/>
          <w:szCs w:val="28"/>
        </w:rPr>
        <w:softHyphen/>
        <w:t>группы в зависимости от привлечения вероятностных распределений:</w:t>
      </w:r>
    </w:p>
    <w:p w:rsidR="00955C79" w:rsidRPr="00713E57" w:rsidRDefault="00955C79" w:rsidP="00713E57">
      <w:pPr>
        <w:pStyle w:val="af2"/>
        <w:numPr>
          <w:ilvl w:val="0"/>
          <w:numId w:val="17"/>
        </w:numPr>
        <w:spacing w:before="0" w:beforeAutospacing="0" w:after="0" w:afterAutospacing="0"/>
        <w:ind w:left="0" w:firstLine="709"/>
        <w:jc w:val="both"/>
        <w:rPr>
          <w:color w:val="000000"/>
          <w:sz w:val="28"/>
          <w:szCs w:val="28"/>
        </w:rPr>
      </w:pPr>
      <w:r w:rsidRPr="00713E57">
        <w:rPr>
          <w:i/>
          <w:iCs/>
          <w:color w:val="000000"/>
          <w:sz w:val="28"/>
          <w:szCs w:val="28"/>
        </w:rPr>
        <w:t>методы без учета распределений вероятностей;</w:t>
      </w:r>
    </w:p>
    <w:p w:rsidR="00955C79" w:rsidRPr="00713E57" w:rsidRDefault="00955C79" w:rsidP="00713E57">
      <w:pPr>
        <w:pStyle w:val="af2"/>
        <w:numPr>
          <w:ilvl w:val="0"/>
          <w:numId w:val="17"/>
        </w:numPr>
        <w:spacing w:before="0" w:beforeAutospacing="0" w:after="0" w:afterAutospacing="0"/>
        <w:ind w:left="0" w:firstLine="709"/>
        <w:jc w:val="both"/>
        <w:rPr>
          <w:color w:val="000000"/>
          <w:sz w:val="28"/>
          <w:szCs w:val="28"/>
        </w:rPr>
      </w:pPr>
      <w:r w:rsidRPr="00713E57">
        <w:rPr>
          <w:i/>
          <w:iCs/>
          <w:color w:val="000000"/>
          <w:sz w:val="28"/>
          <w:szCs w:val="28"/>
        </w:rPr>
        <w:t>методы с учетом распределений вероятностей.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Методы без учета распределений вероятностей</w:t>
      </w:r>
      <w:r w:rsidRPr="00713E57">
        <w:rPr>
          <w:i/>
          <w:iCs/>
          <w:color w:val="000000"/>
          <w:sz w:val="28"/>
          <w:szCs w:val="28"/>
        </w:rPr>
        <w:t> </w:t>
      </w:r>
      <w:r w:rsidRPr="00713E57">
        <w:rPr>
          <w:color w:val="000000"/>
          <w:sz w:val="28"/>
          <w:szCs w:val="28"/>
        </w:rPr>
        <w:t>являются относи</w:t>
      </w:r>
      <w:r w:rsidRPr="00713E57">
        <w:rPr>
          <w:color w:val="000000"/>
          <w:sz w:val="28"/>
          <w:szCs w:val="28"/>
        </w:rPr>
        <w:softHyphen/>
        <w:t>тельно «старыми» способами учета риска и могут быть представлены:</w:t>
      </w:r>
    </w:p>
    <w:p w:rsidR="00955C79" w:rsidRPr="00713E57" w:rsidRDefault="00955C79" w:rsidP="00713E57">
      <w:pPr>
        <w:pStyle w:val="af2"/>
        <w:numPr>
          <w:ilvl w:val="0"/>
          <w:numId w:val="18"/>
        </w:numPr>
        <w:spacing w:before="0" w:beforeAutospacing="0" w:after="0" w:afterAutospacing="0"/>
        <w:ind w:left="0" w:firstLine="709"/>
        <w:jc w:val="both"/>
        <w:rPr>
          <w:color w:val="000000"/>
          <w:sz w:val="28"/>
          <w:szCs w:val="28"/>
        </w:rPr>
      </w:pPr>
      <w:r w:rsidRPr="00713E57">
        <w:rPr>
          <w:i/>
          <w:iCs/>
          <w:color w:val="000000"/>
          <w:sz w:val="28"/>
          <w:szCs w:val="28"/>
        </w:rPr>
        <w:t>анализом чувствительности критериев эффективности проекта;</w:t>
      </w:r>
    </w:p>
    <w:p w:rsidR="00955C79" w:rsidRPr="00713E57" w:rsidRDefault="00955C79" w:rsidP="00713E57">
      <w:pPr>
        <w:pStyle w:val="af2"/>
        <w:numPr>
          <w:ilvl w:val="0"/>
          <w:numId w:val="18"/>
        </w:numPr>
        <w:spacing w:before="0" w:beforeAutospacing="0" w:after="0" w:afterAutospacing="0"/>
        <w:ind w:left="0" w:firstLine="709"/>
        <w:jc w:val="both"/>
        <w:rPr>
          <w:color w:val="000000"/>
          <w:sz w:val="28"/>
          <w:szCs w:val="28"/>
        </w:rPr>
      </w:pPr>
      <w:r w:rsidRPr="00713E57">
        <w:rPr>
          <w:i/>
          <w:iCs/>
          <w:color w:val="000000"/>
          <w:sz w:val="28"/>
          <w:szCs w:val="28"/>
        </w:rPr>
        <w:t>анализом сценариев;</w:t>
      </w:r>
    </w:p>
    <w:p w:rsidR="00955C79" w:rsidRPr="00713E57" w:rsidRDefault="00955C79" w:rsidP="00713E57">
      <w:pPr>
        <w:pStyle w:val="af2"/>
        <w:numPr>
          <w:ilvl w:val="0"/>
          <w:numId w:val="18"/>
        </w:numPr>
        <w:spacing w:before="0" w:beforeAutospacing="0" w:after="0" w:afterAutospacing="0"/>
        <w:ind w:left="0" w:firstLine="709"/>
        <w:jc w:val="both"/>
        <w:rPr>
          <w:color w:val="000000"/>
          <w:sz w:val="28"/>
          <w:szCs w:val="28"/>
        </w:rPr>
      </w:pPr>
      <w:r w:rsidRPr="00713E57">
        <w:rPr>
          <w:i/>
          <w:iCs/>
          <w:color w:val="000000"/>
          <w:sz w:val="28"/>
          <w:szCs w:val="28"/>
        </w:rPr>
        <w:t>методом корректировки отдельных параметров проекта.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Анализ чувствительности критериев эффективности</w:t>
      </w:r>
      <w:r w:rsidRPr="00713E57">
        <w:rPr>
          <w:i/>
          <w:iCs/>
          <w:color w:val="000000"/>
          <w:sz w:val="28"/>
          <w:szCs w:val="28"/>
        </w:rPr>
        <w:t> — </w:t>
      </w:r>
      <w:r w:rsidRPr="00713E57">
        <w:rPr>
          <w:color w:val="000000"/>
          <w:sz w:val="28"/>
          <w:szCs w:val="28"/>
        </w:rPr>
        <w:t>простей</w:t>
      </w:r>
      <w:r w:rsidRPr="00713E57">
        <w:rPr>
          <w:color w:val="000000"/>
          <w:sz w:val="28"/>
          <w:szCs w:val="28"/>
        </w:rPr>
        <w:softHyphen/>
        <w:t>ший и поэтому наиболее часто используемый количественный метод исследования рисков. С его помощью можно показать, как изменяется значение некоторого критерия эффективности (например NPV) при изменении значения заданной переменной (фактора воздействия). С помощью данного метода может быть охарактеризована степень устойчивости проекта к возможным изменениям условий реализации и выявлены наименее и наиболее рискованные для проекта факторы.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Анализ сценариев</w:t>
      </w:r>
      <w:r w:rsidRPr="00713E57">
        <w:rPr>
          <w:i/>
          <w:iCs/>
          <w:color w:val="000000"/>
          <w:sz w:val="28"/>
          <w:szCs w:val="28"/>
        </w:rPr>
        <w:t> </w:t>
      </w:r>
      <w:r w:rsidRPr="00713E57">
        <w:rPr>
          <w:color w:val="000000"/>
          <w:sz w:val="28"/>
          <w:szCs w:val="28"/>
        </w:rPr>
        <w:t>представляет собой развитие методики анализа чув</w:t>
      </w:r>
      <w:r w:rsidRPr="00713E57">
        <w:rPr>
          <w:color w:val="000000"/>
          <w:sz w:val="28"/>
          <w:szCs w:val="28"/>
        </w:rPr>
        <w:softHyphen/>
        <w:t>ствительности проекта, поскольку он предполагает, что одновременно</w:t>
      </w:r>
      <w:r w:rsidRPr="00713E57">
        <w:rPr>
          <w:color w:val="000000"/>
          <w:sz w:val="28"/>
          <w:szCs w:val="28"/>
        </w:rPr>
        <w:softHyphen/>
        <w:t>му изменению подвергается вся группа переменных, проверяемых на риск. В результате определяется воздействие одновременного измене</w:t>
      </w:r>
      <w:r w:rsidRPr="00713E57">
        <w:rPr>
          <w:color w:val="000000"/>
          <w:sz w:val="28"/>
          <w:szCs w:val="28"/>
        </w:rPr>
        <w:softHyphen/>
        <w:t>ния всех основных переменных проекта, характеризующих его денежные потоки, на критерии проектной эффективности. Важным преиму</w:t>
      </w:r>
      <w:r w:rsidRPr="00713E57">
        <w:rPr>
          <w:color w:val="000000"/>
          <w:sz w:val="28"/>
          <w:szCs w:val="28"/>
        </w:rPr>
        <w:softHyphen/>
        <w:t>ществом этого метода является тот факт, что отклонения параметров рассчитываются с учетом их взаимозависимостей (корреляции).</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Возможная неопределенность условий реализации проекта может учитываться путем корректировки параметров проекта</w:t>
      </w:r>
      <w:r w:rsidRPr="00713E57">
        <w:rPr>
          <w:i/>
          <w:iCs/>
          <w:color w:val="000000"/>
          <w:sz w:val="28"/>
          <w:szCs w:val="28"/>
        </w:rPr>
        <w:t>:</w:t>
      </w:r>
    </w:p>
    <w:p w:rsidR="00955C79" w:rsidRPr="00713E57" w:rsidRDefault="00955C79" w:rsidP="00713E57">
      <w:pPr>
        <w:pStyle w:val="af2"/>
        <w:numPr>
          <w:ilvl w:val="0"/>
          <w:numId w:val="19"/>
        </w:numPr>
        <w:spacing w:before="0" w:beforeAutospacing="0" w:after="0" w:afterAutospacing="0"/>
        <w:ind w:left="0" w:firstLine="709"/>
        <w:jc w:val="both"/>
        <w:rPr>
          <w:color w:val="000000"/>
          <w:sz w:val="28"/>
          <w:szCs w:val="28"/>
        </w:rPr>
      </w:pPr>
      <w:r w:rsidRPr="00713E57">
        <w:rPr>
          <w:color w:val="000000"/>
          <w:sz w:val="28"/>
          <w:szCs w:val="28"/>
        </w:rPr>
        <w:t>сроки строительства и выполнения других работ увеличиваются на среднюю величину возможных задержек;</w:t>
      </w:r>
    </w:p>
    <w:p w:rsidR="00955C79" w:rsidRPr="00713E57" w:rsidRDefault="00955C79" w:rsidP="00713E57">
      <w:pPr>
        <w:pStyle w:val="af2"/>
        <w:numPr>
          <w:ilvl w:val="0"/>
          <w:numId w:val="19"/>
        </w:numPr>
        <w:spacing w:before="0" w:beforeAutospacing="0" w:after="0" w:afterAutospacing="0"/>
        <w:ind w:left="0" w:firstLine="709"/>
        <w:jc w:val="both"/>
        <w:rPr>
          <w:color w:val="000000"/>
          <w:sz w:val="28"/>
          <w:szCs w:val="28"/>
        </w:rPr>
      </w:pPr>
      <w:r w:rsidRPr="00713E57">
        <w:rPr>
          <w:color w:val="000000"/>
          <w:sz w:val="28"/>
          <w:szCs w:val="28"/>
        </w:rPr>
        <w:t>учитывается среднее увеличение стоимости строительства, обуслов</w:t>
      </w:r>
      <w:r w:rsidRPr="00713E57">
        <w:rPr>
          <w:color w:val="000000"/>
          <w:sz w:val="28"/>
          <w:szCs w:val="28"/>
        </w:rPr>
        <w:softHyphen/>
        <w:t>ленное ошибками проектной организации, пересмотром проектных решений в ходе строительства и непредвиденными расходами;</w:t>
      </w:r>
    </w:p>
    <w:p w:rsidR="00955C79" w:rsidRPr="00713E57" w:rsidRDefault="00955C79" w:rsidP="00713E57">
      <w:pPr>
        <w:pStyle w:val="af2"/>
        <w:numPr>
          <w:ilvl w:val="0"/>
          <w:numId w:val="19"/>
        </w:numPr>
        <w:spacing w:before="0" w:beforeAutospacing="0" w:after="0" w:afterAutospacing="0"/>
        <w:ind w:left="0" w:firstLine="709"/>
        <w:jc w:val="both"/>
        <w:rPr>
          <w:color w:val="000000"/>
          <w:sz w:val="28"/>
          <w:szCs w:val="28"/>
        </w:rPr>
      </w:pPr>
      <w:r w:rsidRPr="00713E57">
        <w:rPr>
          <w:color w:val="000000"/>
          <w:sz w:val="28"/>
          <w:szCs w:val="28"/>
        </w:rPr>
        <w:t>учитывается запаздывание платежей, неритмичность поставок сырья и материалов, допускаемые персоналом нарушения техно</w:t>
      </w:r>
      <w:r w:rsidRPr="00713E57">
        <w:rPr>
          <w:color w:val="000000"/>
          <w:sz w:val="28"/>
          <w:szCs w:val="28"/>
        </w:rPr>
        <w:softHyphen/>
        <w:t>логии и т. п.;</w:t>
      </w:r>
    </w:p>
    <w:p w:rsidR="00955C79" w:rsidRPr="00713E57" w:rsidRDefault="00955C79" w:rsidP="00713E57">
      <w:pPr>
        <w:pStyle w:val="af2"/>
        <w:numPr>
          <w:ilvl w:val="0"/>
          <w:numId w:val="19"/>
        </w:numPr>
        <w:spacing w:before="0" w:beforeAutospacing="0" w:after="0" w:afterAutospacing="0"/>
        <w:ind w:left="0" w:firstLine="709"/>
        <w:jc w:val="both"/>
        <w:rPr>
          <w:color w:val="000000"/>
          <w:sz w:val="28"/>
          <w:szCs w:val="28"/>
        </w:rPr>
      </w:pPr>
      <w:r w:rsidRPr="00713E57">
        <w:rPr>
          <w:color w:val="000000"/>
          <w:sz w:val="28"/>
          <w:szCs w:val="28"/>
        </w:rPr>
        <w:t>увеличивается норма дисконта.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lastRenderedPageBreak/>
        <w:t>Вторую группу аналитических методов представляют методы оцен</w:t>
      </w:r>
      <w:r w:rsidRPr="00713E57">
        <w:rPr>
          <w:color w:val="000000"/>
          <w:sz w:val="28"/>
          <w:szCs w:val="28"/>
        </w:rPr>
        <w:softHyphen/>
        <w:t>ки проектных рисков с учетом распределений вероятностей</w:t>
      </w:r>
      <w:r w:rsidRPr="00713E57">
        <w:rPr>
          <w:i/>
          <w:iCs/>
          <w:color w:val="000000"/>
          <w:sz w:val="28"/>
          <w:szCs w:val="28"/>
        </w:rPr>
        <w:t>. </w:t>
      </w:r>
      <w:r w:rsidRPr="00713E57">
        <w:rPr>
          <w:color w:val="000000"/>
          <w:sz w:val="28"/>
          <w:szCs w:val="28"/>
        </w:rPr>
        <w:t>Они пред</w:t>
      </w:r>
      <w:r w:rsidRPr="00713E57">
        <w:rPr>
          <w:color w:val="000000"/>
          <w:sz w:val="28"/>
          <w:szCs w:val="28"/>
        </w:rPr>
        <w:softHyphen/>
        <w:t>полагают, что построение и расчеты по модели осуществляются в со</w:t>
      </w:r>
      <w:r w:rsidRPr="00713E57">
        <w:rPr>
          <w:color w:val="000000"/>
          <w:sz w:val="28"/>
          <w:szCs w:val="28"/>
        </w:rPr>
        <w:softHyphen/>
        <w:t>ответствии с принципами </w:t>
      </w:r>
      <w:r w:rsidRPr="00713E57">
        <w:rPr>
          <w:i/>
          <w:iCs/>
          <w:color w:val="000000"/>
          <w:sz w:val="28"/>
          <w:szCs w:val="28"/>
        </w:rPr>
        <w:t>теории вероятностей.</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Риск — категория вероятностная, поэтому в процессе оценки неопределенности и количественного определения степени риска использу</w:t>
      </w:r>
      <w:r w:rsidRPr="00713E57">
        <w:rPr>
          <w:color w:val="000000"/>
          <w:sz w:val="28"/>
          <w:szCs w:val="28"/>
        </w:rPr>
        <w:softHyphen/>
        <w:t>ют вероятностные расчеты.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На основе вероятностей рассчитывают стандартные характеристики риска:</w:t>
      </w:r>
    </w:p>
    <w:p w:rsidR="00955C79" w:rsidRPr="00713E57" w:rsidRDefault="00955C79" w:rsidP="00713E57">
      <w:pPr>
        <w:pStyle w:val="af2"/>
        <w:numPr>
          <w:ilvl w:val="0"/>
          <w:numId w:val="20"/>
        </w:numPr>
        <w:spacing w:before="0" w:beforeAutospacing="0" w:after="0" w:afterAutospacing="0"/>
        <w:ind w:left="0" w:firstLine="709"/>
        <w:jc w:val="both"/>
        <w:rPr>
          <w:color w:val="000000"/>
          <w:sz w:val="28"/>
          <w:szCs w:val="28"/>
        </w:rPr>
      </w:pPr>
      <w:r w:rsidRPr="00713E57">
        <w:rPr>
          <w:color w:val="000000"/>
          <w:sz w:val="28"/>
          <w:szCs w:val="28"/>
        </w:rPr>
        <w:t>математическое ожидание</w:t>
      </w:r>
    </w:p>
    <w:p w:rsidR="00955C79" w:rsidRPr="00713E57" w:rsidRDefault="00955C79" w:rsidP="00713E57">
      <w:pPr>
        <w:pStyle w:val="af2"/>
        <w:numPr>
          <w:ilvl w:val="0"/>
          <w:numId w:val="20"/>
        </w:numPr>
        <w:spacing w:before="0" w:beforeAutospacing="0" w:after="0" w:afterAutospacing="0"/>
        <w:ind w:left="0" w:firstLine="709"/>
        <w:jc w:val="both"/>
        <w:rPr>
          <w:color w:val="000000"/>
          <w:sz w:val="28"/>
          <w:szCs w:val="28"/>
        </w:rPr>
      </w:pPr>
      <w:r w:rsidRPr="00713E57">
        <w:rPr>
          <w:color w:val="000000"/>
          <w:sz w:val="28"/>
          <w:szCs w:val="28"/>
        </w:rPr>
        <w:t>дисперсия</w:t>
      </w:r>
    </w:p>
    <w:p w:rsidR="00955C79" w:rsidRPr="00713E57" w:rsidRDefault="00955C79" w:rsidP="00713E57">
      <w:pPr>
        <w:pStyle w:val="af2"/>
        <w:numPr>
          <w:ilvl w:val="0"/>
          <w:numId w:val="20"/>
        </w:numPr>
        <w:spacing w:before="0" w:beforeAutospacing="0" w:after="0" w:afterAutospacing="0"/>
        <w:ind w:left="0" w:firstLine="709"/>
        <w:jc w:val="both"/>
        <w:rPr>
          <w:color w:val="000000"/>
          <w:sz w:val="28"/>
          <w:szCs w:val="28"/>
        </w:rPr>
      </w:pPr>
      <w:r w:rsidRPr="00713E57">
        <w:rPr>
          <w:color w:val="000000"/>
          <w:sz w:val="28"/>
          <w:szCs w:val="28"/>
        </w:rPr>
        <w:t>среднеквадратическое от</w:t>
      </w:r>
      <w:r w:rsidRPr="00713E57">
        <w:rPr>
          <w:color w:val="000000"/>
          <w:sz w:val="28"/>
          <w:szCs w:val="28"/>
        </w:rPr>
        <w:softHyphen/>
        <w:t>клонение</w:t>
      </w:r>
    </w:p>
    <w:p w:rsidR="00955C79" w:rsidRPr="00713E57" w:rsidRDefault="00955C79" w:rsidP="00713E57">
      <w:pPr>
        <w:pStyle w:val="af2"/>
        <w:numPr>
          <w:ilvl w:val="0"/>
          <w:numId w:val="20"/>
        </w:numPr>
        <w:spacing w:before="0" w:beforeAutospacing="0" w:after="0" w:afterAutospacing="0"/>
        <w:ind w:left="0" w:firstLine="709"/>
        <w:jc w:val="both"/>
        <w:rPr>
          <w:color w:val="000000"/>
          <w:sz w:val="28"/>
          <w:szCs w:val="28"/>
        </w:rPr>
      </w:pPr>
      <w:r w:rsidRPr="00713E57">
        <w:rPr>
          <w:color w:val="000000"/>
          <w:sz w:val="28"/>
          <w:szCs w:val="28"/>
        </w:rPr>
        <w:t>коэффициент вариации</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Методические рекомендации по выполнению практического задания:</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Шаг 1.</w:t>
      </w:r>
      <w:r w:rsidRPr="00713E57">
        <w:rPr>
          <w:color w:val="000000"/>
          <w:sz w:val="28"/>
          <w:szCs w:val="28"/>
        </w:rPr>
        <w:t> </w:t>
      </w:r>
      <w:r w:rsidRPr="00713E57">
        <w:rPr>
          <w:b/>
          <w:bCs/>
          <w:color w:val="000000"/>
          <w:sz w:val="28"/>
          <w:szCs w:val="28"/>
        </w:rPr>
        <w:t>Определение степени риска недостижения отдельного показателя ИП</w:t>
      </w:r>
      <w:r w:rsidRPr="00713E57">
        <w:rPr>
          <w:color w:val="000000"/>
          <w:sz w:val="28"/>
          <w:szCs w:val="28"/>
        </w:rPr>
        <w:t> сводится к поэтапному вычислению:</w:t>
      </w:r>
    </w:p>
    <w:p w:rsidR="00955C79" w:rsidRPr="00713E57" w:rsidRDefault="00955C79" w:rsidP="00713E57">
      <w:pPr>
        <w:pStyle w:val="af2"/>
        <w:numPr>
          <w:ilvl w:val="0"/>
          <w:numId w:val="21"/>
        </w:numPr>
        <w:spacing w:before="0" w:beforeAutospacing="0" w:after="0" w:afterAutospacing="0"/>
        <w:ind w:left="0" w:firstLine="709"/>
        <w:jc w:val="both"/>
        <w:rPr>
          <w:color w:val="000000"/>
          <w:sz w:val="28"/>
          <w:szCs w:val="28"/>
        </w:rPr>
      </w:pPr>
      <w:r w:rsidRPr="00713E57">
        <w:rPr>
          <w:color w:val="000000"/>
          <w:sz w:val="28"/>
          <w:szCs w:val="28"/>
        </w:rPr>
        <w:t>средневероятного значения интересующего показателя по фактическим данным за ряд лет;</w:t>
      </w:r>
    </w:p>
    <w:p w:rsidR="00955C79" w:rsidRPr="00713E57" w:rsidRDefault="00955C79" w:rsidP="00713E57">
      <w:pPr>
        <w:pStyle w:val="af2"/>
        <w:numPr>
          <w:ilvl w:val="0"/>
          <w:numId w:val="21"/>
        </w:numPr>
        <w:spacing w:before="0" w:beforeAutospacing="0" w:after="0" w:afterAutospacing="0"/>
        <w:ind w:left="0" w:firstLine="709"/>
        <w:jc w:val="both"/>
        <w:rPr>
          <w:color w:val="000000"/>
          <w:sz w:val="28"/>
          <w:szCs w:val="28"/>
        </w:rPr>
      </w:pPr>
      <w:r w:rsidRPr="00713E57">
        <w:rPr>
          <w:color w:val="000000"/>
          <w:sz w:val="28"/>
          <w:szCs w:val="28"/>
        </w:rPr>
        <w:t>дисперсии этого показателя;</w:t>
      </w:r>
    </w:p>
    <w:p w:rsidR="00955C79" w:rsidRPr="00713E57" w:rsidRDefault="00955C79" w:rsidP="00713E57">
      <w:pPr>
        <w:pStyle w:val="af2"/>
        <w:numPr>
          <w:ilvl w:val="0"/>
          <w:numId w:val="21"/>
        </w:numPr>
        <w:spacing w:before="0" w:beforeAutospacing="0" w:after="0" w:afterAutospacing="0"/>
        <w:ind w:left="0" w:firstLine="709"/>
        <w:jc w:val="both"/>
        <w:rPr>
          <w:color w:val="000000"/>
          <w:sz w:val="28"/>
          <w:szCs w:val="28"/>
        </w:rPr>
      </w:pPr>
      <w:r w:rsidRPr="00713E57">
        <w:rPr>
          <w:color w:val="000000"/>
          <w:sz w:val="28"/>
          <w:szCs w:val="28"/>
        </w:rPr>
        <w:t>стандартного отклонения значения показателя;</w:t>
      </w:r>
    </w:p>
    <w:p w:rsidR="00955C79" w:rsidRPr="00713E57" w:rsidRDefault="00955C79" w:rsidP="00713E57">
      <w:pPr>
        <w:pStyle w:val="af2"/>
        <w:numPr>
          <w:ilvl w:val="0"/>
          <w:numId w:val="21"/>
        </w:numPr>
        <w:spacing w:before="0" w:beforeAutospacing="0" w:after="0" w:afterAutospacing="0"/>
        <w:ind w:left="0" w:firstLine="709"/>
        <w:jc w:val="both"/>
        <w:rPr>
          <w:color w:val="000000"/>
          <w:sz w:val="28"/>
          <w:szCs w:val="28"/>
        </w:rPr>
      </w:pPr>
      <w:r w:rsidRPr="00713E57">
        <w:rPr>
          <w:color w:val="000000"/>
          <w:sz w:val="28"/>
          <w:szCs w:val="28"/>
        </w:rPr>
        <w:t>оптимистичного и пессимистичного ожидания значения по</w:t>
      </w:r>
      <w:r w:rsidRPr="00713E57">
        <w:rPr>
          <w:color w:val="000000"/>
          <w:sz w:val="28"/>
          <w:szCs w:val="28"/>
        </w:rPr>
        <w:softHyphen/>
        <w:t>казателя и последующему сравнению желаемого (заданного, требуемого) значения показателя с крайними ожидаемыми значениями (см. прил.5, гр.7).</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1.1</w:t>
      </w:r>
      <w:r w:rsidRPr="00713E57">
        <w:rPr>
          <w:color w:val="000000"/>
          <w:sz w:val="28"/>
          <w:szCs w:val="28"/>
        </w:rPr>
        <w:t> </w:t>
      </w:r>
      <w:r w:rsidRPr="00713E57">
        <w:rPr>
          <w:i/>
          <w:iCs/>
          <w:color w:val="000000"/>
          <w:sz w:val="28"/>
          <w:szCs w:val="28"/>
        </w:rPr>
        <w:t>Определение среднего ожидаемого значения.</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Математическое ожидание </w:t>
      </w:r>
      <w:r w:rsidRPr="00713E57">
        <w:rPr>
          <w:i/>
          <w:iCs/>
          <w:color w:val="000000"/>
          <w:sz w:val="28"/>
          <w:szCs w:val="28"/>
        </w:rPr>
        <w:t>— </w:t>
      </w:r>
      <w:r w:rsidRPr="00713E57">
        <w:rPr>
          <w:color w:val="000000"/>
          <w:sz w:val="28"/>
          <w:szCs w:val="28"/>
        </w:rPr>
        <w:t>средневзвешенное всех возможных результатов, где в качестве весов используются вероятности их достижения. Представляет собой обобщенную количественную характеристику ожидаемого резуль</w:t>
      </w:r>
      <w:r w:rsidRPr="00713E57">
        <w:rPr>
          <w:color w:val="000000"/>
          <w:sz w:val="28"/>
          <w:szCs w:val="28"/>
        </w:rPr>
        <w:softHyphen/>
        <w:t>тата.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Математическое ожидание показателя (средне- или наиболее вероятное значение интересующего показателя) определяется по формуле:</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11" o:spid="_x0000_i1026" type="#_x0000_t75" alt="https://studfile.net/html/2706/288/html_4Om85_kjii.9khW/img-16chvq.png" style="width:107.25pt;height:32.25pt;visibility:visible">
            <v:imagedata r:id="rId9" o:title=""/>
          </v:shape>
        </w:pict>
      </w:r>
    </w:p>
    <w:p w:rsidR="00955C79" w:rsidRPr="00713E57" w:rsidRDefault="00955C79" w:rsidP="00713E57">
      <w:pPr>
        <w:pStyle w:val="af2"/>
        <w:numPr>
          <w:ilvl w:val="0"/>
          <w:numId w:val="22"/>
        </w:numPr>
        <w:spacing w:before="0" w:beforeAutospacing="0" w:after="0" w:afterAutospacing="0"/>
        <w:ind w:left="0" w:firstLine="709"/>
        <w:jc w:val="both"/>
        <w:rPr>
          <w:color w:val="000000"/>
          <w:sz w:val="28"/>
          <w:szCs w:val="28"/>
        </w:rPr>
      </w:pPr>
      <w:r w:rsidRPr="00713E57">
        <w:rPr>
          <w:color w:val="000000"/>
          <w:sz w:val="28"/>
          <w:szCs w:val="28"/>
        </w:rPr>
        <w:t>где х</w:t>
      </w:r>
      <w:r w:rsidRPr="00713E57">
        <w:rPr>
          <w:color w:val="000000"/>
          <w:sz w:val="28"/>
          <w:szCs w:val="28"/>
          <w:vertAlign w:val="subscript"/>
        </w:rPr>
        <w:t>i </w:t>
      </w:r>
      <w:r w:rsidRPr="00713E57">
        <w:rPr>
          <w:color w:val="000000"/>
          <w:sz w:val="28"/>
          <w:szCs w:val="28"/>
        </w:rPr>
        <w:t>—фактическое значение показателя в i-м наблюдении;</w:t>
      </w:r>
    </w:p>
    <w:p w:rsidR="00955C79" w:rsidRPr="00713E57" w:rsidRDefault="00955C79" w:rsidP="00713E57">
      <w:pPr>
        <w:pStyle w:val="af2"/>
        <w:numPr>
          <w:ilvl w:val="0"/>
          <w:numId w:val="22"/>
        </w:numPr>
        <w:spacing w:before="0" w:beforeAutospacing="0" w:after="0" w:afterAutospacing="0"/>
        <w:ind w:left="0" w:firstLine="709"/>
        <w:jc w:val="both"/>
        <w:rPr>
          <w:color w:val="000000"/>
          <w:sz w:val="28"/>
          <w:szCs w:val="28"/>
        </w:rPr>
      </w:pPr>
      <w:r w:rsidRPr="00713E57">
        <w:rPr>
          <w:color w:val="000000"/>
          <w:sz w:val="28"/>
          <w:szCs w:val="28"/>
        </w:rPr>
        <w:t>n – количество наблюдений (замеров) показателя;</w:t>
      </w:r>
    </w:p>
    <w:p w:rsidR="00955C79" w:rsidRPr="00713E57" w:rsidRDefault="00955C79" w:rsidP="00713E57">
      <w:pPr>
        <w:pStyle w:val="af2"/>
        <w:numPr>
          <w:ilvl w:val="0"/>
          <w:numId w:val="22"/>
        </w:numPr>
        <w:spacing w:before="0" w:beforeAutospacing="0" w:after="0" w:afterAutospacing="0"/>
        <w:ind w:left="0" w:firstLine="709"/>
        <w:jc w:val="both"/>
        <w:rPr>
          <w:color w:val="000000"/>
          <w:sz w:val="28"/>
          <w:szCs w:val="28"/>
        </w:rPr>
      </w:pPr>
      <w:r w:rsidRPr="00713E57">
        <w:rPr>
          <w:color w:val="000000"/>
          <w:sz w:val="28"/>
          <w:szCs w:val="28"/>
        </w:rPr>
        <w:t>1/n – вероятность появления фактического значения показателя (P).</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1.2</w:t>
      </w:r>
      <w:r w:rsidRPr="00713E57">
        <w:rPr>
          <w:color w:val="000000"/>
          <w:sz w:val="28"/>
          <w:szCs w:val="28"/>
        </w:rPr>
        <w:t> </w:t>
      </w:r>
      <w:r w:rsidRPr="00713E57">
        <w:rPr>
          <w:i/>
          <w:iCs/>
          <w:color w:val="000000"/>
          <w:sz w:val="28"/>
          <w:szCs w:val="28"/>
        </w:rPr>
        <w:t>Расчет дисперсии.</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Важной характеристикой, определяющей меру изменчивости воз</w:t>
      </w:r>
      <w:r w:rsidRPr="00713E57">
        <w:rPr>
          <w:color w:val="000000"/>
          <w:sz w:val="28"/>
          <w:szCs w:val="28"/>
        </w:rPr>
        <w:softHyphen/>
        <w:t>можного результата, является дисперсия — средневзвешенное квадратов отклонений случайной величины от ее математического ожидания (т. е. отклонений действительных результатов от ожидае</w:t>
      </w:r>
      <w:r w:rsidRPr="00713E57">
        <w:rPr>
          <w:color w:val="000000"/>
          <w:sz w:val="28"/>
          <w:szCs w:val="28"/>
        </w:rPr>
        <w:softHyphen/>
        <w:t>мых). Значение дисперсии наблюдаемого показателя (D) определяется по выражению: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10" o:spid="_x0000_i1027" type="#_x0000_t75" alt="https://studfile.net/html/2706/288/html_4Om85_kjii.9khW/img-gLy30W.png" style="width:95.25pt;height:32.25pt;visibility:visible">
            <v:imagedata r:id="rId10"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1.3</w:t>
      </w:r>
      <w:r w:rsidRPr="00713E57">
        <w:rPr>
          <w:color w:val="000000"/>
          <w:sz w:val="28"/>
          <w:szCs w:val="28"/>
        </w:rPr>
        <w:t> </w:t>
      </w:r>
      <w:r w:rsidRPr="00713E57">
        <w:rPr>
          <w:i/>
          <w:iCs/>
          <w:color w:val="000000"/>
          <w:sz w:val="28"/>
          <w:szCs w:val="28"/>
        </w:rPr>
        <w:t>Определение среднеквадратического от</w:t>
      </w:r>
      <w:r w:rsidRPr="00713E57">
        <w:rPr>
          <w:i/>
          <w:iCs/>
          <w:color w:val="000000"/>
          <w:sz w:val="28"/>
          <w:szCs w:val="28"/>
        </w:rPr>
        <w:softHyphen/>
        <w:t>клонения.</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Стандартное отклонение показателя (</w:t>
      </w:r>
      <w:r w:rsidRPr="00713E57">
        <w:rPr>
          <w:color w:val="000000"/>
          <w:sz w:val="28"/>
          <w:szCs w:val="28"/>
        </w:rPr>
        <w:sym w:font="Symbol" w:char="F073"/>
      </w:r>
      <w:r w:rsidRPr="00713E57">
        <w:rPr>
          <w:color w:val="000000"/>
          <w:sz w:val="28"/>
          <w:szCs w:val="28"/>
        </w:rPr>
        <w:t>), в свою очередь, определяется по выражению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lastRenderedPageBreak/>
        <w:pict>
          <v:shape id="Рисунок 9" o:spid="_x0000_i1028" type="#_x0000_t75" alt="https://studfile.net/html/2706/288/html_4Om85_kjii.9khW/img-9IFze4.png" style="width:6.75pt;height:13.5pt;visibility:visible">
            <v:imagedata r:id="rId11" o:title=""/>
          </v:shape>
        </w:pict>
      </w:r>
      <w:r>
        <w:rPr>
          <w:noProof/>
          <w:color w:val="000000"/>
          <w:sz w:val="28"/>
          <w:szCs w:val="28"/>
        </w:rPr>
        <w:pict>
          <v:shape id="Рисунок 8" o:spid="_x0000_i1029" type="#_x0000_t75" alt="https://studfile.net/html/2706/288/html_4Om85_kjii.9khW/img-V7vYmY.png" style="width:127.5pt;height:35.25pt;visibility:visible">
            <v:imagedata r:id="rId12"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1.4</w:t>
      </w:r>
      <w:r w:rsidRPr="00713E57">
        <w:rPr>
          <w:color w:val="000000"/>
          <w:sz w:val="28"/>
          <w:szCs w:val="28"/>
        </w:rPr>
        <w:t> </w:t>
      </w:r>
      <w:r w:rsidRPr="00713E57">
        <w:rPr>
          <w:i/>
          <w:iCs/>
          <w:color w:val="000000"/>
          <w:sz w:val="28"/>
          <w:szCs w:val="28"/>
        </w:rPr>
        <w:t>Крайние ожидаемые значения показателя</w:t>
      </w:r>
      <w:r w:rsidRPr="00713E57">
        <w:rPr>
          <w:color w:val="000000"/>
          <w:sz w:val="28"/>
          <w:szCs w:val="28"/>
        </w:rPr>
        <w:t> (КОЗП) вычисляются по формуле</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 xml:space="preserve">КОЗП = x ± </w:t>
      </w:r>
      <w:r w:rsidRPr="00713E57">
        <w:rPr>
          <w:color w:val="000000"/>
          <w:sz w:val="28"/>
          <w:szCs w:val="28"/>
        </w:rPr>
        <w:sym w:font="Symbol" w:char="F073"/>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Среднеквадратическое отклонение показывает степень разброса возможных результатов по проекту и, следовательно, степень риска; при этом более рискованные инвестиции дают большее значение дан</w:t>
      </w:r>
      <w:r w:rsidRPr="00713E57">
        <w:rPr>
          <w:color w:val="000000"/>
          <w:sz w:val="28"/>
          <w:szCs w:val="28"/>
        </w:rPr>
        <w:softHyphen/>
        <w:t>ной величины.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И дисперсия, и среднеквадратическое отклонение являются абсо</w:t>
      </w:r>
      <w:r w:rsidRPr="00713E57">
        <w:rPr>
          <w:color w:val="000000"/>
          <w:sz w:val="28"/>
          <w:szCs w:val="28"/>
        </w:rPr>
        <w:softHyphen/>
        <w:t>лютными мерами риска и измеряются в тех же физических единицах, в каких измеряется варьирующий признак.</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Перечисленные выше показатели, участвующие в оценке риска недостижения показателя, на занятии вычисляются по данным, приведенным в прил. 5, гр. 2-6.</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Шаг 2. Определение общего (комплексного) расчетного уровня риска ИП точным методом</w:t>
      </w:r>
      <w:r w:rsidRPr="00713E57">
        <w:rPr>
          <w:color w:val="000000"/>
          <w:sz w:val="28"/>
          <w:szCs w:val="28"/>
        </w:rPr>
        <w:t>.</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Общий расчетный уровень риска (R, доли единицы) может быть определен по выражению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7" o:spid="_x0000_i1030" type="#_x0000_t75" alt="https://studfile.net/html/2706/288/html_4Om85_kjii.9khW/img-LWiV__.png" style="width:134.25pt;height:32.25pt;visibility:visible">
            <v:imagedata r:id="rId13"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где R</w:t>
      </w:r>
      <w:r w:rsidRPr="00713E57">
        <w:rPr>
          <w:color w:val="000000"/>
          <w:sz w:val="28"/>
          <w:szCs w:val="28"/>
          <w:vertAlign w:val="superscript"/>
        </w:rPr>
        <w:t>0</w:t>
      </w:r>
      <w:r w:rsidRPr="00713E57">
        <w:rPr>
          <w:color w:val="000000"/>
          <w:sz w:val="28"/>
          <w:szCs w:val="28"/>
          <w:vertAlign w:val="subscript"/>
        </w:rPr>
        <w:t>i</w:t>
      </w:r>
      <w:r w:rsidRPr="00713E57">
        <w:rPr>
          <w:color w:val="000000"/>
          <w:sz w:val="28"/>
          <w:szCs w:val="28"/>
        </w:rPr>
        <w:t>,— частный нормативный (минимальный) уровень рис</w:t>
      </w:r>
      <w:r w:rsidRPr="00713E57">
        <w:rPr>
          <w:color w:val="000000"/>
          <w:sz w:val="28"/>
          <w:szCs w:val="28"/>
        </w:rPr>
        <w:softHyphen/>
        <w:t>ка i-го вида рассматриваемого ИП, доли единицы;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n— количество видов риска, сопутствующих ИП, единиц;</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sym w:font="Symbol" w:char="F044"/>
      </w:r>
      <w:r w:rsidRPr="00713E57">
        <w:rPr>
          <w:color w:val="000000"/>
          <w:sz w:val="28"/>
          <w:szCs w:val="28"/>
        </w:rPr>
        <w:t>i— скидка (-) или добавка (+) к нормативному уровню рис</w:t>
      </w:r>
      <w:r w:rsidRPr="00713E57">
        <w:rPr>
          <w:color w:val="000000"/>
          <w:sz w:val="28"/>
          <w:szCs w:val="28"/>
        </w:rPr>
        <w:softHyphen/>
        <w:t>ка i-го вида, устанавливаемые экспертами, доли единицы;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Kвi — коэффициент, учитывающий время проявления риска i-го вида, по отношению к нормативной вероятности, доли еди</w:t>
      </w:r>
      <w:r w:rsidRPr="00713E57">
        <w:rPr>
          <w:color w:val="000000"/>
          <w:sz w:val="28"/>
          <w:szCs w:val="28"/>
        </w:rPr>
        <w:softHyphen/>
        <w:t>ницы; на занятии принимается, что риск может проявляться толь</w:t>
      </w:r>
      <w:r w:rsidRPr="00713E57">
        <w:rPr>
          <w:color w:val="000000"/>
          <w:sz w:val="28"/>
          <w:szCs w:val="28"/>
        </w:rPr>
        <w:softHyphen/>
        <w:t>ко в течение 3 летних месяцев (одного квартала), т. е. .Квi = 0,25.</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Di — доля части объекта ИП, на которую распространяется i-й вид риска, доли единицы; на занятии принимается, что риск может проявиться на 40% площади объекта, т. е. Di = 0,40;</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Вgi — вероятность распространения отрицательного воздействия i-го вида риска на данную часть объекта, доли единицы; на занятии принимается полная вероятность, т. е. Вgi = 1,0.</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Нормативные значения уровней вероятности риска приведены в прил. 6. Экспертами и разработчиками ИП могут быть выявлены и другие виды техни</w:t>
      </w:r>
      <w:r w:rsidRPr="00713E57">
        <w:rPr>
          <w:color w:val="000000"/>
          <w:sz w:val="28"/>
          <w:szCs w:val="28"/>
        </w:rPr>
        <w:softHyphen/>
        <w:t>ческих рисков и их вероятные и минимальные значения.</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На практическом занятии характер производимой продукции (отраслевая принадлежность) ИП, виды риска, сопутствующие этому проекту и значения экспертных корректировок ( +) по видам риска принимаются по прил. 5, гр 8-10.</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Расчету уровня риска (R) на занятии предшествует смыс</w:t>
      </w:r>
      <w:r w:rsidRPr="00713E57">
        <w:rPr>
          <w:color w:val="000000"/>
          <w:sz w:val="28"/>
          <w:szCs w:val="28"/>
        </w:rPr>
        <w:softHyphen/>
        <w:t>ловой анализ возможности наступления, тем более одновременно заданных видов риска на объекте инвестиционного проекта.</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lastRenderedPageBreak/>
        <w:t>Значение риска в стоимостном исчислении по ИП (Rс, тыс. руб.) при этом может быть определено по выражению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6" o:spid="_x0000_i1031" type="#_x0000_t75" alt="https://studfile.net/html/2706/288/html_4Om85_kjii.9khW/img-vEsP0h.png" style="width:54pt;height:16.5pt;visibility:visible">
            <v:imagedata r:id="rId14"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где С — сметная стоимость инвестиционного проекта, тыс. руб.</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Значение С на занятии принимается по прил. 5, гр. 11.</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Шаг 3. Учет риска при обосновании коммерческой эффективно</w:t>
      </w:r>
      <w:r w:rsidRPr="00713E57">
        <w:rPr>
          <w:b/>
          <w:bCs/>
          <w:color w:val="000000"/>
          <w:sz w:val="28"/>
          <w:szCs w:val="28"/>
        </w:rPr>
        <w:softHyphen/>
        <w:t>сти ИП.</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Значение ставки (нормы) дисконтирования с учетом рисков (доли единицы), включая инфляционные, определяется по выражению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5" o:spid="_x0000_i1032" type="#_x0000_t75" alt="https://studfile.net/html/2706/288/html_4Om85_kjii.9khW/img-bOjps7.png" style="width:58.5pt;height:13.5pt;visibility:visible">
            <v:imagedata r:id="rId15"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где r — значение ставки рефинансирования, объявленной ЦБ РФ, выраженное в долях единицы (т. е. безопасный уровень доходности), его значение может быть установлено и другими способами;</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i—темп инфляции, объявленный Правительством РФ на предстоящий год, выраженный в долях единицы;</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Значения r и i на занятии принимаются по прил. 5 гр. 12-13, а R — по выполненной оценке.</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При этом следует иметь в виду, что некоторые проекты, эффективные без учета риска, могут оказаться неэффективными при его учете, и от них следует отка</w:t>
      </w:r>
      <w:r w:rsidRPr="00713E57">
        <w:rPr>
          <w:color w:val="000000"/>
          <w:sz w:val="28"/>
          <w:szCs w:val="28"/>
        </w:rPr>
        <w:softHyphen/>
        <w:t>заться.</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Шаг 4. Учет общего расчетного уровня риска ИП</w:t>
      </w:r>
      <w:r w:rsidRPr="00713E57">
        <w:rPr>
          <w:color w:val="000000"/>
          <w:sz w:val="28"/>
          <w:szCs w:val="28"/>
        </w:rPr>
        <w:t>, определенно</w:t>
      </w:r>
      <w:r w:rsidRPr="00713E57">
        <w:rPr>
          <w:color w:val="000000"/>
          <w:sz w:val="28"/>
          <w:szCs w:val="28"/>
        </w:rPr>
        <w:softHyphen/>
        <w:t>го приближенным методом, рекомендуемым Министерством эко</w:t>
      </w:r>
      <w:r w:rsidRPr="00713E57">
        <w:rPr>
          <w:color w:val="000000"/>
          <w:sz w:val="28"/>
          <w:szCs w:val="28"/>
        </w:rPr>
        <w:softHyphen/>
        <w:t>номики и развития РФ.</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Учет риска при определении рисковой нормы дисконтирования (d) без учета инфляции рекомендуется вести по выра</w:t>
      </w:r>
      <w:r w:rsidRPr="00713E57">
        <w:rPr>
          <w:color w:val="000000"/>
          <w:sz w:val="28"/>
          <w:szCs w:val="28"/>
        </w:rPr>
        <w:softHyphen/>
        <w:t>жению</w:t>
      </w:r>
    </w:p>
    <w:p w:rsidR="00955C79" w:rsidRPr="00713E57" w:rsidRDefault="00CF5633" w:rsidP="00713E57">
      <w:pPr>
        <w:pStyle w:val="af2"/>
        <w:spacing w:before="0" w:beforeAutospacing="0" w:after="0" w:afterAutospacing="0"/>
        <w:ind w:firstLine="709"/>
        <w:jc w:val="both"/>
        <w:rPr>
          <w:color w:val="000000"/>
          <w:sz w:val="28"/>
          <w:szCs w:val="28"/>
        </w:rPr>
      </w:pPr>
      <w:r>
        <w:rPr>
          <w:noProof/>
          <w:color w:val="000000"/>
          <w:sz w:val="28"/>
          <w:szCs w:val="28"/>
        </w:rPr>
        <w:pict>
          <v:shape id="Рисунок 4" o:spid="_x0000_i1033" type="#_x0000_t75" alt="https://studfile.net/html/2706/288/html_4Om85_kjii.9khW/img-rVR2sv.png" style="width:54pt;height:16.5pt;visibility:visible">
            <v:imagedata r:id="rId16" o:title=""/>
          </v:shape>
        </w:pic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color w:val="000000"/>
          <w:sz w:val="28"/>
          <w:szCs w:val="28"/>
        </w:rPr>
        <w:t>где, Пр- поправка на риск, принимаемая по прил. 7 в соответствии с характером производства ИП .</w:t>
      </w:r>
    </w:p>
    <w:p w:rsidR="00955C79" w:rsidRPr="00713E57" w:rsidRDefault="00955C79" w:rsidP="00713E57">
      <w:pPr>
        <w:pStyle w:val="af2"/>
        <w:spacing w:before="0" w:beforeAutospacing="0" w:after="0" w:afterAutospacing="0"/>
        <w:ind w:firstLine="709"/>
        <w:jc w:val="both"/>
        <w:rPr>
          <w:color w:val="000000"/>
          <w:sz w:val="28"/>
          <w:szCs w:val="28"/>
        </w:rPr>
      </w:pPr>
      <w:r w:rsidRPr="00713E57">
        <w:rPr>
          <w:b/>
          <w:bCs/>
          <w:color w:val="000000"/>
          <w:sz w:val="28"/>
          <w:szCs w:val="28"/>
        </w:rPr>
        <w:t>Вопросы для обсуждения:</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Что понимают под риском инвестиций?</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Какие виды рисков инвестиций вы знаете?</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Какие виды рисков характерны для ИП?</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Как измеряются риски?</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Что понимают под дисперсией дохода инвестиций?</w:t>
      </w:r>
    </w:p>
    <w:p w:rsidR="00955C79" w:rsidRPr="00713E57" w:rsidRDefault="00955C79" w:rsidP="00713E57">
      <w:pPr>
        <w:pStyle w:val="af2"/>
        <w:numPr>
          <w:ilvl w:val="0"/>
          <w:numId w:val="23"/>
        </w:numPr>
        <w:spacing w:before="0" w:beforeAutospacing="0" w:after="0" w:afterAutospacing="0"/>
        <w:ind w:left="0" w:firstLine="709"/>
        <w:jc w:val="both"/>
        <w:rPr>
          <w:color w:val="000000"/>
          <w:sz w:val="28"/>
          <w:szCs w:val="28"/>
        </w:rPr>
      </w:pPr>
      <w:r w:rsidRPr="00713E57">
        <w:rPr>
          <w:color w:val="000000"/>
          <w:sz w:val="28"/>
          <w:szCs w:val="28"/>
        </w:rPr>
        <w:t>Что понимают под безрисковой ставкой дисконтирования?</w:t>
      </w:r>
    </w:p>
    <w:p w:rsidR="00955C79" w:rsidRDefault="00955C79" w:rsidP="00440BA6">
      <w:pPr>
        <w:spacing w:after="0" w:line="240" w:lineRule="auto"/>
        <w:ind w:left="709"/>
        <w:jc w:val="center"/>
        <w:rPr>
          <w:rFonts w:ascii="Times New Roman" w:hAnsi="Times New Roman"/>
          <w:b/>
          <w:sz w:val="24"/>
          <w:szCs w:val="24"/>
        </w:rPr>
      </w:pPr>
    </w:p>
    <w:p w:rsidR="00955C79" w:rsidRDefault="00955C79" w:rsidP="00440BA6">
      <w:pPr>
        <w:spacing w:after="0" w:line="240" w:lineRule="auto"/>
        <w:ind w:left="709"/>
        <w:jc w:val="center"/>
        <w:rPr>
          <w:rFonts w:ascii="Times New Roman" w:hAnsi="Times New Roman"/>
          <w:b/>
          <w:sz w:val="24"/>
          <w:szCs w:val="24"/>
        </w:rPr>
      </w:pPr>
    </w:p>
    <w:p w:rsidR="00955C79" w:rsidRDefault="00955C79" w:rsidP="00440BA6">
      <w:pPr>
        <w:spacing w:after="0" w:line="240" w:lineRule="auto"/>
        <w:ind w:left="709"/>
        <w:jc w:val="center"/>
        <w:rPr>
          <w:rFonts w:ascii="Times New Roman" w:hAnsi="Times New Roman"/>
          <w:b/>
          <w:sz w:val="28"/>
          <w:szCs w:val="24"/>
          <w:u w:val="single"/>
        </w:rPr>
      </w:pPr>
      <w:r w:rsidRPr="00713E57">
        <w:rPr>
          <w:rFonts w:ascii="Times New Roman" w:hAnsi="Times New Roman"/>
          <w:b/>
          <w:sz w:val="28"/>
          <w:szCs w:val="24"/>
          <w:u w:val="single"/>
        </w:rPr>
        <w:t>Практическая работа №5. Составление плана деловой беседы с заказчиком. Определение типа и структурных составляющих конфликтной ситуации.</w:t>
      </w:r>
    </w:p>
    <w:p w:rsidR="00955C79" w:rsidRDefault="00955C79" w:rsidP="00440BA6">
      <w:pPr>
        <w:spacing w:after="0" w:line="240" w:lineRule="auto"/>
        <w:ind w:left="709"/>
        <w:jc w:val="center"/>
        <w:rPr>
          <w:rFonts w:ascii="Times New Roman" w:hAnsi="Times New Roman"/>
          <w:b/>
          <w:sz w:val="28"/>
          <w:szCs w:val="24"/>
          <w:u w:val="single"/>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Цель:</w:t>
      </w:r>
      <w:r w:rsidRPr="00713E57">
        <w:rPr>
          <w:color w:val="000000"/>
          <w:sz w:val="28"/>
          <w:szCs w:val="28"/>
        </w:rPr>
        <w:t> закрепить знания, полученные при изучении темы «Коммуникация и деловое общение»;овладение навыком эффективной коммуникации.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Задачи:</w:t>
      </w:r>
    </w:p>
    <w:p w:rsidR="00955C79" w:rsidRPr="00713E57" w:rsidRDefault="00955C79" w:rsidP="00713E57">
      <w:pPr>
        <w:pStyle w:val="af2"/>
        <w:numPr>
          <w:ilvl w:val="0"/>
          <w:numId w:val="24"/>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Повторить материал по теме «Коммуникация и деловое общение».</w:t>
      </w:r>
    </w:p>
    <w:p w:rsidR="00955C79" w:rsidRPr="00713E57" w:rsidRDefault="00955C79" w:rsidP="00713E57">
      <w:pPr>
        <w:pStyle w:val="af2"/>
        <w:numPr>
          <w:ilvl w:val="0"/>
          <w:numId w:val="24"/>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lastRenderedPageBreak/>
        <w:t>Научиться оценивать свой стиль делового общения.</w:t>
      </w:r>
    </w:p>
    <w:p w:rsidR="00955C79" w:rsidRPr="00713E57" w:rsidRDefault="00955C79" w:rsidP="00713E57">
      <w:pPr>
        <w:pStyle w:val="af2"/>
        <w:numPr>
          <w:ilvl w:val="0"/>
          <w:numId w:val="24"/>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Научиться объяснять проблемы межличностного и делового общения, используя теорию трансактного анализа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Краткие теоретические сведение по теме практической работы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i/>
          <w:iCs/>
          <w:color w:val="000000"/>
          <w:sz w:val="28"/>
          <w:szCs w:val="28"/>
        </w:rPr>
        <w:t>Коммуникация</w:t>
      </w:r>
      <w:r w:rsidRPr="00713E57">
        <w:rPr>
          <w:b/>
          <w:bCs/>
          <w:color w:val="000000"/>
          <w:sz w:val="28"/>
          <w:szCs w:val="28"/>
        </w:rPr>
        <w:t> – </w:t>
      </w:r>
      <w:r w:rsidRPr="00713E57">
        <w:rPr>
          <w:color w:val="000000"/>
          <w:sz w:val="28"/>
          <w:szCs w:val="28"/>
        </w:rPr>
        <w:t>это обмен информацией между двумя и более людьми.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i/>
          <w:iCs/>
          <w:color w:val="000000"/>
          <w:sz w:val="28"/>
          <w:szCs w:val="28"/>
        </w:rPr>
        <w:t>Коммуникационная сеть</w:t>
      </w:r>
      <w:r w:rsidRPr="00713E57">
        <w:rPr>
          <w:b/>
          <w:bCs/>
          <w:color w:val="000000"/>
          <w:sz w:val="28"/>
          <w:szCs w:val="28"/>
        </w:rPr>
        <w:t> – </w:t>
      </w:r>
      <w:r w:rsidRPr="00713E57">
        <w:rPr>
          <w:color w:val="000000"/>
          <w:sz w:val="28"/>
          <w:szCs w:val="28"/>
        </w:rPr>
        <w:t>это соединение определенным образом участвующих в коммуникационном процессе индивидов с помощью информационных потоков.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i/>
          <w:iCs/>
          <w:color w:val="000000"/>
          <w:sz w:val="28"/>
          <w:szCs w:val="28"/>
        </w:rPr>
        <w:t>Коммуникационный стиль</w:t>
      </w:r>
      <w:r w:rsidRPr="00713E57">
        <w:rPr>
          <w:b/>
          <w:bCs/>
          <w:color w:val="000000"/>
          <w:sz w:val="28"/>
          <w:szCs w:val="28"/>
        </w:rPr>
        <w:t> – </w:t>
      </w:r>
      <w:r w:rsidRPr="00713E57">
        <w:rPr>
          <w:color w:val="000000"/>
          <w:sz w:val="28"/>
          <w:szCs w:val="28"/>
        </w:rPr>
        <w:t>это манера поведения, с помощью которой индивид предпочитает строить коммуникационное взаимодействие с другими.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i/>
          <w:iCs/>
          <w:color w:val="000000"/>
          <w:sz w:val="28"/>
          <w:szCs w:val="28"/>
        </w:rPr>
        <w:t>Деловое общение</w:t>
      </w:r>
      <w:r w:rsidRPr="00713E57">
        <w:rPr>
          <w:color w:val="000000"/>
          <w:sz w:val="28"/>
          <w:szCs w:val="28"/>
        </w:rPr>
        <w:t> — вид </w:t>
      </w:r>
      <w:hyperlink r:id="rId17" w:history="1">
        <w:r w:rsidRPr="00713E57">
          <w:rPr>
            <w:rStyle w:val="af1"/>
            <w:color w:val="00000A"/>
            <w:sz w:val="28"/>
            <w:szCs w:val="28"/>
          </w:rPr>
          <w:t>общения</w:t>
        </w:r>
      </w:hyperlink>
      <w:r w:rsidRPr="00713E57">
        <w:rPr>
          <w:color w:val="000000"/>
          <w:sz w:val="28"/>
          <w:szCs w:val="28"/>
        </w:rPr>
        <w:t>, цель которого лежит за пределами процесса общения и которое подчинено решению определенной задачи (производственной, научной, коммерческой и т. д.) исходя из общих интересов и </w:t>
      </w:r>
      <w:hyperlink r:id="rId18" w:history="1">
        <w:r w:rsidRPr="00713E57">
          <w:rPr>
            <w:rStyle w:val="af1"/>
            <w:color w:val="00000A"/>
            <w:sz w:val="28"/>
            <w:szCs w:val="28"/>
          </w:rPr>
          <w:t>целей</w:t>
        </w:r>
      </w:hyperlink>
      <w:r w:rsidRPr="00713E57">
        <w:rPr>
          <w:color w:val="000000"/>
          <w:sz w:val="28"/>
          <w:szCs w:val="28"/>
        </w:rPr>
        <w:t> коммуникантов.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Многие проблемы межличностного и делового общения можно объяснить, используя </w:t>
      </w:r>
      <w:r w:rsidRPr="00713E57">
        <w:rPr>
          <w:b/>
          <w:bCs/>
          <w:i/>
          <w:iCs/>
          <w:color w:val="000000"/>
          <w:sz w:val="28"/>
          <w:szCs w:val="28"/>
        </w:rPr>
        <w:t>теорию трансактного анализа</w:t>
      </w:r>
      <w:r w:rsidRPr="00713E57">
        <w:rPr>
          <w:color w:val="000000"/>
          <w:sz w:val="28"/>
          <w:szCs w:val="28"/>
        </w:rPr>
        <w:t> американского психолога Э.Берна. Основными понятиями теории выступают эго-состояния «Я» и трансакции (единицы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Э.Берн считал, что каждый человек имеет свой жизненный сценарий (модель), которая намечается в ранние детские годы. Люди вырастают, но в соответствии со своим жизненным сценарием продолжают играть в различные игры. В каждый конкретный момент времени человек пребывает в одном из эго-состояний своего «Я». Определённое эго-состояние детерминирует определённую модель поведения и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Различают три Я - Состояния: Я-Взрослый, Я-Родитель, Я-Ребенок.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1.Тот, кто мыслит, действует и чувствует как родитель находится в состоянии Я-родитель, которое может быть критическое (догмы, постулаты, запреты, нормы, заповеди, контроль, идеальные требования, санкции, традиции, предрассудки), или заботливое (тепло, советы, поддержка, опека, ободрение, готовность помочь, чрезмерная заботливость).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2.Тот, кто трезво оценивает реальность, собирает и объективно осмысливает факты, находится в состоянии Я-взрослый. Это способность личности хранить, использовать, и перерабатывать информацию на основе предыдущего опыта. Взрослый независим от предубеждений и догм Родителя и порывов Ребенка. Взрослый - это способность находить компромиссы и альтернативные варианты в жизненных тупиках.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3.Тот, кто чувствует и действует, как в детстве, находится в состоянии Я-ребёнок, которое может быть приспосабливающимся (повиновение, соглашательство, заучивание наизусть, чувство вины, обида, опасение, замкнутость), бунтарским (требования людей не соответствуют личностным желаниям) или естественным (радость, веселье, раскованность, злость, огорчения, без права и морали, импульсивность, искренность).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lastRenderedPageBreak/>
        <w:t>В процессе общения человек посылает информацию из определённого эго-состояния и адресует её соответствующему эго-состоянию партнёра. Всё общение разбивается на трансакты - это вербальное и невербальное общение минимум двух людей. Он состоит из стимула С (посыл информации) и реакции Р между двумя эго-состоянии.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Выделяют формы трансактов: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 Параллельные – возникают, когда стимул, посланный человеком, встречает адекватную, естественную в данной ситуации реакцию. При параллельных трансакциях человеческие коммуникации открыты, отношения в коллективе искренни и плодотворны. При этом невербальное общение (взгляды, жесты, интонация) не противоречит смыслу произносимых слов.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2.Перекрестные – возникают, когда на определенный стимул следует неадекватная реакция. Они препятствуют течению беседы, вводят разговаривающих в заблуждение, приводят к разрыву коммуникаций.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Перекрёстные трансакции возникают очень часто и являются источником семейных, служебных и бытовых конфликтов.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 Скрытые – обмен информации идёт одновременно на двух уровнях социальном и психологическом (словами – одно, интонациями, жестами - другое). Скрытые трансакциями часто пользуются дипломаты, влюбленные, врачи и т.п.</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Менеджер должен научиться выделять состояние Взрослого как в своем собственном сознании и поведении, так и в сознании и поведении других людей, особенно подчиненных, клиентов, партнеров добиваясь общения на уровне Взрослый - Взрослый. Умелое владение этим методом помогает менеджеру добиться эффективной коммуникации. Эффективной коммуникация будет тогда, когда она будет вестись на одном и том же языке, т.е. Взрослый будет разговаривать со Взрослым, Ребенок - с Ребенком, Родитель с Родителем.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Задания к практической работе.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Задание 1. </w:t>
      </w:r>
      <w:r w:rsidRPr="00713E57">
        <w:rPr>
          <w:color w:val="000000"/>
          <w:sz w:val="28"/>
          <w:szCs w:val="28"/>
        </w:rPr>
        <w:t>Ответьте на вопросы теста.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1.Коммуникация – это: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совершенствование межличностных отношений;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обмен информацией между двумя и более людьми;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регулирование информационных потоков;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соединение определенным образом участвующих в коммуникационном процессе индивидов.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2.Производственное совещание у директора – это вид коммуникации: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неформальный, устный;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организационный, невербальный;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формальный, устный;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межличностный; неформальный.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3.Мимика, жесты – это: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lastRenderedPageBreak/>
        <w:t>а) невербальные формы речи;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вербальные формы речи;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официальные формы речи;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межличностные формы речи.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numPr>
          <w:ilvl w:val="0"/>
          <w:numId w:val="25"/>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Соединение определенным образом участвующих в коммуникационном процессе индивидов с помощью информационных потоков: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коммуникационный стиль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процесс коммуникации;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коммуникационная сеть;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искажения в общении.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5.Общение директора фирмы и руководителя структурного подразделения – это пример:</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горизонтальной связи коммуникационной сети;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диагональной связи коммуникационной сети;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вертикальной связи коммуникационной сети.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6.Что не является преградой на пути обмена информацией внутри организации: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информационные перегрузки;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искажение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неудовлетворительная структура организации;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использование различных форм коммуникации.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 Обмен мнениями по деловому вопросу в соответствии с более или менее определенными правилами процедуры: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деловая дискуссия;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пресс-конференция;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публичная речь;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деловая переписка.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8.Вербальное общение осуществляется при помощи: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слов;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жестов;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мимики;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взгляда.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9. Деловая беседа, деловые переговоры, спор, деловое совещание, публичное выступление, деловая переписка — это _________ делового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функции;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формы;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методы;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признаки.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10. Основная форма делового общения — это: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а) деловая беседа;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б) телефонные переговоры;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 презентация;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г) деловая переписка.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ОТВЕТЫ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Задание 2. </w:t>
      </w:r>
      <w:r w:rsidRPr="00713E57">
        <w:rPr>
          <w:color w:val="000000"/>
          <w:sz w:val="28"/>
          <w:szCs w:val="28"/>
        </w:rPr>
        <w:t>Оценить свой стиль делового общения.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Инструкция.</w:t>
      </w:r>
      <w:r w:rsidRPr="00713E57">
        <w:rPr>
          <w:color w:val="000000"/>
          <w:sz w:val="28"/>
          <w:szCs w:val="28"/>
        </w:rPr>
        <w:t> 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па то, что ни одна пара не должна быть пропущена. Тест построен таким образом, что ни одно из приведенных ниже утверждений не является ошибочным.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 Я люблю действовать.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 Я работаю над решением проблем систематическим образом.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 Я считаю, что работа в командах более эффективна, чем на индивидуальной основе.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 Мне очень нравятся различные нововведения.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 Я больше интересуюсь будущим, чем прошлым.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 Я очень люблю работать с людьми.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 Я люблю принимать участие в хорошо организованных встречах.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8. Для меня очень важными являются окончательные сроки.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9. Я против откладываний и проволочек.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10. Я считаю, что новые идеи должны быть проверены прежде, чем они будут применяться на практике.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11. Я очень люблю взаимодействовать с другими людьми. Это меня стимулирует и вдохновляет.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12. Я всегда стараюсь искать новые возможности.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13. Я сам люблю устанавливать цели, планы и т.п.</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14. Если я что-либо начинаю, то доделываю это до конца.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15. Обычно и стараюсь понять эмоциональные реакции других.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16. Я создаю проблемы другим людям.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17. Я надеюсь получить реакцию других на свое поведение.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18. Я нахожу, что действия, основанные на принципе «шаг за шагом», являются очень эффективными.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19. Я думаю, что хорошо могу понимать поведение и мысли других.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20. Я люблю творческое решение проблем.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21. Я все время строю планы на будущее.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22. Я восприимчив к нуждам других.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23. Хорошее планирование — ключ к успеху.</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24. Меня раздражает слишком подробный анализ.</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25. Я остаюсь невозмутимым, если на меня оказывают давление.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26. Я очень ценю опыт.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lastRenderedPageBreak/>
        <w:t>27. Я прислушиваюсь к мнению других.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28. Говорят, что я быстро соображаю.</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29. Сотрудничество является для меня ключевым словом.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30. Я использую логические методы для анализа альтернатив.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31. Я люблю, когда одновременно у меня идут разные проекты.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32. Я постоянно задаю себе вопросы.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33. Делая что-либо, я тем самым учусь.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34. Полагаю, что я руководствуюсь рассудком, а не эмоциями.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35. Я могу предсказать, как другие будут вести себя в той или иной ситуации.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36. Я не люблю вдаваться в детали.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37. Анализ всегда должен предшествовать действиям.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38. Я способен оценить климат в группе.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39. У меня есть склонность не заканчивать начатые дела.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40. Я воспринимаю себя как решительного человека.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41. Я ищу такие дела, которые бросают мне вызов.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42. Я основываю свои действия на наблюдениях и фактах.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43. Я могу открыто выразить свои чувства.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44. Я люблю формулировать и определять контуры новых проектов.</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45. Я очень люблю читать.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46. Я воспринимаю себя как человека, способного интенсифицировать, организовать деятельность других.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47. Я не люблю заниматься одновременно несколькими вопросами.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48. Я люблю достигать поставленных целей.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49. Мне нравится узнавать что-либо о других людях.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50. Я люблю разнообразие.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51. Факты говорят сами за себя.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52. Я использую свое воображение, насколько это возможно.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53. Меня раздражает длительная, кропотливая работа.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54. Мой мозг никогда не перестает работать.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55. Важному решению предшествует подготовительная работа.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56. Я глубоко уверен в том, что люди нуждаются друг в друге, чтобы завершить работу.</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57. Я обычно принимаю решение, особо не задумываясь.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58. Эмоции только создают проблемы.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59. Я люблю быть таким же, как другие.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60. Я не могу быстро прибавить пятнадцать к семнадцати.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61. Я примеряю свои новые идеи к людям.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62. Я верю в научный подход.</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63. Я люблю, когда дело сделано.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64. Хорошие отношения необходимы.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65. Я импульсивен.</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66. Я нормально воспринимаю различия в людях.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67. Общение с другими людьми значимо само по себе.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68. Люблю, когда меня интеллектуально стимулируют.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lastRenderedPageBreak/>
        <w:t>69. Я люблю организовывать что-либо.</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70. Я часто перескакиваю с одного дела на другое.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71. Общение и работа совместно с другими людьми являются творческим процессом.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72. Самоактуализация является крайне важной для меня.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73. Мне очень нравится играть идеями.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74. Я не люблю попусту терять время.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75. Я люблю делать то, что у меня получается.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76. Взаимодействуя с другими, я учусь.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77. Абстракции интересны для меня.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78. Мне нравятся детали.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79. Я люблю кратко подвести итоги, прежде чем прийти к какому-либо умозаключению.</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80. Я достаточно уверен в себе.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Обработка результатов. Обведите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Если вы набрали одинаковое количество баллов по двум стилям, значит, они оба присущи вам.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1: </w:t>
      </w:r>
      <w:r w:rsidRPr="00713E57">
        <w:rPr>
          <w:color w:val="000000"/>
          <w:sz w:val="28"/>
          <w:szCs w:val="28"/>
        </w:rPr>
        <w:t>1, 8, 9, 13, 17, 24, 26, 31, 33, 40, 41, 48, 50, 53, 57, 63, 65, 70, 74, 79.</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2: </w:t>
      </w:r>
      <w:r w:rsidRPr="00713E57">
        <w:rPr>
          <w:color w:val="000000"/>
          <w:sz w:val="28"/>
          <w:szCs w:val="28"/>
        </w:rPr>
        <w:t>2, 7, 10, 14, 18, 23, 25, 30, 34, 37, 42, 47, 51, 55, 58, 62, 66, 69, 75, 78.</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3: </w:t>
      </w:r>
      <w:r w:rsidRPr="00713E57">
        <w:rPr>
          <w:color w:val="000000"/>
          <w:sz w:val="28"/>
          <w:szCs w:val="28"/>
        </w:rPr>
        <w:t>3, 6, 11, 15, 19, 22, 27, 29, 35, 38, 43, 46, 49, 56, 59, 64, 67, 71, 76, 80.</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4: </w:t>
      </w:r>
      <w:r w:rsidRPr="00713E57">
        <w:rPr>
          <w:color w:val="000000"/>
          <w:sz w:val="28"/>
          <w:szCs w:val="28"/>
        </w:rPr>
        <w:t>4, 5, 12, J6, 20, 21, 28, 32, 36, 39, 44, 45, 52, 54, 60, 61, 68, 72, 73, 77.</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1 </w:t>
      </w:r>
      <w:r w:rsidRPr="00713E57">
        <w:rPr>
          <w:color w:val="000000"/>
          <w:sz w:val="28"/>
          <w:szCs w:val="28"/>
        </w:rPr>
        <w:t>—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2 </w:t>
      </w:r>
      <w:r w:rsidRPr="00713E57">
        <w:rPr>
          <w:color w:val="000000"/>
          <w:sz w:val="28"/>
          <w:szCs w:val="28"/>
        </w:rPr>
        <w:t>—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3 </w:t>
      </w:r>
      <w:r w:rsidRPr="00713E57">
        <w:rPr>
          <w:color w:val="000000"/>
          <w:sz w:val="28"/>
          <w:szCs w:val="28"/>
        </w:rPr>
        <w:t>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умеют сопереживать окружающим.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i/>
          <w:iCs/>
          <w:color w:val="000000"/>
          <w:sz w:val="28"/>
          <w:szCs w:val="28"/>
        </w:rPr>
        <w:t>Стиль 4 </w:t>
      </w:r>
      <w:r w:rsidRPr="00713E57">
        <w:rPr>
          <w:color w:val="000000"/>
          <w:sz w:val="28"/>
          <w:szCs w:val="28"/>
        </w:rPr>
        <w:t>—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понять.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Задание 3.</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 xml:space="preserve">Проанализируйте ситуации взаимодействия сотрудников в организации. Графически проиллюстрируйте состояния; укажите формы трансактов, заполните </w:t>
      </w:r>
      <w:r w:rsidRPr="00713E57">
        <w:rPr>
          <w:color w:val="000000"/>
          <w:sz w:val="28"/>
          <w:szCs w:val="28"/>
        </w:rPr>
        <w:lastRenderedPageBreak/>
        <w:t>таблицу. Предложите свои варианты трансакций, чтобы избежать конфликтных ситуаций.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spacing w:after="0" w:line="240" w:lineRule="auto"/>
        <w:ind w:firstLine="709"/>
        <w:jc w:val="both"/>
        <w:rPr>
          <w:rFonts w:ascii="Times New Roman" w:hAnsi="Times New Roman"/>
          <w:sz w:val="28"/>
          <w:szCs w:val="28"/>
        </w:rPr>
      </w:pPr>
      <w:r w:rsidRPr="00713E57">
        <w:rPr>
          <w:rFonts w:ascii="Times New Roman" w:hAnsi="Times New Roman"/>
          <w:color w:val="000000"/>
          <w:sz w:val="28"/>
          <w:szCs w:val="28"/>
          <w:shd w:val="clear" w:color="auto" w:fill="FFFFFF"/>
        </w:rPr>
        <w:t>Диалог между руководителем подразделения и подчиненным: «Это безобразие! На наш отдел опять свалилась дополнительная работа». Подчиненный: «Действительно безобразие. И ведь это не в первый раз»</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2</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«Генеральное руководство поручило нашему подразделению разработку нового продукта, поэтому с сегодняшнего дня вы будете работать без выходных». Подчиненный; «Ну, надо, так надо, только вы также будете работать с нами без выходных».</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3</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«Не знаю, что и делать. Высшее руководство поручило слишком большой объем работ, а в нашем отделе недостаточно людей, чтобы это выполнить. Может привлечь людей из других подразделений?» Подчиненный: «Не беспокойтесь, мы все выполним сами».</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4</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подчиненному: «Я прошу вас выполнить это поручение к завтрашнему дню, чтобы я мог подготовить отчет в министерство». Подчиненный: «Хорошо, я возьму материал домой и вечером поработаю».</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5</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Подчиненный руководителю: «Давайте начнем разработку нового направления деятельности». Руководитель: «Мне еще дополнительных хлопот не хватало! А кто будет выполнять? Не лезьте не в свои дела!»</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6</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подчиненному: «Вы не брали красную папку с отчетом с моего стола?». Подчиненный: «Почему Вы всегда все откладываете на последний момент, а потом придираетесь к нам?».</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lastRenderedPageBreak/>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7</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«Могу я надеяться, что Вы закончите задание в срок?». Подчиненный: «Да, я уже сделал большую часть работы».</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8</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«Работай спокойнее, у тебя всё получится!». Подчинённый: «Я стараюсь, но у меня пока не получается»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9</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Руководитель: «Вы не подскажете, где документы?». Подчинённый: «Вечно Вы всё теряете!»</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10</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 xml:space="preserve">Руководитель: «Господин Иванов, а который сейчас час? Почему Вас нет на рабочем месте, рабочий день уже начался!» Иванов: «Я пользуюсь услугами </w:t>
      </w:r>
      <w:r w:rsidRPr="00713E57">
        <w:rPr>
          <w:color w:val="000000"/>
          <w:sz w:val="28"/>
          <w:szCs w:val="28"/>
        </w:rPr>
        <w:lastRenderedPageBreak/>
        <w:t>общественного транспорта. Если бы меня, как Вас, возила персональная машина, я бы успел вовремя»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Свой вариант:</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Родитель Родитель</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Взрослый Взрослый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Ребёнок Ребёнок</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Задание 4.</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Замените категоричные утверждения на более мягкие высказывания.</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Задание 5. </w:t>
      </w:r>
      <w:r w:rsidRPr="00713E57">
        <w:rPr>
          <w:color w:val="000000"/>
          <w:sz w:val="28"/>
          <w:szCs w:val="28"/>
        </w:rPr>
        <w:t>«Опоздавший»</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color w:val="000000"/>
          <w:sz w:val="28"/>
          <w:szCs w:val="28"/>
        </w:rPr>
        <w:t>Разделитесь на пары. В паре один – «руководитель», другой – «подчиненный». Задача «подчиненного» объяснить, что у него не было другого выхода, что он не специально опоздал, или разжалобить «начальника», придумав соответствующую историю. Задача «начальника» – логично доказать «подчиненному», что его увертки не имеют под собой реальной почвы. «Начальник» умышленно усиливает конфликтную ситуацию, дающую ему право на отказ. «Подчиненный» не должен поддаваться на провокацию.</w:t>
      </w: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p>
    <w:p w:rsidR="00955C79" w:rsidRPr="00713E57" w:rsidRDefault="00955C79" w:rsidP="00713E57">
      <w:pPr>
        <w:pStyle w:val="af2"/>
        <w:shd w:val="clear" w:color="auto" w:fill="FFFFFF"/>
        <w:spacing w:before="0" w:beforeAutospacing="0" w:after="0" w:afterAutospacing="0"/>
        <w:ind w:firstLine="709"/>
        <w:jc w:val="both"/>
        <w:rPr>
          <w:color w:val="000000"/>
          <w:sz w:val="28"/>
          <w:szCs w:val="28"/>
        </w:rPr>
      </w:pPr>
      <w:r w:rsidRPr="00713E57">
        <w:rPr>
          <w:b/>
          <w:bCs/>
          <w:color w:val="000000"/>
          <w:sz w:val="28"/>
          <w:szCs w:val="28"/>
          <w:u w:val="single"/>
        </w:rPr>
        <w:t>Вопросы для самоконтроля:</w:t>
      </w:r>
    </w:p>
    <w:p w:rsidR="00955C79" w:rsidRPr="00713E57" w:rsidRDefault="00955C79" w:rsidP="00713E57">
      <w:pPr>
        <w:pStyle w:val="af2"/>
        <w:numPr>
          <w:ilvl w:val="0"/>
          <w:numId w:val="26"/>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Как вы понимаете роль общения в жизни менеджера?</w:t>
      </w:r>
    </w:p>
    <w:p w:rsidR="00955C79" w:rsidRPr="00713E57" w:rsidRDefault="00955C79" w:rsidP="00713E57">
      <w:pPr>
        <w:pStyle w:val="af2"/>
        <w:numPr>
          <w:ilvl w:val="0"/>
          <w:numId w:val="26"/>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В чём состоят отличительные особенности делового общения?</w:t>
      </w:r>
    </w:p>
    <w:p w:rsidR="00955C79" w:rsidRPr="00713E57" w:rsidRDefault="00955C79" w:rsidP="00713E57">
      <w:pPr>
        <w:pStyle w:val="af2"/>
        <w:numPr>
          <w:ilvl w:val="0"/>
          <w:numId w:val="26"/>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Каковы закономерности межличностного общения?</w:t>
      </w:r>
    </w:p>
    <w:p w:rsidR="00955C79" w:rsidRPr="00713E57" w:rsidRDefault="00955C79" w:rsidP="00713E57">
      <w:pPr>
        <w:pStyle w:val="af2"/>
        <w:numPr>
          <w:ilvl w:val="0"/>
          <w:numId w:val="26"/>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В чем сущность трансактного анализа процесса взаимодействия по Э.Берну?</w:t>
      </w:r>
    </w:p>
    <w:p w:rsidR="00955C79" w:rsidRPr="00713E57" w:rsidRDefault="00955C79" w:rsidP="00713E57">
      <w:pPr>
        <w:pStyle w:val="af2"/>
        <w:numPr>
          <w:ilvl w:val="0"/>
          <w:numId w:val="26"/>
        </w:numPr>
        <w:shd w:val="clear" w:color="auto" w:fill="FFFFFF"/>
        <w:spacing w:before="0" w:beforeAutospacing="0" w:after="0" w:afterAutospacing="0"/>
        <w:ind w:left="0" w:firstLine="709"/>
        <w:jc w:val="both"/>
        <w:rPr>
          <w:color w:val="000000"/>
          <w:sz w:val="28"/>
          <w:szCs w:val="28"/>
        </w:rPr>
      </w:pPr>
      <w:r w:rsidRPr="00713E57">
        <w:rPr>
          <w:color w:val="000000"/>
          <w:sz w:val="28"/>
          <w:szCs w:val="28"/>
        </w:rPr>
        <w:t>Охарактеризуйте эго-состояния по Э.Берну.</w:t>
      </w:r>
    </w:p>
    <w:p w:rsidR="00955C79" w:rsidRDefault="00955C79">
      <w:pPr>
        <w:spacing w:after="160" w:line="259" w:lineRule="auto"/>
        <w:rPr>
          <w:rFonts w:ascii="Times New Roman" w:hAnsi="Times New Roman"/>
          <w:b/>
          <w:sz w:val="28"/>
          <w:szCs w:val="24"/>
          <w:u w:val="single"/>
        </w:rPr>
      </w:pPr>
      <w:r>
        <w:rPr>
          <w:rFonts w:ascii="Times New Roman" w:hAnsi="Times New Roman"/>
          <w:b/>
          <w:sz w:val="28"/>
          <w:szCs w:val="24"/>
          <w:u w:val="single"/>
        </w:rPr>
        <w:br w:type="page"/>
      </w:r>
    </w:p>
    <w:p w:rsidR="00955C79" w:rsidRPr="00713E57" w:rsidRDefault="00955C79" w:rsidP="00440BA6">
      <w:pPr>
        <w:spacing w:after="0" w:line="240" w:lineRule="auto"/>
        <w:ind w:left="709"/>
        <w:jc w:val="center"/>
        <w:rPr>
          <w:rFonts w:ascii="Times New Roman" w:hAnsi="Times New Roman"/>
          <w:b/>
          <w:sz w:val="28"/>
          <w:szCs w:val="24"/>
          <w:u w:val="single"/>
        </w:rPr>
      </w:pPr>
    </w:p>
    <w:p w:rsidR="00955C79" w:rsidRDefault="00955C79" w:rsidP="00440BA6">
      <w:pPr>
        <w:spacing w:after="0" w:line="240" w:lineRule="auto"/>
        <w:ind w:left="709"/>
        <w:jc w:val="center"/>
        <w:rPr>
          <w:rFonts w:ascii="Times New Roman" w:hAnsi="Times New Roman"/>
          <w:b/>
          <w:sz w:val="24"/>
          <w:szCs w:val="24"/>
        </w:rPr>
      </w:pPr>
    </w:p>
    <w:p w:rsidR="00955C79" w:rsidRPr="00713E57" w:rsidRDefault="00955C79" w:rsidP="00440BA6">
      <w:pPr>
        <w:spacing w:after="0" w:line="240" w:lineRule="auto"/>
        <w:ind w:left="709"/>
        <w:jc w:val="center"/>
        <w:rPr>
          <w:rFonts w:ascii="Times New Roman" w:hAnsi="Times New Roman"/>
          <w:b/>
          <w:sz w:val="28"/>
          <w:szCs w:val="24"/>
        </w:rPr>
      </w:pPr>
      <w:r w:rsidRPr="00713E57">
        <w:rPr>
          <w:rFonts w:ascii="Times New Roman" w:hAnsi="Times New Roman"/>
          <w:b/>
          <w:sz w:val="28"/>
          <w:szCs w:val="24"/>
        </w:rPr>
        <w:t>Список литературы:</w:t>
      </w:r>
    </w:p>
    <w:p w:rsidR="00955C79" w:rsidRPr="00713E57" w:rsidRDefault="00955C79" w:rsidP="00440BA6">
      <w:pPr>
        <w:spacing w:after="0" w:line="240" w:lineRule="auto"/>
        <w:ind w:left="709"/>
        <w:jc w:val="both"/>
        <w:rPr>
          <w:rFonts w:ascii="Times New Roman" w:hAnsi="Times New Roman"/>
          <w:sz w:val="28"/>
          <w:szCs w:val="24"/>
        </w:rPr>
      </w:pPr>
    </w:p>
    <w:p w:rsidR="00955C79" w:rsidRPr="00713E57" w:rsidRDefault="00955C79" w:rsidP="00713E57">
      <w:pPr>
        <w:pStyle w:val="a5"/>
        <w:widowControl w:val="0"/>
        <w:numPr>
          <w:ilvl w:val="0"/>
          <w:numId w:val="27"/>
        </w:numPr>
        <w:tabs>
          <w:tab w:val="left" w:pos="709"/>
        </w:tabs>
        <w:suppressAutoHyphens/>
        <w:autoSpaceDE w:val="0"/>
        <w:spacing w:after="0" w:line="240" w:lineRule="auto"/>
        <w:ind w:left="0" w:firstLine="680"/>
        <w:jc w:val="both"/>
        <w:rPr>
          <w:rFonts w:ascii="Times New Roman" w:hAnsi="Times New Roman"/>
          <w:sz w:val="28"/>
          <w:szCs w:val="24"/>
        </w:rPr>
      </w:pPr>
      <w:r w:rsidRPr="00713E57">
        <w:rPr>
          <w:rFonts w:ascii="Times New Roman" w:hAnsi="Times New Roman"/>
          <w:sz w:val="28"/>
          <w:szCs w:val="24"/>
        </w:rPr>
        <w:t>А.Н. Цветков</w:t>
      </w:r>
      <w:r w:rsidRPr="00713E57">
        <w:rPr>
          <w:rFonts w:ascii="Times New Roman" w:hAnsi="Times New Roman"/>
          <w:sz w:val="28"/>
          <w:szCs w:val="24"/>
        </w:rPr>
        <w:tab/>
        <w:t>Теория менеджмента : учебник</w:t>
      </w:r>
      <w:r w:rsidRPr="00713E57">
        <w:rPr>
          <w:rFonts w:ascii="Times New Roman" w:hAnsi="Times New Roman"/>
          <w:sz w:val="28"/>
          <w:szCs w:val="24"/>
        </w:rPr>
        <w:tab/>
        <w:t>Санкт-Петербург : Лань</w:t>
      </w:r>
      <w:r w:rsidRPr="00713E57">
        <w:rPr>
          <w:rFonts w:ascii="Times New Roman" w:hAnsi="Times New Roman"/>
          <w:sz w:val="28"/>
          <w:szCs w:val="24"/>
        </w:rPr>
        <w:tab/>
      </w:r>
      <w:r w:rsidRPr="00713E57">
        <w:rPr>
          <w:rFonts w:ascii="Times New Roman" w:hAnsi="Times New Roman"/>
          <w:sz w:val="28"/>
          <w:szCs w:val="24"/>
        </w:rPr>
        <w:tab/>
        <w:t>2019</w:t>
      </w:r>
      <w:r w:rsidRPr="00713E57">
        <w:rPr>
          <w:rFonts w:ascii="Times New Roman" w:hAnsi="Times New Roman"/>
          <w:sz w:val="28"/>
          <w:szCs w:val="24"/>
        </w:rPr>
        <w:tab/>
        <w:t>-</w:t>
      </w:r>
      <w:r w:rsidRPr="00713E57">
        <w:rPr>
          <w:rFonts w:ascii="Times New Roman" w:hAnsi="Times New Roman"/>
          <w:sz w:val="28"/>
          <w:szCs w:val="24"/>
        </w:rPr>
        <w:tab/>
        <w:t>-</w:t>
      </w:r>
      <w:r w:rsidRPr="00713E57">
        <w:rPr>
          <w:rFonts w:ascii="Times New Roman" w:hAnsi="Times New Roman"/>
          <w:sz w:val="28"/>
          <w:szCs w:val="24"/>
        </w:rPr>
        <w:tab/>
        <w:t>https://e.lanbook.com/book/119641</w:t>
      </w:r>
    </w:p>
    <w:p w:rsidR="00955C79" w:rsidRPr="00713E57" w:rsidRDefault="00955C79" w:rsidP="00713E57">
      <w:pPr>
        <w:pStyle w:val="a5"/>
        <w:widowControl w:val="0"/>
        <w:numPr>
          <w:ilvl w:val="0"/>
          <w:numId w:val="27"/>
        </w:numPr>
        <w:tabs>
          <w:tab w:val="left" w:pos="709"/>
        </w:tabs>
        <w:suppressAutoHyphens/>
        <w:autoSpaceDE w:val="0"/>
        <w:spacing w:after="0" w:line="240" w:lineRule="auto"/>
        <w:ind w:left="0" w:firstLine="680"/>
        <w:jc w:val="both"/>
        <w:rPr>
          <w:rFonts w:ascii="Times New Roman" w:hAnsi="Times New Roman"/>
          <w:sz w:val="28"/>
          <w:szCs w:val="24"/>
        </w:rPr>
      </w:pPr>
      <w:r w:rsidRPr="00713E57">
        <w:rPr>
          <w:rFonts w:ascii="Times New Roman" w:hAnsi="Times New Roman"/>
          <w:sz w:val="28"/>
          <w:szCs w:val="24"/>
        </w:rPr>
        <w:t>Е.Э. Аверченкова, А.С. Сазонова, А.В. Аверченков</w:t>
      </w:r>
      <w:r w:rsidRPr="00713E57">
        <w:rPr>
          <w:rFonts w:ascii="Times New Roman" w:hAnsi="Times New Roman"/>
          <w:sz w:val="28"/>
          <w:szCs w:val="24"/>
        </w:rPr>
        <w:tab/>
        <w:t>Основы менеджмента : учебное пособие</w:t>
      </w:r>
      <w:r w:rsidRPr="00713E57">
        <w:rPr>
          <w:rFonts w:ascii="Times New Roman" w:hAnsi="Times New Roman"/>
          <w:sz w:val="28"/>
          <w:szCs w:val="24"/>
        </w:rPr>
        <w:tab/>
        <w:t>Москва : ФЛИНТА</w:t>
      </w:r>
      <w:r w:rsidRPr="00713E57">
        <w:rPr>
          <w:rFonts w:ascii="Times New Roman" w:hAnsi="Times New Roman"/>
          <w:sz w:val="28"/>
          <w:szCs w:val="24"/>
        </w:rPr>
        <w:tab/>
      </w:r>
      <w:r w:rsidRPr="00713E57">
        <w:rPr>
          <w:rFonts w:ascii="Times New Roman" w:hAnsi="Times New Roman"/>
          <w:sz w:val="28"/>
          <w:szCs w:val="24"/>
        </w:rPr>
        <w:tab/>
        <w:t>2019</w:t>
      </w:r>
      <w:r w:rsidRPr="00713E57">
        <w:rPr>
          <w:rFonts w:ascii="Times New Roman" w:hAnsi="Times New Roman"/>
          <w:sz w:val="28"/>
          <w:szCs w:val="24"/>
        </w:rPr>
        <w:tab/>
        <w:t>-</w:t>
      </w:r>
      <w:r w:rsidRPr="00713E57">
        <w:rPr>
          <w:rFonts w:ascii="Times New Roman" w:hAnsi="Times New Roman"/>
          <w:sz w:val="28"/>
          <w:szCs w:val="24"/>
        </w:rPr>
        <w:tab/>
        <w:t>-</w:t>
      </w:r>
      <w:r w:rsidRPr="00713E57">
        <w:rPr>
          <w:rFonts w:ascii="Times New Roman" w:hAnsi="Times New Roman"/>
          <w:sz w:val="28"/>
          <w:szCs w:val="24"/>
        </w:rPr>
        <w:tab/>
        <w:t>https://e.lanbook.com/book/125502</w:t>
      </w:r>
    </w:p>
    <w:p w:rsidR="00955C79" w:rsidRPr="00713E57" w:rsidRDefault="00955C79" w:rsidP="00713E57">
      <w:pPr>
        <w:pStyle w:val="a5"/>
        <w:widowControl w:val="0"/>
        <w:numPr>
          <w:ilvl w:val="0"/>
          <w:numId w:val="27"/>
        </w:numPr>
        <w:tabs>
          <w:tab w:val="left" w:pos="709"/>
        </w:tabs>
        <w:suppressAutoHyphens/>
        <w:autoSpaceDE w:val="0"/>
        <w:spacing w:after="0" w:line="240" w:lineRule="auto"/>
        <w:ind w:left="0" w:firstLine="680"/>
        <w:jc w:val="both"/>
        <w:rPr>
          <w:rFonts w:ascii="Times New Roman" w:hAnsi="Times New Roman"/>
          <w:sz w:val="28"/>
          <w:szCs w:val="24"/>
        </w:rPr>
      </w:pPr>
      <w:r w:rsidRPr="00713E57">
        <w:rPr>
          <w:rFonts w:ascii="Times New Roman" w:hAnsi="Times New Roman"/>
          <w:sz w:val="28"/>
          <w:szCs w:val="24"/>
        </w:rPr>
        <w:t>Е.А. Петрова, Е.А. Фокина</w:t>
      </w:r>
      <w:r w:rsidRPr="00713E57">
        <w:rPr>
          <w:rFonts w:ascii="Times New Roman" w:hAnsi="Times New Roman"/>
          <w:sz w:val="28"/>
          <w:szCs w:val="24"/>
        </w:rPr>
        <w:tab/>
        <w:t>Информационный менеджмент : учебник</w:t>
      </w:r>
      <w:r w:rsidRPr="00713E57">
        <w:rPr>
          <w:rFonts w:ascii="Times New Roman" w:hAnsi="Times New Roman"/>
          <w:sz w:val="28"/>
          <w:szCs w:val="24"/>
        </w:rPr>
        <w:tab/>
        <w:t>Санкт-Петербург : Лань</w:t>
      </w:r>
      <w:r w:rsidRPr="00713E57">
        <w:rPr>
          <w:rFonts w:ascii="Times New Roman" w:hAnsi="Times New Roman"/>
          <w:sz w:val="28"/>
          <w:szCs w:val="24"/>
        </w:rPr>
        <w:tab/>
      </w:r>
      <w:r w:rsidRPr="00713E57">
        <w:rPr>
          <w:rFonts w:ascii="Times New Roman" w:hAnsi="Times New Roman"/>
          <w:sz w:val="28"/>
          <w:szCs w:val="24"/>
        </w:rPr>
        <w:tab/>
        <w:t>2019</w:t>
      </w:r>
      <w:r w:rsidRPr="00713E57">
        <w:rPr>
          <w:rFonts w:ascii="Times New Roman" w:hAnsi="Times New Roman"/>
          <w:sz w:val="28"/>
          <w:szCs w:val="24"/>
        </w:rPr>
        <w:tab/>
        <w:t>-</w:t>
      </w:r>
      <w:r w:rsidRPr="00713E57">
        <w:rPr>
          <w:rFonts w:ascii="Times New Roman" w:hAnsi="Times New Roman"/>
          <w:sz w:val="28"/>
          <w:szCs w:val="24"/>
        </w:rPr>
        <w:tab/>
        <w:t>-</w:t>
      </w:r>
      <w:r w:rsidRPr="00713E57">
        <w:rPr>
          <w:rFonts w:ascii="Times New Roman" w:hAnsi="Times New Roman"/>
          <w:sz w:val="28"/>
          <w:szCs w:val="24"/>
        </w:rPr>
        <w:tab/>
        <w:t>https://e.lanbook.com/book/125740</w:t>
      </w:r>
    </w:p>
    <w:p w:rsidR="00955C79" w:rsidRPr="00713E57" w:rsidRDefault="00955C79" w:rsidP="00713E57">
      <w:pPr>
        <w:pStyle w:val="a5"/>
        <w:widowControl w:val="0"/>
        <w:numPr>
          <w:ilvl w:val="0"/>
          <w:numId w:val="27"/>
        </w:numPr>
        <w:tabs>
          <w:tab w:val="left" w:pos="709"/>
        </w:tabs>
        <w:suppressAutoHyphens/>
        <w:autoSpaceDE w:val="0"/>
        <w:spacing w:after="0" w:line="240" w:lineRule="auto"/>
        <w:ind w:left="0" w:firstLine="680"/>
        <w:jc w:val="both"/>
        <w:rPr>
          <w:rFonts w:ascii="Times New Roman" w:hAnsi="Times New Roman"/>
          <w:sz w:val="28"/>
          <w:szCs w:val="24"/>
        </w:rPr>
      </w:pPr>
      <w:r w:rsidRPr="00713E57">
        <w:rPr>
          <w:rFonts w:ascii="Times New Roman" w:hAnsi="Times New Roman"/>
          <w:sz w:val="28"/>
          <w:szCs w:val="24"/>
        </w:rPr>
        <w:t>П.А. Михненко</w:t>
      </w:r>
      <w:r w:rsidRPr="00713E57">
        <w:rPr>
          <w:rFonts w:ascii="Times New Roman" w:hAnsi="Times New Roman"/>
          <w:sz w:val="28"/>
          <w:szCs w:val="24"/>
        </w:rPr>
        <w:tab/>
        <w:t>Теория менеджмента : учебник</w:t>
      </w:r>
      <w:r w:rsidRPr="00713E57">
        <w:rPr>
          <w:rFonts w:ascii="Times New Roman" w:hAnsi="Times New Roman"/>
          <w:sz w:val="28"/>
          <w:szCs w:val="24"/>
        </w:rPr>
        <w:tab/>
        <w:t>Москва : Университет «Синергия»</w:t>
      </w:r>
      <w:r w:rsidRPr="00713E57">
        <w:rPr>
          <w:rFonts w:ascii="Times New Roman" w:hAnsi="Times New Roman"/>
          <w:sz w:val="28"/>
          <w:szCs w:val="24"/>
        </w:rPr>
        <w:tab/>
      </w:r>
      <w:r w:rsidRPr="00713E57">
        <w:rPr>
          <w:rFonts w:ascii="Times New Roman" w:hAnsi="Times New Roman"/>
          <w:sz w:val="28"/>
          <w:szCs w:val="24"/>
        </w:rPr>
        <w:tab/>
        <w:t>2018</w:t>
      </w:r>
      <w:r w:rsidRPr="00713E57">
        <w:rPr>
          <w:rFonts w:ascii="Times New Roman" w:hAnsi="Times New Roman"/>
          <w:sz w:val="28"/>
          <w:szCs w:val="24"/>
        </w:rPr>
        <w:tab/>
      </w:r>
      <w:r w:rsidRPr="00713E57">
        <w:rPr>
          <w:rFonts w:ascii="Times New Roman" w:hAnsi="Times New Roman"/>
          <w:sz w:val="28"/>
          <w:szCs w:val="24"/>
        </w:rPr>
        <w:tab/>
      </w:r>
      <w:r w:rsidRPr="00713E57">
        <w:rPr>
          <w:rFonts w:ascii="Times New Roman" w:hAnsi="Times New Roman"/>
          <w:sz w:val="28"/>
          <w:szCs w:val="24"/>
        </w:rPr>
        <w:tab/>
        <w:t>https://e.lanbook.com/book/113637</w:t>
      </w:r>
    </w:p>
    <w:p w:rsidR="00955C79" w:rsidRPr="00713E57" w:rsidRDefault="00955C79" w:rsidP="00713E57">
      <w:pPr>
        <w:pStyle w:val="a5"/>
        <w:widowControl w:val="0"/>
        <w:numPr>
          <w:ilvl w:val="0"/>
          <w:numId w:val="27"/>
        </w:numPr>
        <w:tabs>
          <w:tab w:val="left" w:pos="709"/>
        </w:tabs>
        <w:suppressAutoHyphens/>
        <w:autoSpaceDE w:val="0"/>
        <w:spacing w:after="0" w:line="240" w:lineRule="auto"/>
        <w:ind w:left="0" w:firstLine="680"/>
        <w:jc w:val="both"/>
        <w:rPr>
          <w:rFonts w:ascii="Times New Roman" w:hAnsi="Times New Roman"/>
          <w:sz w:val="28"/>
          <w:szCs w:val="24"/>
          <w:lang w:eastAsia="ar-SA"/>
        </w:rPr>
      </w:pPr>
      <w:r w:rsidRPr="00713E57">
        <w:rPr>
          <w:rFonts w:ascii="Times New Roman" w:hAnsi="Times New Roman"/>
          <w:sz w:val="28"/>
          <w:szCs w:val="24"/>
        </w:rPr>
        <w:t>В.В. Ильин</w:t>
      </w:r>
      <w:r w:rsidRPr="00713E57">
        <w:rPr>
          <w:rFonts w:ascii="Times New Roman" w:hAnsi="Times New Roman"/>
          <w:sz w:val="28"/>
          <w:szCs w:val="24"/>
        </w:rPr>
        <w:tab/>
        <w:t>Проектный менеджмент : учебное пособие</w:t>
      </w:r>
      <w:r w:rsidRPr="00713E57">
        <w:rPr>
          <w:rFonts w:ascii="Times New Roman" w:hAnsi="Times New Roman"/>
          <w:sz w:val="28"/>
          <w:szCs w:val="24"/>
        </w:rPr>
        <w:tab/>
        <w:t>Москва : Интермедиатор</w:t>
      </w:r>
      <w:r w:rsidRPr="00713E57">
        <w:rPr>
          <w:rFonts w:ascii="Times New Roman" w:hAnsi="Times New Roman"/>
          <w:sz w:val="28"/>
          <w:szCs w:val="24"/>
        </w:rPr>
        <w:tab/>
      </w:r>
      <w:r w:rsidRPr="00713E57">
        <w:rPr>
          <w:rFonts w:ascii="Times New Roman" w:hAnsi="Times New Roman"/>
          <w:sz w:val="28"/>
          <w:szCs w:val="24"/>
        </w:rPr>
        <w:tab/>
        <w:t>2018</w:t>
      </w:r>
      <w:r w:rsidRPr="00713E57">
        <w:rPr>
          <w:rFonts w:ascii="Times New Roman" w:hAnsi="Times New Roman"/>
          <w:sz w:val="28"/>
          <w:szCs w:val="24"/>
        </w:rPr>
        <w:tab/>
      </w:r>
      <w:r w:rsidRPr="00713E57">
        <w:rPr>
          <w:rFonts w:ascii="Times New Roman" w:hAnsi="Times New Roman"/>
          <w:sz w:val="28"/>
          <w:szCs w:val="24"/>
        </w:rPr>
        <w:tab/>
      </w:r>
      <w:r w:rsidRPr="00713E57">
        <w:rPr>
          <w:rFonts w:ascii="Times New Roman" w:hAnsi="Times New Roman"/>
          <w:sz w:val="28"/>
          <w:szCs w:val="24"/>
        </w:rPr>
        <w:tab/>
        <w:t>https://e.lanbook.com/book/114754</w:t>
      </w:r>
    </w:p>
    <w:p w:rsidR="00955C79" w:rsidRPr="005D02D7" w:rsidRDefault="00955C79" w:rsidP="00440BA6">
      <w:pPr>
        <w:widowControl w:val="0"/>
        <w:suppressAutoHyphens/>
        <w:autoSpaceDE w:val="0"/>
        <w:spacing w:after="0" w:line="240" w:lineRule="auto"/>
        <w:ind w:left="709"/>
        <w:contextualSpacing/>
        <w:jc w:val="both"/>
        <w:rPr>
          <w:rFonts w:ascii="Times New Roman" w:hAnsi="Times New Roman"/>
          <w:sz w:val="24"/>
          <w:szCs w:val="24"/>
        </w:rPr>
      </w:pPr>
    </w:p>
    <w:p w:rsidR="00955C79" w:rsidRDefault="00955C79" w:rsidP="00440BA6">
      <w:pPr>
        <w:tabs>
          <w:tab w:val="left" w:pos="254"/>
        </w:tabs>
        <w:autoSpaceDE w:val="0"/>
        <w:autoSpaceDN w:val="0"/>
        <w:adjustRightInd w:val="0"/>
        <w:spacing w:after="0" w:line="240" w:lineRule="auto"/>
        <w:ind w:right="-105" w:firstLine="709"/>
        <w:jc w:val="both"/>
        <w:rPr>
          <w:rFonts w:ascii="Times New Roman" w:hAnsi="Times New Roman"/>
          <w:i/>
          <w:iCs/>
          <w:sz w:val="24"/>
          <w:szCs w:val="24"/>
          <w:lang w:eastAsia="ru-RU"/>
        </w:rPr>
      </w:pPr>
    </w:p>
    <w:p w:rsidR="00955C79" w:rsidRDefault="00955C79" w:rsidP="00440BA6">
      <w:pPr>
        <w:tabs>
          <w:tab w:val="left" w:pos="254"/>
        </w:tabs>
        <w:autoSpaceDE w:val="0"/>
        <w:autoSpaceDN w:val="0"/>
        <w:adjustRightInd w:val="0"/>
        <w:spacing w:after="0" w:line="240" w:lineRule="auto"/>
        <w:ind w:right="-105" w:firstLine="709"/>
        <w:jc w:val="both"/>
        <w:rPr>
          <w:rFonts w:ascii="Times New Roman" w:hAnsi="Times New Roman"/>
          <w:i/>
          <w:iCs/>
          <w:sz w:val="24"/>
          <w:szCs w:val="24"/>
          <w:lang w:eastAsia="ru-RU"/>
        </w:rPr>
      </w:pPr>
    </w:p>
    <w:p w:rsidR="00955C79" w:rsidRDefault="00955C79" w:rsidP="00440BA6">
      <w:pPr>
        <w:suppressAutoHyphens/>
        <w:spacing w:after="0" w:line="240" w:lineRule="auto"/>
        <w:jc w:val="both"/>
        <w:rPr>
          <w:rFonts w:ascii="Times New Roman" w:hAnsi="Times New Roman"/>
          <w:i/>
          <w:sz w:val="24"/>
          <w:szCs w:val="24"/>
          <w:lang w:eastAsia="ar-SA"/>
        </w:rPr>
      </w:pPr>
    </w:p>
    <w:p w:rsidR="00955C79" w:rsidRDefault="00955C79" w:rsidP="00440BA6">
      <w:pPr>
        <w:suppressAutoHyphens/>
        <w:spacing w:after="0" w:line="240" w:lineRule="auto"/>
        <w:jc w:val="both"/>
        <w:rPr>
          <w:rFonts w:ascii="Times New Roman" w:hAnsi="Times New Roman"/>
          <w:i/>
          <w:sz w:val="24"/>
          <w:szCs w:val="24"/>
          <w:lang w:eastAsia="ar-SA"/>
        </w:rPr>
      </w:pPr>
    </w:p>
    <w:p w:rsidR="00955C79" w:rsidRDefault="00955C79"/>
    <w:sectPr w:rsidR="00955C79" w:rsidSect="00440BA6">
      <w:footerReference w:type="default" r:id="rId19"/>
      <w:pgSz w:w="11907" w:h="16839" w:code="9"/>
      <w:pgMar w:top="1134" w:right="567" w:bottom="1134" w:left="113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33" w:rsidRDefault="00CF5633" w:rsidP="00713E57">
      <w:pPr>
        <w:spacing w:after="0" w:line="240" w:lineRule="auto"/>
      </w:pPr>
      <w:r>
        <w:separator/>
      </w:r>
    </w:p>
  </w:endnote>
  <w:endnote w:type="continuationSeparator" w:id="0">
    <w:p w:rsidR="00CF5633" w:rsidRDefault="00CF5633" w:rsidP="0071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79" w:rsidRDefault="00955C79">
    <w:pPr>
      <w:pStyle w:val="ab"/>
      <w:jc w:val="center"/>
    </w:pPr>
  </w:p>
  <w:p w:rsidR="00955C79" w:rsidRDefault="00CF5633">
    <w:pPr>
      <w:pStyle w:val="ab"/>
      <w:jc w:val="center"/>
    </w:pPr>
    <w:r>
      <w:fldChar w:fldCharType="begin"/>
    </w:r>
    <w:r>
      <w:instrText>PAGE   \* MERGEFORMAT</w:instrText>
    </w:r>
    <w:r>
      <w:fldChar w:fldCharType="separate"/>
    </w:r>
    <w:r w:rsidR="00194394">
      <w:rPr>
        <w:noProof/>
      </w:rPr>
      <w:t>2</w:t>
    </w:r>
    <w:r>
      <w:rPr>
        <w:noProof/>
      </w:rPr>
      <w:fldChar w:fldCharType="end"/>
    </w:r>
  </w:p>
  <w:p w:rsidR="00955C79" w:rsidRDefault="00955C7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33" w:rsidRDefault="00CF5633" w:rsidP="00713E57">
      <w:pPr>
        <w:spacing w:after="0" w:line="240" w:lineRule="auto"/>
      </w:pPr>
      <w:r>
        <w:separator/>
      </w:r>
    </w:p>
  </w:footnote>
  <w:footnote w:type="continuationSeparator" w:id="0">
    <w:p w:rsidR="00CF5633" w:rsidRDefault="00CF5633" w:rsidP="00713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55"/>
    <w:multiLevelType w:val="multilevel"/>
    <w:tmpl w:val="2EB4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6FD3"/>
    <w:multiLevelType w:val="hybridMultilevel"/>
    <w:tmpl w:val="8792891A"/>
    <w:lvl w:ilvl="0" w:tplc="A4C00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82790"/>
    <w:multiLevelType w:val="multilevel"/>
    <w:tmpl w:val="ED5E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413C"/>
    <w:multiLevelType w:val="multilevel"/>
    <w:tmpl w:val="B95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048E7"/>
    <w:multiLevelType w:val="multilevel"/>
    <w:tmpl w:val="F872A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B1D2218"/>
    <w:multiLevelType w:val="hybridMultilevel"/>
    <w:tmpl w:val="C31A41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1DE3D14"/>
    <w:multiLevelType w:val="multilevel"/>
    <w:tmpl w:val="B2CC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9490C"/>
    <w:multiLevelType w:val="hybridMultilevel"/>
    <w:tmpl w:val="C19C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C9729AE"/>
    <w:multiLevelType w:val="hybridMultilevel"/>
    <w:tmpl w:val="42308A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C644A6F"/>
    <w:multiLevelType w:val="multilevel"/>
    <w:tmpl w:val="93DC080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C872143"/>
    <w:multiLevelType w:val="multilevel"/>
    <w:tmpl w:val="893C36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36E7A40"/>
    <w:multiLevelType w:val="multilevel"/>
    <w:tmpl w:val="696CD5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3745B52"/>
    <w:multiLevelType w:val="multilevel"/>
    <w:tmpl w:val="1F928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3DC5D68"/>
    <w:multiLevelType w:val="hybridMultilevel"/>
    <w:tmpl w:val="C19C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D320831"/>
    <w:multiLevelType w:val="multilevel"/>
    <w:tmpl w:val="F7EC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F666C"/>
    <w:multiLevelType w:val="multilevel"/>
    <w:tmpl w:val="F738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84C12"/>
    <w:multiLevelType w:val="hybridMultilevel"/>
    <w:tmpl w:val="03203EE8"/>
    <w:lvl w:ilvl="0" w:tplc="0419000F">
      <w:start w:val="1"/>
      <w:numFmt w:val="decimal"/>
      <w:lvlText w:val="%1."/>
      <w:lvlJc w:val="left"/>
      <w:pPr>
        <w:ind w:left="1865" w:hanging="360"/>
      </w:pPr>
      <w:rPr>
        <w:rFonts w:cs="Times New Roman"/>
      </w:rPr>
    </w:lvl>
    <w:lvl w:ilvl="1" w:tplc="04190019" w:tentative="1">
      <w:start w:val="1"/>
      <w:numFmt w:val="lowerLetter"/>
      <w:lvlText w:val="%2."/>
      <w:lvlJc w:val="left"/>
      <w:pPr>
        <w:ind w:left="2585" w:hanging="360"/>
      </w:pPr>
      <w:rPr>
        <w:rFonts w:cs="Times New Roman"/>
      </w:rPr>
    </w:lvl>
    <w:lvl w:ilvl="2" w:tplc="0419001B" w:tentative="1">
      <w:start w:val="1"/>
      <w:numFmt w:val="lowerRoman"/>
      <w:lvlText w:val="%3."/>
      <w:lvlJc w:val="right"/>
      <w:pPr>
        <w:ind w:left="3305" w:hanging="180"/>
      </w:pPr>
      <w:rPr>
        <w:rFonts w:cs="Times New Roman"/>
      </w:rPr>
    </w:lvl>
    <w:lvl w:ilvl="3" w:tplc="0419000F" w:tentative="1">
      <w:start w:val="1"/>
      <w:numFmt w:val="decimal"/>
      <w:lvlText w:val="%4."/>
      <w:lvlJc w:val="left"/>
      <w:pPr>
        <w:ind w:left="4025" w:hanging="360"/>
      </w:pPr>
      <w:rPr>
        <w:rFonts w:cs="Times New Roman"/>
      </w:rPr>
    </w:lvl>
    <w:lvl w:ilvl="4" w:tplc="04190019" w:tentative="1">
      <w:start w:val="1"/>
      <w:numFmt w:val="lowerLetter"/>
      <w:lvlText w:val="%5."/>
      <w:lvlJc w:val="left"/>
      <w:pPr>
        <w:ind w:left="4745" w:hanging="360"/>
      </w:pPr>
      <w:rPr>
        <w:rFonts w:cs="Times New Roman"/>
      </w:rPr>
    </w:lvl>
    <w:lvl w:ilvl="5" w:tplc="0419001B" w:tentative="1">
      <w:start w:val="1"/>
      <w:numFmt w:val="lowerRoman"/>
      <w:lvlText w:val="%6."/>
      <w:lvlJc w:val="right"/>
      <w:pPr>
        <w:ind w:left="5465" w:hanging="180"/>
      </w:pPr>
      <w:rPr>
        <w:rFonts w:cs="Times New Roman"/>
      </w:rPr>
    </w:lvl>
    <w:lvl w:ilvl="6" w:tplc="0419000F" w:tentative="1">
      <w:start w:val="1"/>
      <w:numFmt w:val="decimal"/>
      <w:lvlText w:val="%7."/>
      <w:lvlJc w:val="left"/>
      <w:pPr>
        <w:ind w:left="6185" w:hanging="360"/>
      </w:pPr>
      <w:rPr>
        <w:rFonts w:cs="Times New Roman"/>
      </w:rPr>
    </w:lvl>
    <w:lvl w:ilvl="7" w:tplc="04190019" w:tentative="1">
      <w:start w:val="1"/>
      <w:numFmt w:val="lowerLetter"/>
      <w:lvlText w:val="%8."/>
      <w:lvlJc w:val="left"/>
      <w:pPr>
        <w:ind w:left="6905" w:hanging="360"/>
      </w:pPr>
      <w:rPr>
        <w:rFonts w:cs="Times New Roman"/>
      </w:rPr>
    </w:lvl>
    <w:lvl w:ilvl="8" w:tplc="0419001B" w:tentative="1">
      <w:start w:val="1"/>
      <w:numFmt w:val="lowerRoman"/>
      <w:lvlText w:val="%9."/>
      <w:lvlJc w:val="right"/>
      <w:pPr>
        <w:ind w:left="7625" w:hanging="180"/>
      </w:pPr>
      <w:rPr>
        <w:rFonts w:cs="Times New Roman"/>
      </w:rPr>
    </w:lvl>
  </w:abstractNum>
  <w:abstractNum w:abstractNumId="17" w15:restartNumberingAfterBreak="0">
    <w:nsid w:val="665E6838"/>
    <w:multiLevelType w:val="hybridMultilevel"/>
    <w:tmpl w:val="F5764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085AC4"/>
    <w:multiLevelType w:val="multilevel"/>
    <w:tmpl w:val="91EA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02E9D"/>
    <w:multiLevelType w:val="hybridMultilevel"/>
    <w:tmpl w:val="C19C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A191DC0"/>
    <w:multiLevelType w:val="hybridMultilevel"/>
    <w:tmpl w:val="C19C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A1D304F"/>
    <w:multiLevelType w:val="multilevel"/>
    <w:tmpl w:val="1CF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8473C"/>
    <w:multiLevelType w:val="hybridMultilevel"/>
    <w:tmpl w:val="C19C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7C63D8A"/>
    <w:multiLevelType w:val="multilevel"/>
    <w:tmpl w:val="FA18F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3581E"/>
    <w:multiLevelType w:val="multilevel"/>
    <w:tmpl w:val="938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639E9"/>
    <w:multiLevelType w:val="multilevel"/>
    <w:tmpl w:val="CD9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74F12"/>
    <w:multiLevelType w:val="hybridMultilevel"/>
    <w:tmpl w:val="4D0EABFA"/>
    <w:lvl w:ilvl="0" w:tplc="A4C0005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20"/>
  </w:num>
  <w:num w:numId="7">
    <w:abstractNumId w:val="13"/>
  </w:num>
  <w:num w:numId="8">
    <w:abstractNumId w:val="19"/>
  </w:num>
  <w:num w:numId="9">
    <w:abstractNumId w:val="7"/>
  </w:num>
  <w:num w:numId="10">
    <w:abstractNumId w:val="8"/>
  </w:num>
  <w:num w:numId="11">
    <w:abstractNumId w:val="26"/>
  </w:num>
  <w:num w:numId="12">
    <w:abstractNumId w:val="1"/>
  </w:num>
  <w:num w:numId="13">
    <w:abstractNumId w:val="25"/>
  </w:num>
  <w:num w:numId="14">
    <w:abstractNumId w:val="24"/>
  </w:num>
  <w:num w:numId="15">
    <w:abstractNumId w:val="2"/>
  </w:num>
  <w:num w:numId="16">
    <w:abstractNumId w:val="14"/>
  </w:num>
  <w:num w:numId="17">
    <w:abstractNumId w:val="3"/>
  </w:num>
  <w:num w:numId="18">
    <w:abstractNumId w:val="21"/>
  </w:num>
  <w:num w:numId="19">
    <w:abstractNumId w:val="15"/>
  </w:num>
  <w:num w:numId="20">
    <w:abstractNumId w:val="0"/>
  </w:num>
  <w:num w:numId="21">
    <w:abstractNumId w:val="6"/>
  </w:num>
  <w:num w:numId="22">
    <w:abstractNumId w:val="18"/>
  </w:num>
  <w:num w:numId="23">
    <w:abstractNumId w:val="4"/>
  </w:num>
  <w:num w:numId="24">
    <w:abstractNumId w:val="10"/>
  </w:num>
  <w:num w:numId="25">
    <w:abstractNumId w:val="9"/>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681"/>
    <w:rsid w:val="000319B2"/>
    <w:rsid w:val="00151176"/>
    <w:rsid w:val="00194394"/>
    <w:rsid w:val="001A5681"/>
    <w:rsid w:val="00266896"/>
    <w:rsid w:val="00440BA6"/>
    <w:rsid w:val="004A02CE"/>
    <w:rsid w:val="005D02D7"/>
    <w:rsid w:val="00713E57"/>
    <w:rsid w:val="00955C79"/>
    <w:rsid w:val="00A473F6"/>
    <w:rsid w:val="00AA63FE"/>
    <w:rsid w:val="00CE65B5"/>
    <w:rsid w:val="00CF5633"/>
    <w:rsid w:val="00DD2883"/>
    <w:rsid w:val="00EB23AA"/>
    <w:rsid w:val="00F4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E88FC8"/>
  <w15:docId w15:val="{14156EDD-D72A-49C4-B04B-5CB61116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A6"/>
    <w:pPr>
      <w:spacing w:after="200" w:line="276" w:lineRule="auto"/>
    </w:pPr>
    <w:rPr>
      <w:sz w:val="22"/>
      <w:szCs w:val="22"/>
      <w:lang w:eastAsia="en-US"/>
    </w:rPr>
  </w:style>
  <w:style w:type="paragraph" w:styleId="1">
    <w:name w:val="heading 1"/>
    <w:basedOn w:val="a"/>
    <w:next w:val="a"/>
    <w:link w:val="10"/>
    <w:uiPriority w:val="99"/>
    <w:qFormat/>
    <w:rsid w:val="00440BA6"/>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440BA6"/>
    <w:pPr>
      <w:keepNext/>
      <w:spacing w:after="0" w:line="24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440BA6"/>
    <w:pPr>
      <w:keepNext/>
      <w:spacing w:after="0" w:line="240" w:lineRule="auto"/>
      <w:ind w:firstLine="720"/>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0BA6"/>
    <w:rPr>
      <w:rFonts w:ascii="Times New Roman" w:hAnsi="Times New Roman" w:cs="Times New Roman"/>
      <w:sz w:val="20"/>
      <w:szCs w:val="20"/>
      <w:lang w:eastAsia="ru-RU"/>
    </w:rPr>
  </w:style>
  <w:style w:type="character" w:customStyle="1" w:styleId="20">
    <w:name w:val="Заголовок 2 Знак"/>
    <w:link w:val="2"/>
    <w:uiPriority w:val="99"/>
    <w:locked/>
    <w:rsid w:val="00440BA6"/>
    <w:rPr>
      <w:rFonts w:ascii="Times New Roman" w:hAnsi="Times New Roman" w:cs="Times New Roman"/>
      <w:sz w:val="20"/>
      <w:szCs w:val="20"/>
      <w:lang w:eastAsia="ru-RU"/>
    </w:rPr>
  </w:style>
  <w:style w:type="character" w:customStyle="1" w:styleId="30">
    <w:name w:val="Заголовок 3 Знак"/>
    <w:link w:val="3"/>
    <w:uiPriority w:val="99"/>
    <w:locked/>
    <w:rsid w:val="00440BA6"/>
    <w:rPr>
      <w:rFonts w:ascii="Times New Roman" w:hAnsi="Times New Roman" w:cs="Times New Roman"/>
      <w:sz w:val="20"/>
      <w:szCs w:val="20"/>
      <w:lang w:eastAsia="ru-RU"/>
    </w:rPr>
  </w:style>
  <w:style w:type="paragraph" w:styleId="a3">
    <w:name w:val="header"/>
    <w:basedOn w:val="a"/>
    <w:link w:val="a4"/>
    <w:uiPriority w:val="99"/>
    <w:rsid w:val="00440BA6"/>
    <w:pPr>
      <w:tabs>
        <w:tab w:val="center" w:pos="4677"/>
        <w:tab w:val="right" w:pos="9355"/>
      </w:tabs>
      <w:spacing w:after="0" w:line="240" w:lineRule="auto"/>
    </w:pPr>
  </w:style>
  <w:style w:type="character" w:customStyle="1" w:styleId="a4">
    <w:name w:val="Верхний колонтитул Знак"/>
    <w:link w:val="a3"/>
    <w:uiPriority w:val="99"/>
    <w:locked/>
    <w:rsid w:val="00440BA6"/>
    <w:rPr>
      <w:rFonts w:cs="Times New Roman"/>
    </w:rPr>
  </w:style>
  <w:style w:type="character" w:customStyle="1" w:styleId="FontStyle31">
    <w:name w:val="Font Style31"/>
    <w:uiPriority w:val="99"/>
    <w:rsid w:val="00440BA6"/>
    <w:rPr>
      <w:rFonts w:ascii="Times New Roman" w:hAnsi="Times New Roman"/>
      <w:i/>
      <w:sz w:val="24"/>
    </w:rPr>
  </w:style>
  <w:style w:type="paragraph" w:customStyle="1" w:styleId="Style9">
    <w:name w:val="Style9"/>
    <w:basedOn w:val="a"/>
    <w:uiPriority w:val="99"/>
    <w:rsid w:val="00440BA6"/>
    <w:pPr>
      <w:widowControl w:val="0"/>
      <w:autoSpaceDE w:val="0"/>
      <w:autoSpaceDN w:val="0"/>
      <w:adjustRightInd w:val="0"/>
      <w:spacing w:after="0" w:line="278" w:lineRule="exact"/>
      <w:ind w:hanging="379"/>
    </w:pPr>
    <w:rPr>
      <w:rFonts w:ascii="Times New Roman" w:eastAsia="Times New Roman" w:hAnsi="Times New Roman"/>
      <w:sz w:val="24"/>
      <w:szCs w:val="24"/>
      <w:lang w:eastAsia="ru-RU"/>
    </w:rPr>
  </w:style>
  <w:style w:type="character" w:customStyle="1" w:styleId="FontStyle45">
    <w:name w:val="Font Style45"/>
    <w:uiPriority w:val="99"/>
    <w:rsid w:val="00440BA6"/>
    <w:rPr>
      <w:rFonts w:ascii="Times New Roman" w:hAnsi="Times New Roman"/>
      <w:i/>
      <w:sz w:val="28"/>
    </w:rPr>
  </w:style>
  <w:style w:type="paragraph" w:customStyle="1" w:styleId="Style38">
    <w:name w:val="Style38"/>
    <w:basedOn w:val="a"/>
    <w:uiPriority w:val="99"/>
    <w:rsid w:val="00440BA6"/>
    <w:pPr>
      <w:widowControl w:val="0"/>
      <w:autoSpaceDE w:val="0"/>
      <w:autoSpaceDN w:val="0"/>
      <w:adjustRightInd w:val="0"/>
      <w:spacing w:after="0" w:line="326" w:lineRule="exact"/>
      <w:ind w:hanging="139"/>
    </w:pPr>
    <w:rPr>
      <w:rFonts w:ascii="Times New Roman" w:eastAsia="Times New Roman" w:hAnsi="Times New Roman"/>
      <w:sz w:val="24"/>
      <w:szCs w:val="24"/>
      <w:lang w:eastAsia="ru-RU"/>
    </w:rPr>
  </w:style>
  <w:style w:type="character" w:customStyle="1" w:styleId="FontStyle28">
    <w:name w:val="Font Style28"/>
    <w:uiPriority w:val="99"/>
    <w:rsid w:val="00440BA6"/>
    <w:rPr>
      <w:rFonts w:ascii="Times New Roman" w:hAnsi="Times New Roman"/>
      <w:i/>
      <w:sz w:val="26"/>
    </w:rPr>
  </w:style>
  <w:style w:type="paragraph" w:customStyle="1" w:styleId="Style1">
    <w:name w:val="Style1"/>
    <w:basedOn w:val="a"/>
    <w:uiPriority w:val="99"/>
    <w:rsid w:val="00440BA6"/>
    <w:pPr>
      <w:widowControl w:val="0"/>
      <w:autoSpaceDE w:val="0"/>
      <w:autoSpaceDN w:val="0"/>
      <w:adjustRightInd w:val="0"/>
      <w:spacing w:after="0" w:line="326" w:lineRule="exact"/>
      <w:ind w:hanging="1118"/>
    </w:pPr>
    <w:rPr>
      <w:rFonts w:ascii="Times New Roman" w:eastAsia="Times New Roman" w:hAnsi="Times New Roman"/>
      <w:sz w:val="24"/>
      <w:szCs w:val="24"/>
      <w:lang w:eastAsia="ru-RU"/>
    </w:rPr>
  </w:style>
  <w:style w:type="paragraph" w:styleId="a5">
    <w:name w:val="List Paragraph"/>
    <w:basedOn w:val="a"/>
    <w:uiPriority w:val="99"/>
    <w:qFormat/>
    <w:rsid w:val="00440BA6"/>
    <w:pPr>
      <w:ind w:left="720"/>
      <w:contextualSpacing/>
    </w:pPr>
  </w:style>
  <w:style w:type="paragraph" w:customStyle="1" w:styleId="Standard">
    <w:name w:val="Standard"/>
    <w:uiPriority w:val="99"/>
    <w:rsid w:val="00440BA6"/>
    <w:pPr>
      <w:widowControl w:val="0"/>
      <w:suppressAutoHyphens/>
      <w:autoSpaceDN w:val="0"/>
      <w:textAlignment w:val="baseline"/>
    </w:pPr>
    <w:rPr>
      <w:rFonts w:ascii="Arial" w:hAnsi="Arial" w:cs="Tahoma"/>
      <w:kern w:val="3"/>
      <w:sz w:val="24"/>
      <w:szCs w:val="24"/>
    </w:rPr>
  </w:style>
  <w:style w:type="paragraph" w:styleId="a6">
    <w:name w:val="Title"/>
    <w:basedOn w:val="a"/>
    <w:link w:val="a7"/>
    <w:uiPriority w:val="99"/>
    <w:qFormat/>
    <w:rsid w:val="00440BA6"/>
    <w:pPr>
      <w:spacing w:after="0" w:line="240" w:lineRule="auto"/>
      <w:jc w:val="center"/>
    </w:pPr>
    <w:rPr>
      <w:rFonts w:ascii="Times New Roman" w:eastAsia="Times New Roman" w:hAnsi="Times New Roman"/>
      <w:sz w:val="24"/>
      <w:szCs w:val="20"/>
      <w:lang w:eastAsia="ru-RU"/>
    </w:rPr>
  </w:style>
  <w:style w:type="character" w:customStyle="1" w:styleId="a7">
    <w:name w:val="Заголовок Знак"/>
    <w:link w:val="a6"/>
    <w:uiPriority w:val="99"/>
    <w:locked/>
    <w:rsid w:val="00440BA6"/>
    <w:rPr>
      <w:rFonts w:ascii="Times New Roman" w:hAnsi="Times New Roman" w:cs="Times New Roman"/>
      <w:sz w:val="20"/>
      <w:szCs w:val="20"/>
      <w:lang w:eastAsia="ru-RU"/>
    </w:rPr>
  </w:style>
  <w:style w:type="paragraph" w:styleId="a8">
    <w:name w:val="Subtitle"/>
    <w:basedOn w:val="a"/>
    <w:link w:val="a9"/>
    <w:uiPriority w:val="99"/>
    <w:qFormat/>
    <w:rsid w:val="00440BA6"/>
    <w:pPr>
      <w:spacing w:after="0" w:line="240" w:lineRule="auto"/>
      <w:jc w:val="center"/>
    </w:pPr>
    <w:rPr>
      <w:rFonts w:ascii="Times New Roman" w:eastAsia="Times New Roman" w:hAnsi="Times New Roman"/>
      <w:sz w:val="24"/>
      <w:szCs w:val="20"/>
      <w:lang w:eastAsia="ru-RU"/>
    </w:rPr>
  </w:style>
  <w:style w:type="character" w:customStyle="1" w:styleId="a9">
    <w:name w:val="Подзаголовок Знак"/>
    <w:link w:val="a8"/>
    <w:uiPriority w:val="99"/>
    <w:locked/>
    <w:rsid w:val="00440BA6"/>
    <w:rPr>
      <w:rFonts w:ascii="Times New Roman" w:hAnsi="Times New Roman" w:cs="Times New Roman"/>
      <w:sz w:val="20"/>
      <w:szCs w:val="20"/>
      <w:lang w:eastAsia="ru-RU"/>
    </w:rPr>
  </w:style>
  <w:style w:type="table" w:styleId="aa">
    <w:name w:val="Table Grid"/>
    <w:basedOn w:val="a1"/>
    <w:uiPriority w:val="99"/>
    <w:rsid w:val="00440B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440BA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440BA6"/>
    <w:rPr>
      <w:rFonts w:ascii="Times New Roman" w:hAnsi="Times New Roman" w:cs="Times New Roman"/>
      <w:sz w:val="20"/>
      <w:szCs w:val="20"/>
      <w:lang w:eastAsia="ru-RU"/>
    </w:rPr>
  </w:style>
  <w:style w:type="paragraph" w:styleId="ad">
    <w:name w:val="Balloon Text"/>
    <w:basedOn w:val="a"/>
    <w:link w:val="ae"/>
    <w:uiPriority w:val="99"/>
    <w:rsid w:val="00440BA6"/>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locked/>
    <w:rsid w:val="00440BA6"/>
    <w:rPr>
      <w:rFonts w:ascii="Tahoma" w:hAnsi="Tahoma" w:cs="Tahoma"/>
      <w:sz w:val="16"/>
      <w:szCs w:val="16"/>
      <w:lang w:eastAsia="ru-RU"/>
    </w:rPr>
  </w:style>
  <w:style w:type="paragraph" w:styleId="af">
    <w:name w:val="No Spacing"/>
    <w:link w:val="af0"/>
    <w:uiPriority w:val="99"/>
    <w:qFormat/>
    <w:rsid w:val="00440BA6"/>
    <w:rPr>
      <w:sz w:val="22"/>
      <w:szCs w:val="22"/>
      <w:lang w:eastAsia="en-US"/>
    </w:rPr>
  </w:style>
  <w:style w:type="character" w:customStyle="1" w:styleId="af0">
    <w:name w:val="Без интервала Знак"/>
    <w:link w:val="af"/>
    <w:uiPriority w:val="99"/>
    <w:locked/>
    <w:rsid w:val="00440BA6"/>
    <w:rPr>
      <w:rFonts w:cs="Times New Roman"/>
      <w:sz w:val="22"/>
      <w:szCs w:val="22"/>
      <w:lang w:val="ru-RU" w:eastAsia="en-US" w:bidi="ar-SA"/>
    </w:rPr>
  </w:style>
  <w:style w:type="character" w:styleId="af1">
    <w:name w:val="Hyperlink"/>
    <w:uiPriority w:val="99"/>
    <w:semiHidden/>
    <w:rsid w:val="00440BA6"/>
    <w:rPr>
      <w:rFonts w:cs="Times New Roman"/>
      <w:color w:val="0000FF"/>
      <w:u w:val="single"/>
    </w:rPr>
  </w:style>
  <w:style w:type="paragraph" w:styleId="af2">
    <w:name w:val="Normal (Web)"/>
    <w:basedOn w:val="a"/>
    <w:uiPriority w:val="99"/>
    <w:rsid w:val="00440BA6"/>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99"/>
    <w:qFormat/>
    <w:rsid w:val="00440BA6"/>
    <w:rPr>
      <w:rFonts w:cs="Times New Roman"/>
      <w:b/>
      <w:bCs/>
    </w:rPr>
  </w:style>
  <w:style w:type="paragraph" w:styleId="af4">
    <w:name w:val="Body Text"/>
    <w:basedOn w:val="a"/>
    <w:link w:val="af5"/>
    <w:uiPriority w:val="99"/>
    <w:rsid w:val="00440BA6"/>
    <w:pPr>
      <w:spacing w:after="120"/>
    </w:pPr>
    <w:rPr>
      <w:rFonts w:ascii="Times New Roman" w:eastAsia="Times New Roman" w:hAnsi="Times New Roman" w:cs="Calibri"/>
      <w:lang w:eastAsia="ar-SA"/>
    </w:rPr>
  </w:style>
  <w:style w:type="character" w:customStyle="1" w:styleId="af5">
    <w:name w:val="Основной текст Знак"/>
    <w:link w:val="af4"/>
    <w:uiPriority w:val="99"/>
    <w:locked/>
    <w:rsid w:val="00440BA6"/>
    <w:rPr>
      <w:rFonts w:ascii="Times New Roman" w:hAnsi="Times New Roman" w:cs="Calibri"/>
      <w:lang w:eastAsia="ar-SA" w:bidi="ar-SA"/>
    </w:rPr>
  </w:style>
  <w:style w:type="paragraph" w:customStyle="1" w:styleId="Default">
    <w:name w:val="Default"/>
    <w:uiPriority w:val="99"/>
    <w:rsid w:val="00440BA6"/>
    <w:pPr>
      <w:autoSpaceDE w:val="0"/>
      <w:autoSpaceDN w:val="0"/>
      <w:adjustRightInd w:val="0"/>
    </w:pPr>
    <w:rPr>
      <w:rFonts w:ascii="Times New Roman" w:eastAsia="Times New Roman" w:hAnsi="Times New Roman"/>
      <w:color w:val="000000"/>
      <w:sz w:val="24"/>
      <w:szCs w:val="24"/>
    </w:rPr>
  </w:style>
  <w:style w:type="paragraph" w:customStyle="1" w:styleId="p1">
    <w:name w:val="p1"/>
    <w:basedOn w:val="a"/>
    <w:uiPriority w:val="99"/>
    <w:rsid w:val="00713E57"/>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713E5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21845">
      <w:marLeft w:val="0"/>
      <w:marRight w:val="0"/>
      <w:marTop w:val="0"/>
      <w:marBottom w:val="0"/>
      <w:divBdr>
        <w:top w:val="none" w:sz="0" w:space="0" w:color="auto"/>
        <w:left w:val="none" w:sz="0" w:space="0" w:color="auto"/>
        <w:bottom w:val="none" w:sz="0" w:space="0" w:color="auto"/>
        <w:right w:val="none" w:sz="0" w:space="0" w:color="auto"/>
      </w:divBdr>
    </w:div>
    <w:div w:id="705521846">
      <w:marLeft w:val="0"/>
      <w:marRight w:val="0"/>
      <w:marTop w:val="0"/>
      <w:marBottom w:val="0"/>
      <w:divBdr>
        <w:top w:val="none" w:sz="0" w:space="0" w:color="auto"/>
        <w:left w:val="none" w:sz="0" w:space="0" w:color="auto"/>
        <w:bottom w:val="none" w:sz="0" w:space="0" w:color="auto"/>
        <w:right w:val="none" w:sz="0" w:space="0" w:color="auto"/>
      </w:divBdr>
    </w:div>
    <w:div w:id="705521849">
      <w:marLeft w:val="0"/>
      <w:marRight w:val="0"/>
      <w:marTop w:val="0"/>
      <w:marBottom w:val="0"/>
      <w:divBdr>
        <w:top w:val="none" w:sz="0" w:space="0" w:color="auto"/>
        <w:left w:val="none" w:sz="0" w:space="0" w:color="auto"/>
        <w:bottom w:val="none" w:sz="0" w:space="0" w:color="auto"/>
        <w:right w:val="none" w:sz="0" w:space="0" w:color="auto"/>
      </w:divBdr>
    </w:div>
    <w:div w:id="705521855">
      <w:marLeft w:val="0"/>
      <w:marRight w:val="0"/>
      <w:marTop w:val="0"/>
      <w:marBottom w:val="0"/>
      <w:divBdr>
        <w:top w:val="none" w:sz="0" w:space="0" w:color="auto"/>
        <w:left w:val="none" w:sz="0" w:space="0" w:color="auto"/>
        <w:bottom w:val="none" w:sz="0" w:space="0" w:color="auto"/>
        <w:right w:val="none" w:sz="0" w:space="0" w:color="auto"/>
      </w:divBdr>
    </w:div>
    <w:div w:id="705521860">
      <w:marLeft w:val="0"/>
      <w:marRight w:val="0"/>
      <w:marTop w:val="0"/>
      <w:marBottom w:val="0"/>
      <w:divBdr>
        <w:top w:val="none" w:sz="0" w:space="0" w:color="auto"/>
        <w:left w:val="none" w:sz="0" w:space="0" w:color="auto"/>
        <w:bottom w:val="none" w:sz="0" w:space="0" w:color="auto"/>
        <w:right w:val="none" w:sz="0" w:space="0" w:color="auto"/>
      </w:divBdr>
      <w:divsChild>
        <w:div w:id="705521835">
          <w:marLeft w:val="0"/>
          <w:marRight w:val="0"/>
          <w:marTop w:val="0"/>
          <w:marBottom w:val="0"/>
          <w:divBdr>
            <w:top w:val="none" w:sz="0" w:space="0" w:color="auto"/>
            <w:left w:val="none" w:sz="0" w:space="0" w:color="auto"/>
            <w:bottom w:val="none" w:sz="0" w:space="0" w:color="auto"/>
            <w:right w:val="none" w:sz="0" w:space="0" w:color="auto"/>
          </w:divBdr>
        </w:div>
        <w:div w:id="705521836">
          <w:marLeft w:val="0"/>
          <w:marRight w:val="0"/>
          <w:marTop w:val="0"/>
          <w:marBottom w:val="0"/>
          <w:divBdr>
            <w:top w:val="none" w:sz="0" w:space="0" w:color="auto"/>
            <w:left w:val="none" w:sz="0" w:space="0" w:color="auto"/>
            <w:bottom w:val="none" w:sz="0" w:space="0" w:color="auto"/>
            <w:right w:val="none" w:sz="0" w:space="0" w:color="auto"/>
          </w:divBdr>
        </w:div>
        <w:div w:id="705521837">
          <w:marLeft w:val="0"/>
          <w:marRight w:val="0"/>
          <w:marTop w:val="0"/>
          <w:marBottom w:val="0"/>
          <w:divBdr>
            <w:top w:val="none" w:sz="0" w:space="0" w:color="auto"/>
            <w:left w:val="none" w:sz="0" w:space="0" w:color="auto"/>
            <w:bottom w:val="none" w:sz="0" w:space="0" w:color="auto"/>
            <w:right w:val="none" w:sz="0" w:space="0" w:color="auto"/>
          </w:divBdr>
        </w:div>
        <w:div w:id="705521838">
          <w:marLeft w:val="0"/>
          <w:marRight w:val="0"/>
          <w:marTop w:val="0"/>
          <w:marBottom w:val="0"/>
          <w:divBdr>
            <w:top w:val="none" w:sz="0" w:space="0" w:color="auto"/>
            <w:left w:val="none" w:sz="0" w:space="0" w:color="auto"/>
            <w:bottom w:val="none" w:sz="0" w:space="0" w:color="auto"/>
            <w:right w:val="none" w:sz="0" w:space="0" w:color="auto"/>
          </w:divBdr>
        </w:div>
        <w:div w:id="705521839">
          <w:marLeft w:val="0"/>
          <w:marRight w:val="0"/>
          <w:marTop w:val="0"/>
          <w:marBottom w:val="0"/>
          <w:divBdr>
            <w:top w:val="none" w:sz="0" w:space="0" w:color="auto"/>
            <w:left w:val="none" w:sz="0" w:space="0" w:color="auto"/>
            <w:bottom w:val="none" w:sz="0" w:space="0" w:color="auto"/>
            <w:right w:val="none" w:sz="0" w:space="0" w:color="auto"/>
          </w:divBdr>
        </w:div>
        <w:div w:id="705521840">
          <w:marLeft w:val="0"/>
          <w:marRight w:val="0"/>
          <w:marTop w:val="0"/>
          <w:marBottom w:val="0"/>
          <w:divBdr>
            <w:top w:val="none" w:sz="0" w:space="0" w:color="auto"/>
            <w:left w:val="none" w:sz="0" w:space="0" w:color="auto"/>
            <w:bottom w:val="none" w:sz="0" w:space="0" w:color="auto"/>
            <w:right w:val="none" w:sz="0" w:space="0" w:color="auto"/>
          </w:divBdr>
        </w:div>
        <w:div w:id="705521841">
          <w:marLeft w:val="0"/>
          <w:marRight w:val="0"/>
          <w:marTop w:val="0"/>
          <w:marBottom w:val="0"/>
          <w:divBdr>
            <w:top w:val="none" w:sz="0" w:space="0" w:color="auto"/>
            <w:left w:val="none" w:sz="0" w:space="0" w:color="auto"/>
            <w:bottom w:val="none" w:sz="0" w:space="0" w:color="auto"/>
            <w:right w:val="none" w:sz="0" w:space="0" w:color="auto"/>
          </w:divBdr>
        </w:div>
        <w:div w:id="705521842">
          <w:marLeft w:val="0"/>
          <w:marRight w:val="0"/>
          <w:marTop w:val="0"/>
          <w:marBottom w:val="0"/>
          <w:divBdr>
            <w:top w:val="none" w:sz="0" w:space="0" w:color="auto"/>
            <w:left w:val="none" w:sz="0" w:space="0" w:color="auto"/>
            <w:bottom w:val="none" w:sz="0" w:space="0" w:color="auto"/>
            <w:right w:val="none" w:sz="0" w:space="0" w:color="auto"/>
          </w:divBdr>
        </w:div>
        <w:div w:id="705521843">
          <w:marLeft w:val="0"/>
          <w:marRight w:val="0"/>
          <w:marTop w:val="0"/>
          <w:marBottom w:val="0"/>
          <w:divBdr>
            <w:top w:val="none" w:sz="0" w:space="0" w:color="auto"/>
            <w:left w:val="none" w:sz="0" w:space="0" w:color="auto"/>
            <w:bottom w:val="none" w:sz="0" w:space="0" w:color="auto"/>
            <w:right w:val="none" w:sz="0" w:space="0" w:color="auto"/>
          </w:divBdr>
        </w:div>
        <w:div w:id="705521844">
          <w:marLeft w:val="0"/>
          <w:marRight w:val="0"/>
          <w:marTop w:val="0"/>
          <w:marBottom w:val="0"/>
          <w:divBdr>
            <w:top w:val="none" w:sz="0" w:space="0" w:color="auto"/>
            <w:left w:val="none" w:sz="0" w:space="0" w:color="auto"/>
            <w:bottom w:val="none" w:sz="0" w:space="0" w:color="auto"/>
            <w:right w:val="none" w:sz="0" w:space="0" w:color="auto"/>
          </w:divBdr>
        </w:div>
        <w:div w:id="705521847">
          <w:marLeft w:val="0"/>
          <w:marRight w:val="0"/>
          <w:marTop w:val="0"/>
          <w:marBottom w:val="0"/>
          <w:divBdr>
            <w:top w:val="none" w:sz="0" w:space="0" w:color="auto"/>
            <w:left w:val="none" w:sz="0" w:space="0" w:color="auto"/>
            <w:bottom w:val="none" w:sz="0" w:space="0" w:color="auto"/>
            <w:right w:val="none" w:sz="0" w:space="0" w:color="auto"/>
          </w:divBdr>
        </w:div>
        <w:div w:id="705521848">
          <w:marLeft w:val="0"/>
          <w:marRight w:val="0"/>
          <w:marTop w:val="0"/>
          <w:marBottom w:val="0"/>
          <w:divBdr>
            <w:top w:val="none" w:sz="0" w:space="0" w:color="auto"/>
            <w:left w:val="none" w:sz="0" w:space="0" w:color="auto"/>
            <w:bottom w:val="none" w:sz="0" w:space="0" w:color="auto"/>
            <w:right w:val="none" w:sz="0" w:space="0" w:color="auto"/>
          </w:divBdr>
        </w:div>
        <w:div w:id="705521850">
          <w:marLeft w:val="0"/>
          <w:marRight w:val="0"/>
          <w:marTop w:val="0"/>
          <w:marBottom w:val="0"/>
          <w:divBdr>
            <w:top w:val="none" w:sz="0" w:space="0" w:color="auto"/>
            <w:left w:val="none" w:sz="0" w:space="0" w:color="auto"/>
            <w:bottom w:val="none" w:sz="0" w:space="0" w:color="auto"/>
            <w:right w:val="none" w:sz="0" w:space="0" w:color="auto"/>
          </w:divBdr>
        </w:div>
        <w:div w:id="705521851">
          <w:marLeft w:val="0"/>
          <w:marRight w:val="0"/>
          <w:marTop w:val="0"/>
          <w:marBottom w:val="0"/>
          <w:divBdr>
            <w:top w:val="none" w:sz="0" w:space="0" w:color="auto"/>
            <w:left w:val="none" w:sz="0" w:space="0" w:color="auto"/>
            <w:bottom w:val="none" w:sz="0" w:space="0" w:color="auto"/>
            <w:right w:val="none" w:sz="0" w:space="0" w:color="auto"/>
          </w:divBdr>
        </w:div>
        <w:div w:id="705521852">
          <w:marLeft w:val="0"/>
          <w:marRight w:val="0"/>
          <w:marTop w:val="0"/>
          <w:marBottom w:val="0"/>
          <w:divBdr>
            <w:top w:val="none" w:sz="0" w:space="0" w:color="auto"/>
            <w:left w:val="none" w:sz="0" w:space="0" w:color="auto"/>
            <w:bottom w:val="none" w:sz="0" w:space="0" w:color="auto"/>
            <w:right w:val="none" w:sz="0" w:space="0" w:color="auto"/>
          </w:divBdr>
        </w:div>
        <w:div w:id="705521853">
          <w:marLeft w:val="0"/>
          <w:marRight w:val="0"/>
          <w:marTop w:val="0"/>
          <w:marBottom w:val="0"/>
          <w:divBdr>
            <w:top w:val="none" w:sz="0" w:space="0" w:color="auto"/>
            <w:left w:val="none" w:sz="0" w:space="0" w:color="auto"/>
            <w:bottom w:val="none" w:sz="0" w:space="0" w:color="auto"/>
            <w:right w:val="none" w:sz="0" w:space="0" w:color="auto"/>
          </w:divBdr>
        </w:div>
        <w:div w:id="705521854">
          <w:marLeft w:val="0"/>
          <w:marRight w:val="0"/>
          <w:marTop w:val="0"/>
          <w:marBottom w:val="0"/>
          <w:divBdr>
            <w:top w:val="none" w:sz="0" w:space="0" w:color="auto"/>
            <w:left w:val="none" w:sz="0" w:space="0" w:color="auto"/>
            <w:bottom w:val="none" w:sz="0" w:space="0" w:color="auto"/>
            <w:right w:val="none" w:sz="0" w:space="0" w:color="auto"/>
          </w:divBdr>
        </w:div>
        <w:div w:id="705521856">
          <w:marLeft w:val="0"/>
          <w:marRight w:val="0"/>
          <w:marTop w:val="0"/>
          <w:marBottom w:val="0"/>
          <w:divBdr>
            <w:top w:val="none" w:sz="0" w:space="0" w:color="auto"/>
            <w:left w:val="none" w:sz="0" w:space="0" w:color="auto"/>
            <w:bottom w:val="none" w:sz="0" w:space="0" w:color="auto"/>
            <w:right w:val="none" w:sz="0" w:space="0" w:color="auto"/>
          </w:divBdr>
        </w:div>
        <w:div w:id="705521857">
          <w:marLeft w:val="0"/>
          <w:marRight w:val="0"/>
          <w:marTop w:val="0"/>
          <w:marBottom w:val="0"/>
          <w:divBdr>
            <w:top w:val="none" w:sz="0" w:space="0" w:color="auto"/>
            <w:left w:val="none" w:sz="0" w:space="0" w:color="auto"/>
            <w:bottom w:val="none" w:sz="0" w:space="0" w:color="auto"/>
            <w:right w:val="none" w:sz="0" w:space="0" w:color="auto"/>
          </w:divBdr>
        </w:div>
        <w:div w:id="705521858">
          <w:marLeft w:val="0"/>
          <w:marRight w:val="0"/>
          <w:marTop w:val="0"/>
          <w:marBottom w:val="0"/>
          <w:divBdr>
            <w:top w:val="none" w:sz="0" w:space="0" w:color="auto"/>
            <w:left w:val="none" w:sz="0" w:space="0" w:color="auto"/>
            <w:bottom w:val="none" w:sz="0" w:space="0" w:color="auto"/>
            <w:right w:val="none" w:sz="0" w:space="0" w:color="auto"/>
          </w:divBdr>
        </w:div>
        <w:div w:id="705521859">
          <w:marLeft w:val="0"/>
          <w:marRight w:val="0"/>
          <w:marTop w:val="0"/>
          <w:marBottom w:val="0"/>
          <w:divBdr>
            <w:top w:val="none" w:sz="0" w:space="0" w:color="auto"/>
            <w:left w:val="none" w:sz="0" w:space="0" w:color="auto"/>
            <w:bottom w:val="none" w:sz="0" w:space="0" w:color="auto"/>
            <w:right w:val="none" w:sz="0" w:space="0" w:color="auto"/>
          </w:divBdr>
        </w:div>
        <w:div w:id="705521861">
          <w:marLeft w:val="0"/>
          <w:marRight w:val="0"/>
          <w:marTop w:val="0"/>
          <w:marBottom w:val="0"/>
          <w:divBdr>
            <w:top w:val="none" w:sz="0" w:space="0" w:color="auto"/>
            <w:left w:val="none" w:sz="0" w:space="0" w:color="auto"/>
            <w:bottom w:val="none" w:sz="0" w:space="0" w:color="auto"/>
            <w:right w:val="none" w:sz="0" w:space="0" w:color="auto"/>
          </w:divBdr>
        </w:div>
        <w:div w:id="705521863">
          <w:marLeft w:val="0"/>
          <w:marRight w:val="0"/>
          <w:marTop w:val="0"/>
          <w:marBottom w:val="0"/>
          <w:divBdr>
            <w:top w:val="none" w:sz="0" w:space="0" w:color="auto"/>
            <w:left w:val="none" w:sz="0" w:space="0" w:color="auto"/>
            <w:bottom w:val="none" w:sz="0" w:space="0" w:color="auto"/>
            <w:right w:val="none" w:sz="0" w:space="0" w:color="auto"/>
          </w:divBdr>
        </w:div>
        <w:div w:id="705521864">
          <w:marLeft w:val="0"/>
          <w:marRight w:val="0"/>
          <w:marTop w:val="0"/>
          <w:marBottom w:val="0"/>
          <w:divBdr>
            <w:top w:val="none" w:sz="0" w:space="0" w:color="auto"/>
            <w:left w:val="none" w:sz="0" w:space="0" w:color="auto"/>
            <w:bottom w:val="none" w:sz="0" w:space="0" w:color="auto"/>
            <w:right w:val="none" w:sz="0" w:space="0" w:color="auto"/>
          </w:divBdr>
        </w:div>
        <w:div w:id="705521865">
          <w:marLeft w:val="0"/>
          <w:marRight w:val="0"/>
          <w:marTop w:val="0"/>
          <w:marBottom w:val="0"/>
          <w:divBdr>
            <w:top w:val="none" w:sz="0" w:space="0" w:color="auto"/>
            <w:left w:val="none" w:sz="0" w:space="0" w:color="auto"/>
            <w:bottom w:val="none" w:sz="0" w:space="0" w:color="auto"/>
            <w:right w:val="none" w:sz="0" w:space="0" w:color="auto"/>
          </w:divBdr>
        </w:div>
        <w:div w:id="705521866">
          <w:marLeft w:val="0"/>
          <w:marRight w:val="0"/>
          <w:marTop w:val="0"/>
          <w:marBottom w:val="0"/>
          <w:divBdr>
            <w:top w:val="none" w:sz="0" w:space="0" w:color="auto"/>
            <w:left w:val="none" w:sz="0" w:space="0" w:color="auto"/>
            <w:bottom w:val="none" w:sz="0" w:space="0" w:color="auto"/>
            <w:right w:val="none" w:sz="0" w:space="0" w:color="auto"/>
          </w:divBdr>
        </w:div>
        <w:div w:id="705521867">
          <w:marLeft w:val="0"/>
          <w:marRight w:val="0"/>
          <w:marTop w:val="0"/>
          <w:marBottom w:val="0"/>
          <w:divBdr>
            <w:top w:val="none" w:sz="0" w:space="0" w:color="auto"/>
            <w:left w:val="none" w:sz="0" w:space="0" w:color="auto"/>
            <w:bottom w:val="none" w:sz="0" w:space="0" w:color="auto"/>
            <w:right w:val="none" w:sz="0" w:space="0" w:color="auto"/>
          </w:divBdr>
        </w:div>
        <w:div w:id="705521868">
          <w:marLeft w:val="0"/>
          <w:marRight w:val="0"/>
          <w:marTop w:val="0"/>
          <w:marBottom w:val="0"/>
          <w:divBdr>
            <w:top w:val="none" w:sz="0" w:space="0" w:color="auto"/>
            <w:left w:val="none" w:sz="0" w:space="0" w:color="auto"/>
            <w:bottom w:val="none" w:sz="0" w:space="0" w:color="auto"/>
            <w:right w:val="none" w:sz="0" w:space="0" w:color="auto"/>
          </w:divBdr>
        </w:div>
        <w:div w:id="705521869">
          <w:marLeft w:val="0"/>
          <w:marRight w:val="0"/>
          <w:marTop w:val="0"/>
          <w:marBottom w:val="0"/>
          <w:divBdr>
            <w:top w:val="none" w:sz="0" w:space="0" w:color="auto"/>
            <w:left w:val="none" w:sz="0" w:space="0" w:color="auto"/>
            <w:bottom w:val="none" w:sz="0" w:space="0" w:color="auto"/>
            <w:right w:val="none" w:sz="0" w:space="0" w:color="auto"/>
          </w:divBdr>
        </w:div>
        <w:div w:id="705521870">
          <w:marLeft w:val="0"/>
          <w:marRight w:val="0"/>
          <w:marTop w:val="0"/>
          <w:marBottom w:val="0"/>
          <w:divBdr>
            <w:top w:val="none" w:sz="0" w:space="0" w:color="auto"/>
            <w:left w:val="none" w:sz="0" w:space="0" w:color="auto"/>
            <w:bottom w:val="none" w:sz="0" w:space="0" w:color="auto"/>
            <w:right w:val="none" w:sz="0" w:space="0" w:color="auto"/>
          </w:divBdr>
        </w:div>
        <w:div w:id="705521871">
          <w:marLeft w:val="0"/>
          <w:marRight w:val="0"/>
          <w:marTop w:val="0"/>
          <w:marBottom w:val="0"/>
          <w:divBdr>
            <w:top w:val="none" w:sz="0" w:space="0" w:color="auto"/>
            <w:left w:val="none" w:sz="0" w:space="0" w:color="auto"/>
            <w:bottom w:val="none" w:sz="0" w:space="0" w:color="auto"/>
            <w:right w:val="none" w:sz="0" w:space="0" w:color="auto"/>
          </w:divBdr>
        </w:div>
        <w:div w:id="705521872">
          <w:marLeft w:val="0"/>
          <w:marRight w:val="0"/>
          <w:marTop w:val="0"/>
          <w:marBottom w:val="0"/>
          <w:divBdr>
            <w:top w:val="none" w:sz="0" w:space="0" w:color="auto"/>
            <w:left w:val="none" w:sz="0" w:space="0" w:color="auto"/>
            <w:bottom w:val="none" w:sz="0" w:space="0" w:color="auto"/>
            <w:right w:val="none" w:sz="0" w:space="0" w:color="auto"/>
          </w:divBdr>
        </w:div>
        <w:div w:id="705521873">
          <w:marLeft w:val="0"/>
          <w:marRight w:val="0"/>
          <w:marTop w:val="0"/>
          <w:marBottom w:val="0"/>
          <w:divBdr>
            <w:top w:val="none" w:sz="0" w:space="0" w:color="auto"/>
            <w:left w:val="none" w:sz="0" w:space="0" w:color="auto"/>
            <w:bottom w:val="none" w:sz="0" w:space="0" w:color="auto"/>
            <w:right w:val="none" w:sz="0" w:space="0" w:color="auto"/>
          </w:divBdr>
        </w:div>
      </w:divsChild>
    </w:div>
    <w:div w:id="705521862">
      <w:marLeft w:val="0"/>
      <w:marRight w:val="0"/>
      <w:marTop w:val="0"/>
      <w:marBottom w:val="0"/>
      <w:divBdr>
        <w:top w:val="none" w:sz="0" w:space="0" w:color="auto"/>
        <w:left w:val="none" w:sz="0" w:space="0" w:color="auto"/>
        <w:bottom w:val="none" w:sz="0" w:space="0" w:color="auto"/>
        <w:right w:val="none" w:sz="0" w:space="0" w:color="auto"/>
      </w:divBdr>
    </w:div>
    <w:div w:id="9617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infourok.ru/go.html?href=https%3A%2F%2Fru.wikipedia.org%2Fwiki%2F%25D0%25A6%25D0%25B5%25D0%25BB%25D1%258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infourok.ru/go.html?href=https%3A%2F%2Fru.wikipedia.org%2Fwiki%2F%25D0%259E%25D0%25B1%25D1%2589%25D0%25B5%25D0%25BD%25D0%25B8%25D0%25B5"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7457</Words>
  <Characters>42511</Characters>
  <Application>Microsoft Office Word</Application>
  <DocSecurity>0</DocSecurity>
  <Lines>354</Lines>
  <Paragraphs>99</Paragraphs>
  <ScaleCrop>false</ScaleCrop>
  <Company>SPecialiST RePack</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Воловская Татьяна Викторовна</cp:lastModifiedBy>
  <cp:revision>4</cp:revision>
  <dcterms:created xsi:type="dcterms:W3CDTF">2019-12-09T17:39:00Z</dcterms:created>
  <dcterms:modified xsi:type="dcterms:W3CDTF">2020-05-29T13:18:00Z</dcterms:modified>
</cp:coreProperties>
</file>