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AB" w:rsidRDefault="00A64533" w:rsidP="000618AB">
      <w:pPr>
        <w:pageBreakBefore/>
        <w:spacing w:line="72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5103E1" wp14:editId="60171BFD">
            <wp:extent cx="6132398" cy="8077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8037" cy="808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1569" w:rsidRPr="00734996" w:rsidRDefault="00A31569" w:rsidP="00734996">
      <w:pPr>
        <w:pageBreakBefore/>
        <w:spacing w:line="72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99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67"/>
      </w:tblGrid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567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организуемого воспитательного процесса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567" w:type="dxa"/>
          </w:tcPr>
          <w:p w:rsidR="00734996" w:rsidRPr="00734996" w:rsidRDefault="00624878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536D" w:rsidRPr="00734996" w:rsidTr="00AE3D2A">
        <w:tc>
          <w:tcPr>
            <w:tcW w:w="9072" w:type="dxa"/>
          </w:tcPr>
          <w:p w:rsidR="0047536D" w:rsidRPr="00AB6CF1" w:rsidRDefault="0047536D" w:rsidP="00AB6CF1">
            <w:pPr>
              <w:tabs>
                <w:tab w:val="left" w:pos="993"/>
              </w:tabs>
              <w:spacing w:after="0"/>
              <w:ind w:right="6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Основные принципы </w:t>
            </w:r>
            <w:r w:rsidRPr="0047536D">
              <w:rPr>
                <w:rFonts w:ascii="Times New Roman" w:hAnsi="Times New Roman" w:cs="Times New Roman"/>
                <w:sz w:val="28"/>
                <w:szCs w:val="28"/>
              </w:rPr>
              <w:t>взаимодействия педагогических работников и обучающихся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567" w:type="dxa"/>
          </w:tcPr>
          <w:p w:rsidR="00AB6CF1" w:rsidRDefault="00AB6CF1" w:rsidP="00AB6C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6D" w:rsidRPr="00734996" w:rsidRDefault="00624878" w:rsidP="00AB6C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4878" w:rsidRPr="00734996" w:rsidTr="00AE3D2A">
        <w:tc>
          <w:tcPr>
            <w:tcW w:w="9072" w:type="dxa"/>
          </w:tcPr>
          <w:p w:rsidR="00624878" w:rsidRPr="00AB6CF1" w:rsidRDefault="00AB6CF1" w:rsidP="0047536D">
            <w:pPr>
              <w:tabs>
                <w:tab w:val="left" w:pos="993"/>
              </w:tabs>
              <w:spacing w:after="0"/>
              <w:ind w:right="6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 </w:t>
            </w:r>
            <w:r w:rsidRPr="00AB6C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традиции воспитания учащихся в ПИ ДГТУ</w:t>
            </w:r>
            <w:r w:rsidR="006D632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67" w:type="dxa"/>
          </w:tcPr>
          <w:p w:rsidR="00624878" w:rsidRPr="00AB6CF1" w:rsidRDefault="00AB6CF1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AB6CF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734996" w:rsidRPr="00734996" w:rsidRDefault="00AB6CF1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7DA" w:rsidRPr="00734996" w:rsidTr="00AE3D2A">
        <w:tc>
          <w:tcPr>
            <w:tcW w:w="9072" w:type="dxa"/>
          </w:tcPr>
          <w:p w:rsidR="006E57DA" w:rsidRPr="00734996" w:rsidRDefault="006E57DA" w:rsidP="00AB6CF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воспитательной деятельности………………</w:t>
            </w:r>
          </w:p>
        </w:tc>
        <w:tc>
          <w:tcPr>
            <w:tcW w:w="567" w:type="dxa"/>
          </w:tcPr>
          <w:p w:rsidR="006E57DA" w:rsidRDefault="006E57DA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49A" w:rsidRPr="00734996" w:rsidTr="00AE3D2A">
        <w:tc>
          <w:tcPr>
            <w:tcW w:w="9072" w:type="dxa"/>
          </w:tcPr>
          <w:p w:rsidR="0071549A" w:rsidRDefault="0071549A" w:rsidP="005F1137">
            <w:pPr>
              <w:pStyle w:val="a5"/>
              <w:tabs>
                <w:tab w:val="left" w:pos="318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3.1</w:t>
            </w:r>
            <w:r w:rsidR="005F1137">
              <w:rPr>
                <w:rFonts w:ascii="Times New Roman" w:hAnsi="Times New Roman" w:cs="Times New Roman"/>
                <w:sz w:val="28"/>
                <w:szCs w:val="28"/>
              </w:rPr>
              <w:t xml:space="preserve"> Общие компетенции в воспитательном процессе…………………..</w:t>
            </w:r>
          </w:p>
        </w:tc>
        <w:tc>
          <w:tcPr>
            <w:tcW w:w="567" w:type="dxa"/>
          </w:tcPr>
          <w:p w:rsidR="0071549A" w:rsidRDefault="005F1137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1137" w:rsidRPr="00734996" w:rsidTr="00AE3D2A">
        <w:tc>
          <w:tcPr>
            <w:tcW w:w="9072" w:type="dxa"/>
          </w:tcPr>
          <w:p w:rsidR="005F1137" w:rsidRDefault="005F1137" w:rsidP="0071549A">
            <w:pPr>
              <w:pStyle w:val="a5"/>
              <w:tabs>
                <w:tab w:val="left" w:pos="318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результаты реализации программы воспитания……….</w:t>
            </w:r>
          </w:p>
        </w:tc>
        <w:tc>
          <w:tcPr>
            <w:tcW w:w="567" w:type="dxa"/>
          </w:tcPr>
          <w:p w:rsidR="005F1137" w:rsidRDefault="005F1137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1137" w:rsidRPr="00734996" w:rsidTr="00AE3D2A">
        <w:tc>
          <w:tcPr>
            <w:tcW w:w="9072" w:type="dxa"/>
          </w:tcPr>
          <w:p w:rsidR="005F1137" w:rsidRDefault="005F1137" w:rsidP="0071549A">
            <w:pPr>
              <w:pStyle w:val="a5"/>
              <w:tabs>
                <w:tab w:val="left" w:pos="318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3.3 </w:t>
            </w:r>
            <w:r w:rsidR="003D0319" w:rsidRPr="003D031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Планируемые личностные результаты в ходе реализации образовательной программы</w:t>
            </w:r>
            <w:r w:rsidR="003D031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3D0319" w:rsidRDefault="003D0319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37" w:rsidRDefault="003D0319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6E57DA" w:rsidP="006E57DA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 </w:t>
            </w:r>
            <w:r w:rsidR="00734996" w:rsidRPr="00734996">
              <w:rPr>
                <w:sz w:val="28"/>
                <w:szCs w:val="28"/>
              </w:rPr>
              <w:t>Модуль «Ключевые общеинститутские дела»</w:t>
            </w:r>
            <w:r w:rsidR="00AB6CF1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6E57DA" w:rsidP="006E57DA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 </w:t>
            </w:r>
            <w:r w:rsidR="00734996" w:rsidRPr="00734996">
              <w:rPr>
                <w:sz w:val="28"/>
                <w:szCs w:val="28"/>
              </w:rPr>
              <w:t>Модуль «Классное руководство»</w:t>
            </w:r>
            <w:r w:rsidR="00AB6CF1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="00734996" w:rsidRPr="00734996">
              <w:rPr>
                <w:sz w:val="28"/>
                <w:szCs w:val="28"/>
              </w:rPr>
              <w:t>Модуль «Внеучебная деятельность»</w:t>
            </w:r>
            <w:r w:rsidR="00AB6CF1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 </w:t>
            </w:r>
            <w:r w:rsidR="00734996" w:rsidRPr="00734996">
              <w:rPr>
                <w:sz w:val="28"/>
                <w:szCs w:val="28"/>
              </w:rPr>
              <w:t>Модуль «Учебное занятие»</w:t>
            </w:r>
            <w:r w:rsidR="00AB6CF1">
              <w:rPr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34996" w:rsidRPr="00734996">
              <w:rPr>
                <w:sz w:val="28"/>
                <w:szCs w:val="28"/>
              </w:rPr>
              <w:t xml:space="preserve"> Модуль «Самоуправление»</w:t>
            </w:r>
            <w:r w:rsidR="00AB6CF1">
              <w:rPr>
                <w:sz w:val="28"/>
                <w:szCs w:val="28"/>
              </w:rPr>
              <w:t xml:space="preserve"> …………………………………….……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spacing w:after="0" w:line="360" w:lineRule="auto"/>
              <w:ind w:firstLine="31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  <w:r w:rsidR="00734996" w:rsidRPr="00734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4996" w:rsidRPr="00734996">
              <w:rPr>
                <w:rFonts w:ascii="Times New Roman" w:hAnsi="Times New Roman" w:cs="Times New Roman"/>
                <w:sz w:val="28"/>
                <w:szCs w:val="28"/>
              </w:rPr>
              <w:t>Модуль «Общественные объединения обучающихся»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 xml:space="preserve"> …………..…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 </w:t>
            </w:r>
            <w:r w:rsidR="00734996" w:rsidRPr="00734996">
              <w:rPr>
                <w:sz w:val="28"/>
                <w:szCs w:val="28"/>
              </w:rPr>
              <w:t xml:space="preserve">Модуль «Экскурсии, экспедиции, походы, поездки» </w:t>
            </w:r>
            <w:r w:rsidR="00AB6CF1">
              <w:rPr>
                <w:sz w:val="28"/>
                <w:szCs w:val="28"/>
              </w:rPr>
              <w:t>……………</w:t>
            </w:r>
            <w:r w:rsidR="003D0319"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 </w:t>
            </w:r>
            <w:r w:rsidR="00734996" w:rsidRPr="00734996">
              <w:rPr>
                <w:sz w:val="28"/>
                <w:szCs w:val="28"/>
              </w:rPr>
              <w:t>Модуль «Взаимодействие с работодателями»</w:t>
            </w:r>
            <w:r w:rsidR="00AB6CF1">
              <w:rPr>
                <w:sz w:val="28"/>
                <w:szCs w:val="28"/>
              </w:rPr>
              <w:t xml:space="preserve"> …………………..…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 </w:t>
            </w:r>
            <w:r w:rsidR="00734996" w:rsidRPr="00734996">
              <w:rPr>
                <w:sz w:val="28"/>
                <w:szCs w:val="28"/>
              </w:rPr>
              <w:t>Модуль «Студенческие медиа»</w:t>
            </w:r>
            <w:r w:rsidR="00AB6CF1">
              <w:rPr>
                <w:sz w:val="28"/>
                <w:szCs w:val="28"/>
              </w:rPr>
              <w:t xml:space="preserve"> …………………………………..…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734996" w:rsidRPr="00734996">
              <w:rPr>
                <w:sz w:val="28"/>
                <w:szCs w:val="28"/>
              </w:rPr>
              <w:t xml:space="preserve"> Модуль «Организация предметно-эстетической среды»</w:t>
            </w:r>
            <w:r w:rsidR="00AB6CF1">
              <w:rPr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734996" w:rsidRPr="00734996">
              <w:rPr>
                <w:sz w:val="28"/>
                <w:szCs w:val="28"/>
              </w:rPr>
              <w:t xml:space="preserve"> Модуль «Работа с родителями»</w:t>
            </w:r>
            <w:r w:rsidR="00AB6CF1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AB6CF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самоанализа воспитательной работы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734996" w:rsidRPr="00734996" w:rsidRDefault="00064134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34996" w:rsidTr="00AE3D2A">
        <w:tc>
          <w:tcPr>
            <w:tcW w:w="9072" w:type="dxa"/>
          </w:tcPr>
          <w:p w:rsidR="00734996" w:rsidRDefault="00734996" w:rsidP="007349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="0071549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734996" w:rsidRDefault="00355F8C" w:rsidP="007349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50033" w:rsidRDefault="00650033" w:rsidP="00734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45" w:rsidRDefault="00650033" w:rsidP="005C274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C2745" w:rsidRPr="0062487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</w:t>
      </w:r>
      <w:r w:rsidR="00624878" w:rsidRPr="00624878">
        <w:rPr>
          <w:rFonts w:ascii="Times New Roman" w:eastAsia="Calibri" w:hAnsi="Times New Roman" w:cs="Times New Roman"/>
          <w:b/>
          <w:sz w:val="32"/>
          <w:szCs w:val="32"/>
        </w:rPr>
        <w:t>ведение</w:t>
      </w:r>
    </w:p>
    <w:p w:rsidR="00624878" w:rsidRPr="00624878" w:rsidRDefault="00624878" w:rsidP="005C274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536D" w:rsidRPr="0047536D" w:rsidRDefault="0047536D" w:rsidP="0047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D">
        <w:rPr>
          <w:rFonts w:ascii="Times New Roman" w:hAnsi="Times New Roman" w:cs="Times New Roman"/>
          <w:b/>
          <w:sz w:val="28"/>
          <w:szCs w:val="28"/>
        </w:rPr>
        <w:t>Цель рабочей программы воспитания</w:t>
      </w:r>
      <w:r w:rsidRPr="0047536D">
        <w:rPr>
          <w:rFonts w:ascii="Times New Roman" w:hAnsi="Times New Roman" w:cs="Times New Roman"/>
          <w:sz w:val="28"/>
          <w:szCs w:val="28"/>
        </w:rPr>
        <w:t xml:space="preserve"> – 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</w:t>
      </w:r>
    </w:p>
    <w:p w:rsidR="0047536D" w:rsidRPr="0047536D" w:rsidRDefault="0047536D" w:rsidP="0047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D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Pr="0047536D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в очной форме – 3 года 10 месяцев </w:t>
      </w:r>
    </w:p>
    <w:p w:rsidR="0047536D" w:rsidRPr="0047536D" w:rsidRDefault="0047536D" w:rsidP="0047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D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 w:rsidRPr="0047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536D">
        <w:rPr>
          <w:rFonts w:ascii="Times New Roman" w:hAnsi="Times New Roman" w:cs="Times New Roman"/>
          <w:sz w:val="28"/>
          <w:szCs w:val="28"/>
        </w:rPr>
        <w:t>иректор,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>по учебно-воспитательной работе,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Pr="004753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реподаватели, </w:t>
      </w:r>
      <w:r w:rsidRPr="0047536D">
        <w:rPr>
          <w:rFonts w:ascii="Times New Roman" w:hAnsi="Times New Roman" w:cs="Times New Roman"/>
          <w:sz w:val="28"/>
          <w:szCs w:val="28"/>
        </w:rPr>
        <w:t>секретарь учебной части, заведующий учебно-методическим отделом, педагог-психолог, педагог-организатор, социальный педагог,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>преподаватель-организатор ОБЖ, руков</w:t>
      </w:r>
      <w:r>
        <w:rPr>
          <w:rFonts w:ascii="Times New Roman" w:hAnsi="Times New Roman" w:cs="Times New Roman"/>
          <w:sz w:val="28"/>
          <w:szCs w:val="28"/>
        </w:rPr>
        <w:t>одитель физического воспитания,</w:t>
      </w:r>
      <w:r w:rsidRPr="0047536D">
        <w:rPr>
          <w:rFonts w:ascii="Times New Roman" w:hAnsi="Times New Roman" w:cs="Times New Roman"/>
          <w:sz w:val="28"/>
          <w:szCs w:val="28"/>
        </w:rPr>
        <w:t xml:space="preserve"> члены Студенческого совета,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>Совета родителей, представители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536D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C9A" w:rsidRPr="003B5C9A" w:rsidRDefault="005C2745" w:rsidP="003B5C9A">
      <w:pPr>
        <w:tabs>
          <w:tab w:val="left" w:pos="993"/>
        </w:tabs>
        <w:spacing w:after="0"/>
        <w:ind w:right="2" w:firstLine="72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 </w:t>
      </w:r>
      <w:r w:rsidRPr="004B2B1F">
        <w:rPr>
          <w:rFonts w:ascii="Times New Roman" w:eastAsia="Calibri" w:hAnsi="Times New Roman" w:cs="Times New Roman"/>
          <w:b/>
          <w:sz w:val="28"/>
          <w:szCs w:val="28"/>
        </w:rPr>
        <w:t>по специальности</w:t>
      </w:r>
      <w:r w:rsidR="00976A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21FA">
        <w:rPr>
          <w:rFonts w:ascii="Times New Roman" w:eastAsia="Calibri" w:hAnsi="Times New Roman" w:cs="Times New Roman"/>
          <w:b/>
          <w:sz w:val="28"/>
          <w:szCs w:val="28"/>
        </w:rPr>
        <w:t>09.02.04 Информационные системы (по отраслям)</w:t>
      </w:r>
      <w:r w:rsidRPr="004B2B1F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2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C9A" w:rsidRPr="003B5C9A">
        <w:rPr>
          <w:rFonts w:ascii="Times New Roman" w:eastAsia="Calibri" w:hAnsi="Times New Roman" w:cs="Times New Roman"/>
          <w:sz w:val="28"/>
          <w:szCs w:val="28"/>
        </w:rPr>
        <w:t xml:space="preserve">на основе следующих нормативных правовых документов: </w:t>
      </w:r>
    </w:p>
    <w:p w:rsidR="007A26A2" w:rsidRPr="007A26A2" w:rsidRDefault="007A26A2" w:rsidP="003B5C9A">
      <w:pPr>
        <w:tabs>
          <w:tab w:val="left" w:pos="993"/>
        </w:tabs>
        <w:spacing w:after="0"/>
        <w:ind w:right="2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– Конституци</w:t>
      </w:r>
      <w:r w:rsidR="00F7646B">
        <w:rPr>
          <w:rFonts w:ascii="Times New Roman" w:hAnsi="Times New Roman" w:cs="Times New Roman"/>
          <w:sz w:val="28"/>
          <w:szCs w:val="28"/>
        </w:rPr>
        <w:t>я</w:t>
      </w:r>
      <w:r w:rsidRPr="007A26A2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Федеральн</w:t>
      </w:r>
      <w:r w:rsidR="00F7646B">
        <w:rPr>
          <w:rFonts w:ascii="Times New Roman" w:hAnsi="Times New Roman" w:cs="Times New Roman"/>
          <w:sz w:val="28"/>
          <w:szCs w:val="28"/>
        </w:rPr>
        <w:t>ый</w:t>
      </w:r>
      <w:r w:rsidRPr="007A26A2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  <w:r w:rsidRPr="007A26A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Pr="006045A9">
        <w:rPr>
          <w:rFonts w:ascii="Times New Roman" w:eastAsia="Calibri" w:hAnsi="Times New Roman" w:cs="Times New Roman"/>
          <w:sz w:val="28"/>
          <w:szCs w:val="28"/>
        </w:rPr>
        <w:t>(в редакции от 31 июля 2020г.)</w:t>
      </w:r>
      <w:r w:rsidRPr="007A26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Федеральн</w:t>
      </w:r>
      <w:r w:rsidR="00F7646B">
        <w:rPr>
          <w:rFonts w:ascii="Times New Roman" w:hAnsi="Times New Roman" w:cs="Times New Roman"/>
          <w:sz w:val="28"/>
          <w:szCs w:val="28"/>
        </w:rPr>
        <w:t>ый</w:t>
      </w:r>
      <w:r w:rsidRPr="007A26A2">
        <w:rPr>
          <w:rFonts w:ascii="Times New Roman" w:hAnsi="Times New Roman" w:cs="Times New Roman"/>
          <w:sz w:val="28"/>
          <w:szCs w:val="28"/>
        </w:rPr>
        <w:t xml:space="preserve"> закон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Федеральный закон «О внесении изменений в отдельные законодательные акты Российской Федерации по вопросам добровольчества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(волонтерства)» № 15-ФЗ от 5 февраля 2018 г.;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31 декабря 2015 г. № 683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Стратегии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национальной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безопасности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Федерации» (с изменениями от 6 марта 2018 г.); 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декабря 2012 г.  </w:t>
      </w:r>
    </w:p>
    <w:p w:rsidR="007A26A2" w:rsidRPr="007A26A2" w:rsidRDefault="007A26A2" w:rsidP="00204FEB">
      <w:pPr>
        <w:tabs>
          <w:tab w:val="center" w:pos="893"/>
          <w:tab w:val="left" w:pos="993"/>
          <w:tab w:val="center" w:pos="1695"/>
          <w:tab w:val="center" w:pos="2830"/>
          <w:tab w:val="center" w:pos="4806"/>
          <w:tab w:val="center" w:pos="7012"/>
          <w:tab w:val="right" w:pos="9359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№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1666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«О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Стратегии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государственной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национальной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политики 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2025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24 декабря 2014 г. № 808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«Об утверждении Основ государственной культурной политики»;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7 мая 2018 г. № 204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 национальных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целях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A26A2">
        <w:rPr>
          <w:rFonts w:ascii="Times New Roman" w:hAnsi="Times New Roman" w:cs="Times New Roman"/>
          <w:sz w:val="28"/>
          <w:szCs w:val="28"/>
        </w:rPr>
        <w:tab/>
        <w:t>стр</w:t>
      </w:r>
      <w:r>
        <w:rPr>
          <w:rFonts w:ascii="Times New Roman" w:hAnsi="Times New Roman" w:cs="Times New Roman"/>
          <w:sz w:val="28"/>
          <w:szCs w:val="28"/>
        </w:rPr>
        <w:t xml:space="preserve">атегических </w:t>
      </w:r>
      <w:r>
        <w:rPr>
          <w:rFonts w:ascii="Times New Roman" w:hAnsi="Times New Roman" w:cs="Times New Roman"/>
          <w:sz w:val="28"/>
          <w:szCs w:val="28"/>
        </w:rPr>
        <w:tab/>
        <w:t xml:space="preserve">задачах развития </w:t>
      </w:r>
      <w:r w:rsidRPr="007A26A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2024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мая 2017 г. №203 </w:t>
      </w:r>
    </w:p>
    <w:p w:rsid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«Стратегия развития информационного общества в Российской Федерации  на 2017-2030 гг.»; </w:t>
      </w:r>
    </w:p>
    <w:p w:rsidR="007A26A2" w:rsidRDefault="007A26A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A9">
        <w:rPr>
          <w:rFonts w:ascii="Times New Roman" w:eastAsia="Calibri" w:hAnsi="Times New Roman" w:cs="Times New Roman"/>
          <w:sz w:val="28"/>
          <w:szCs w:val="28"/>
        </w:rPr>
        <w:t>втор</w:t>
      </w:r>
      <w:r w:rsidR="00F7646B">
        <w:rPr>
          <w:rFonts w:ascii="Times New Roman" w:eastAsia="Calibri" w:hAnsi="Times New Roman" w:cs="Times New Roman"/>
          <w:sz w:val="28"/>
          <w:szCs w:val="28"/>
        </w:rPr>
        <w:t>ой</w:t>
      </w:r>
      <w:r w:rsidRPr="006045A9">
        <w:rPr>
          <w:rFonts w:ascii="Times New Roman" w:eastAsia="Calibri" w:hAnsi="Times New Roman" w:cs="Times New Roman"/>
          <w:sz w:val="28"/>
          <w:szCs w:val="28"/>
        </w:rPr>
        <w:t xml:space="preserve"> пункт плана мероприятий по реализации в 2021-2025 годах Стратегии развития воспитания в Российской Федерации на период до 2025 года, подписанного Председателем Правительства Российской Федерации М.В. Мишустиным, где обозначена «Разработка и внедрение рабочей программы воспитания для профессиональных образовательных организаций» во втором квартале 2021г.;</w:t>
      </w:r>
    </w:p>
    <w:p w:rsidR="00204FEB" w:rsidRDefault="00204FEB" w:rsidP="00204FEB">
      <w:pPr>
        <w:pStyle w:val="a5"/>
        <w:numPr>
          <w:ilvl w:val="0"/>
          <w:numId w:val="12"/>
        </w:numPr>
        <w:tabs>
          <w:tab w:val="left" w:pos="993"/>
          <w:tab w:val="center" w:pos="4253"/>
          <w:tab w:val="center" w:pos="6787"/>
          <w:tab w:val="right" w:pos="9359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A2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Федерации </w:t>
      </w:r>
    </w:p>
    <w:p w:rsidR="007A26A2" w:rsidRPr="007A26A2" w:rsidRDefault="00204FEB" w:rsidP="00204FEB">
      <w:pPr>
        <w:pStyle w:val="a5"/>
        <w:tabs>
          <w:tab w:val="left" w:pos="993"/>
          <w:tab w:val="center" w:pos="2325"/>
          <w:tab w:val="center" w:pos="4661"/>
          <w:tab w:val="center" w:pos="6787"/>
          <w:tab w:val="right" w:pos="9359"/>
        </w:tabs>
        <w:spacing w:after="0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26A2">
        <w:rPr>
          <w:rFonts w:ascii="Times New Roman" w:hAnsi="Times New Roman" w:cs="Times New Roman"/>
          <w:sz w:val="28"/>
          <w:szCs w:val="28"/>
        </w:rPr>
        <w:t xml:space="preserve">6 декабря 2017 </w:t>
      </w:r>
      <w:r w:rsidR="007A26A2" w:rsidRPr="007A26A2">
        <w:rPr>
          <w:rFonts w:ascii="Times New Roman" w:hAnsi="Times New Roman" w:cs="Times New Roman"/>
          <w:sz w:val="28"/>
          <w:szCs w:val="28"/>
        </w:rPr>
        <w:t xml:space="preserve">г. № 1642 Об утверждении государственной программы Российской Федерации «Развитие образования»;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Правительства от 29 ноября 2014 г. № 2403-р  «Основы государственной молодежной политики Российской Федерации  на период до 2025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Правительства от 29 мая 2015 г. № 996-р  «Стратегия развития воспитания в Российской Федерации на период  до 2025 года»; </w:t>
      </w:r>
    </w:p>
    <w:p w:rsidR="007A26A2" w:rsidRPr="007A26A2" w:rsidRDefault="007A26A2" w:rsidP="00204FEB">
      <w:pPr>
        <w:tabs>
          <w:tab w:val="center" w:pos="789"/>
          <w:tab w:val="left" w:pos="993"/>
          <w:tab w:val="center" w:pos="2296"/>
          <w:tab w:val="center" w:pos="4603"/>
          <w:tab w:val="center" w:pos="6758"/>
          <w:tab w:val="right" w:pos="935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eastAsia="Calibri" w:hAnsi="Times New Roman" w:cs="Times New Roman"/>
          <w:sz w:val="28"/>
          <w:szCs w:val="28"/>
        </w:rPr>
        <w:tab/>
      </w:r>
      <w:r w:rsidRPr="007A26A2">
        <w:rPr>
          <w:rFonts w:ascii="Times New Roman" w:hAnsi="Times New Roman" w:cs="Times New Roman"/>
          <w:sz w:val="28"/>
          <w:szCs w:val="28"/>
        </w:rPr>
        <w:t xml:space="preserve">− </w:t>
      </w:r>
      <w:r w:rsidRPr="007A26A2">
        <w:rPr>
          <w:rFonts w:ascii="Times New Roman" w:hAnsi="Times New Roman" w:cs="Times New Roman"/>
          <w:sz w:val="28"/>
          <w:szCs w:val="28"/>
        </w:rPr>
        <w:tab/>
        <w:t>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Правительства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Федерации  </w:t>
      </w:r>
    </w:p>
    <w:p w:rsid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от 29 декабря 2014 г. № 2765-р «Концепция Федеральной целевой программы развития образования на 2016-2020 годы»; </w:t>
      </w:r>
    </w:p>
    <w:p w:rsidR="007A26A2" w:rsidRPr="007A26A2" w:rsidRDefault="007A26A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A9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12 ноября 2020г. № 2946-р «Об утверждении плана мероприятий по реализации в 2021-2025 годах Стратегии развития воспитания в Российской Федерации на период до 2025 года»;</w:t>
      </w:r>
      <w:r w:rsidRPr="007A26A2">
        <w:rPr>
          <w:rFonts w:ascii="Times New Roman" w:hAnsi="Times New Roman" w:cs="Times New Roman"/>
          <w:sz w:val="28"/>
          <w:szCs w:val="28"/>
        </w:rPr>
        <w:tab/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от 29 ноября 2014 г. № 2403-р; 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Письмо Министерства образования и науки Российской Федерации от 14 февраля 2014 г. № ВК-262/09 и № ВК-264/09 «О методических рекомендациях о создании 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советов обучающихся </w:t>
      </w:r>
      <w:r w:rsidRPr="007A26A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организациях». </w:t>
      </w:r>
    </w:p>
    <w:p w:rsidR="005C2745" w:rsidRPr="0008304F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Приказ Федеральной службы по надзору в сфере образования и науки (Рособрнадзор) от 14 августа 2020 г. № </w:t>
      </w:r>
      <w:r>
        <w:rPr>
          <w:rFonts w:ascii="Times New Roman" w:hAnsi="Times New Roman" w:cs="Times New Roman"/>
          <w:sz w:val="28"/>
          <w:szCs w:val="28"/>
        </w:rPr>
        <w:t xml:space="preserve">831 «Об утверждении Требований </w:t>
      </w:r>
      <w:r w:rsidRPr="007A26A2">
        <w:rPr>
          <w:rFonts w:ascii="Times New Roman" w:hAnsi="Times New Roman" w:cs="Times New Roman"/>
          <w:sz w:val="28"/>
          <w:szCs w:val="28"/>
        </w:rPr>
        <w:t>к структуре официального сай</w:t>
      </w:r>
      <w:r>
        <w:rPr>
          <w:rFonts w:ascii="Times New Roman" w:hAnsi="Times New Roman" w:cs="Times New Roman"/>
          <w:sz w:val="28"/>
          <w:szCs w:val="28"/>
        </w:rPr>
        <w:t xml:space="preserve">та образовательной организации </w:t>
      </w:r>
      <w:r w:rsidRPr="007A26A2">
        <w:rPr>
          <w:rFonts w:ascii="Times New Roman" w:hAnsi="Times New Roman" w:cs="Times New Roman"/>
          <w:sz w:val="28"/>
          <w:szCs w:val="28"/>
        </w:rPr>
        <w:t xml:space="preserve">в </w:t>
      </w:r>
      <w:r w:rsidRPr="007A26A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и формату предоставления информации». </w:t>
      </w:r>
    </w:p>
    <w:p w:rsidR="008C351D" w:rsidRDefault="008C351D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молодёжной политики </w:t>
      </w:r>
      <w:r w:rsidR="006161D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оссийской Федерации на период до 2025 года (утвержден</w:t>
      </w:r>
      <w:r w:rsidR="006161D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Правительств</w:t>
      </w:r>
      <w:r w:rsidR="006161D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29.11.2014г. №2403-р);</w:t>
      </w:r>
    </w:p>
    <w:p w:rsidR="008C351D" w:rsidRDefault="008C351D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F7646B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7646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«Молодежь Ростовской области» на 2019-2030 годы. (Утверждена постановлением Правительства Ростовской области от 15.10.2018 №636);</w:t>
      </w:r>
    </w:p>
    <w:p w:rsidR="00EA5FE2" w:rsidRPr="00EA5FE2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стандарт 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</w:t>
      </w:r>
      <w:hyperlink r:id="rId9" w:history="1"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fgos</w:t>
        </w:r>
      </w:hyperlink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FE2" w:rsidRPr="00EA5FE2" w:rsidRDefault="00F7646B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EA5FE2" w:rsidRPr="006045A9">
        <w:rPr>
          <w:rFonts w:ascii="Times New Roman" w:eastAsia="Calibri" w:hAnsi="Times New Roman" w:cs="Times New Roman"/>
          <w:sz w:val="28"/>
          <w:szCs w:val="28"/>
        </w:rPr>
        <w:t xml:space="preserve"> ректора ДГТУ №238 от 14 декабря 2020г. о введении в действие документа «Положение о разработке и реализации рабочей программы воспитания и календарного плана воспитательной работы в подразделениях ДГТУ, реализующих программы среднего профессионального образования»</w:t>
      </w:r>
      <w:r w:rsidR="00EA5FE2" w:rsidRPr="00D27A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51D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6161DD">
        <w:rPr>
          <w:rFonts w:ascii="Times New Roman" w:eastAsia="Calibri" w:hAnsi="Times New Roman" w:cs="Times New Roman"/>
          <w:sz w:val="28"/>
          <w:szCs w:val="28"/>
        </w:rPr>
        <w:t>ФГБОУ ВО «</w:t>
      </w:r>
      <w:r>
        <w:rPr>
          <w:rFonts w:ascii="Times New Roman" w:eastAsia="Calibri" w:hAnsi="Times New Roman" w:cs="Times New Roman"/>
          <w:sz w:val="28"/>
          <w:szCs w:val="28"/>
        </w:rPr>
        <w:t>Донского Государственного технического университета</w:t>
      </w:r>
      <w:r w:rsidR="006161DD">
        <w:rPr>
          <w:rFonts w:ascii="Times New Roman" w:eastAsia="Calibri" w:hAnsi="Times New Roman" w:cs="Times New Roman"/>
          <w:sz w:val="28"/>
          <w:szCs w:val="28"/>
        </w:rPr>
        <w:t>» (Утвержден приказом Министерством науки и высшего образования Российской Федерации от 10.12.2018 года №1129)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5FE2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Мисси</w:t>
      </w:r>
      <w:r w:rsidR="00F7646B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Донского Государственного технического университета;</w:t>
      </w:r>
    </w:p>
    <w:p w:rsidR="00EA5FE2" w:rsidRDefault="00080EE7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Концепция</w:t>
      </w:r>
      <w:r w:rsidR="006161DD">
        <w:rPr>
          <w:rFonts w:ascii="Times New Roman" w:eastAsia="Calibri" w:hAnsi="Times New Roman" w:cs="Times New Roman"/>
          <w:sz w:val="28"/>
          <w:szCs w:val="28"/>
        </w:rPr>
        <w:t xml:space="preserve">воспитательной работы в </w:t>
      </w:r>
      <w:r w:rsidR="00EA5FE2">
        <w:rPr>
          <w:rFonts w:ascii="Times New Roman" w:eastAsia="Calibri" w:hAnsi="Times New Roman" w:cs="Times New Roman"/>
          <w:sz w:val="28"/>
          <w:szCs w:val="28"/>
        </w:rPr>
        <w:t>Донско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техническо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6161DD">
        <w:rPr>
          <w:rFonts w:ascii="Times New Roman" w:eastAsia="Calibri" w:hAnsi="Times New Roman" w:cs="Times New Roman"/>
          <w:sz w:val="28"/>
          <w:szCs w:val="28"/>
        </w:rPr>
        <w:t>е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3449">
        <w:rPr>
          <w:rFonts w:ascii="Times New Roman" w:eastAsia="Calibri" w:hAnsi="Times New Roman" w:cs="Times New Roman"/>
          <w:sz w:val="28"/>
          <w:szCs w:val="28"/>
        </w:rPr>
        <w:t>Утверждённой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ректором ДГТУ 21.01.2020г.);</w:t>
      </w:r>
    </w:p>
    <w:p w:rsidR="00EA5FE2" w:rsidRPr="00D27ADF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Внутренни</w:t>
      </w:r>
      <w:r w:rsidR="00F7646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нормативно-правовые акт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университета, локально-нормативны</w:t>
      </w:r>
      <w:r w:rsidR="00F7646B">
        <w:rPr>
          <w:rFonts w:ascii="Times New Roman" w:eastAsia="Calibri" w:hAnsi="Times New Roman" w:cs="Times New Roman"/>
          <w:sz w:val="28"/>
          <w:szCs w:val="28"/>
        </w:rPr>
        <w:t>е</w:t>
      </w:r>
      <w:r w:rsidR="00BD3449">
        <w:rPr>
          <w:rFonts w:ascii="Times New Roman" w:eastAsia="Calibri" w:hAnsi="Times New Roman" w:cs="Times New Roman"/>
          <w:sz w:val="28"/>
          <w:szCs w:val="28"/>
        </w:rPr>
        <w:t>акт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института.</w:t>
      </w:r>
    </w:p>
    <w:p w:rsidR="005C2745" w:rsidRDefault="005C274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2745" w:rsidRDefault="005C2745" w:rsidP="005C274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487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</w:t>
      </w:r>
      <w:r w:rsidR="00624878" w:rsidRPr="00624878">
        <w:rPr>
          <w:rFonts w:ascii="Times New Roman" w:eastAsia="Calibri" w:hAnsi="Times New Roman" w:cs="Times New Roman"/>
          <w:b/>
          <w:sz w:val="32"/>
          <w:szCs w:val="32"/>
        </w:rPr>
        <w:t>ояснительная записка</w:t>
      </w:r>
    </w:p>
    <w:p w:rsidR="00624878" w:rsidRPr="00624878" w:rsidRDefault="00624878" w:rsidP="005C274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2745" w:rsidRPr="00A41250" w:rsidRDefault="005C2745" w:rsidP="005C274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745" w:rsidRDefault="005C2745" w:rsidP="00204FE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Политехническом институте </w:t>
      </w:r>
      <w:r w:rsidRPr="000E3EC4">
        <w:rPr>
          <w:rFonts w:ascii="Times New Roman" w:eastAsia="Calibri" w:hAnsi="Times New Roman" w:cs="Times New Roman"/>
          <w:bCs/>
          <w:sz w:val="28"/>
          <w:szCs w:val="28"/>
        </w:rPr>
        <w:t xml:space="preserve">(филиала) ДГТУ в г.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Таганрог по </w:t>
      </w:r>
      <w:r w:rsidRPr="005B18BE">
        <w:rPr>
          <w:rFonts w:ascii="Times New Roman" w:eastAsia="Calibri" w:hAnsi="Times New Roman" w:cs="Times New Roman"/>
          <w:b/>
          <w:sz w:val="28"/>
          <w:szCs w:val="28"/>
        </w:rPr>
        <w:t>специальности</w:t>
      </w:r>
      <w:r w:rsidR="00204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21FA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  <w:r w:rsidR="00204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250">
        <w:rPr>
          <w:rFonts w:ascii="Times New Roman" w:eastAsia="Calibri" w:hAnsi="Times New Roman" w:cs="Times New Roman"/>
          <w:sz w:val="28"/>
          <w:szCs w:val="28"/>
        </w:rPr>
        <w:t>организован на основе настоящей рабочей программы воспитания, и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ции, природе и окружающей среде. </w:t>
      </w:r>
    </w:p>
    <w:p w:rsidR="005C2745" w:rsidRPr="00E92723" w:rsidRDefault="005C2745" w:rsidP="00204FE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В центре рабочей программы воспитания (далее - программы)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C2745" w:rsidRPr="00A41250" w:rsidRDefault="005C2745" w:rsidP="00204FE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Программа – это не перечень обязательных мероприятий, а описание системы </w:t>
      </w:r>
      <w:r w:rsidRPr="00A41250">
        <w:rPr>
          <w:rFonts w:ascii="Times New Roman" w:eastAsia="Calibri" w:hAnsi="Times New Roman" w:cs="Times New Roman"/>
          <w:iCs/>
          <w:w w:val="0"/>
          <w:sz w:val="28"/>
          <w:szCs w:val="28"/>
        </w:rPr>
        <w:t>возможных</w:t>
      </w: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 форм и способов работы с обучающимися.</w:t>
      </w:r>
    </w:p>
    <w:p w:rsidR="005C2745" w:rsidRPr="00A41250" w:rsidRDefault="005C2745" w:rsidP="00204FEB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Calibri" w:hAnsi="Times New Roman" w:cs="Times New Roman"/>
          <w:sz w:val="28"/>
          <w:szCs w:val="28"/>
        </w:rPr>
        <w:t>институте</w:t>
      </w: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 базируется на традициях профессионального воспитания: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12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Возможные риски</w:t>
      </w:r>
      <w:r w:rsidRPr="00A412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программы воспитательной работы</w:t>
      </w:r>
      <w:r w:rsidRPr="00A41250">
        <w:rPr>
          <w:rFonts w:ascii="Times New Roman" w:eastAsia="Calibri" w:hAnsi="Times New Roman" w:cs="Times New Roman"/>
          <w:b/>
          <w:sz w:val="28"/>
          <w:szCs w:val="28"/>
        </w:rPr>
        <w:t xml:space="preserve"> и пути их преодоления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При внедрении инновационной адаптивной модели системы воспитательной работы могут возникать и определенные риски, такие как: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отсутствие мотивации у подростков;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инертность педагогов и обучающихся;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инертность внешней среды.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Пути преодоления трудностей: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высокий уровень управленческой компетентности исполнителей программы;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3EC4">
        <w:rPr>
          <w:rFonts w:ascii="Times New Roman" w:eastAsia="Calibri" w:hAnsi="Times New Roman" w:cs="Times New Roman"/>
          <w:sz w:val="28"/>
          <w:szCs w:val="28"/>
        </w:rPr>
        <w:t>разъяснительная работа;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обеспечение методического сопровождения и согласованности действий между всеми участниками учебно-воспитательного процесса.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Внедрение механизмов поощрения и финансового стимулирования для педагогического и студенческого коллективов снизит возможность возникновения трудностей при реализации программы воспита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A41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745" w:rsidRPr="00E92723" w:rsidRDefault="005C2745" w:rsidP="00204FEB">
      <w:pPr>
        <w:shd w:val="clear" w:color="auto" w:fill="FFFFFF"/>
        <w:tabs>
          <w:tab w:val="left" w:pos="993"/>
          <w:tab w:val="left" w:pos="137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45" w:rsidRDefault="005C2745" w:rsidP="00BE44A3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033" w:rsidRDefault="00650033" w:rsidP="006863E0">
      <w:pPr>
        <w:pStyle w:val="1"/>
        <w:spacing w:line="276" w:lineRule="auto"/>
        <w:ind w:left="934" w:hanging="240"/>
        <w:rPr>
          <w:szCs w:val="32"/>
        </w:rPr>
      </w:pPr>
      <w:r w:rsidRPr="006863E0">
        <w:rPr>
          <w:szCs w:val="32"/>
        </w:rPr>
        <w:lastRenderedPageBreak/>
        <w:t xml:space="preserve">Особенности организации воспитательного процесса </w:t>
      </w:r>
    </w:p>
    <w:p w:rsidR="00624878" w:rsidRPr="00624878" w:rsidRDefault="00624878" w:rsidP="00624878">
      <w:pPr>
        <w:rPr>
          <w:lang w:eastAsia="ru-RU"/>
        </w:rPr>
      </w:pPr>
    </w:p>
    <w:p w:rsidR="00650033" w:rsidRPr="00650033" w:rsidRDefault="00650033" w:rsidP="006863E0">
      <w:pPr>
        <w:spacing w:after="22"/>
        <w:ind w:left="709"/>
        <w:rPr>
          <w:rFonts w:ascii="Times New Roman" w:hAnsi="Times New Roman" w:cs="Times New Roman"/>
          <w:sz w:val="28"/>
          <w:szCs w:val="28"/>
        </w:rPr>
      </w:pPr>
    </w:p>
    <w:p w:rsidR="0047536D" w:rsidRDefault="00650033" w:rsidP="0047536D">
      <w:pPr>
        <w:tabs>
          <w:tab w:val="left" w:pos="993"/>
        </w:tabs>
        <w:spacing w:after="0"/>
        <w:ind w:left="-15" w:right="6" w:firstLine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6D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47536D" w:rsidRPr="0047536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принципы </w:t>
      </w:r>
      <w:r w:rsidR="0047536D" w:rsidRPr="0047536D">
        <w:rPr>
          <w:rFonts w:ascii="Times New Roman" w:hAnsi="Times New Roman" w:cs="Times New Roman"/>
          <w:b/>
          <w:sz w:val="28"/>
          <w:szCs w:val="28"/>
        </w:rPr>
        <w:t>взаимодействия педагогических работников и обучающихся</w:t>
      </w:r>
    </w:p>
    <w:p w:rsidR="00624878" w:rsidRDefault="00624878" w:rsidP="00624878">
      <w:pPr>
        <w:tabs>
          <w:tab w:val="left" w:pos="993"/>
        </w:tabs>
        <w:spacing w:after="0" w:line="240" w:lineRule="auto"/>
        <w:ind w:left="-15" w:right="6" w:firstLine="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6D" w:rsidRPr="0047536D" w:rsidRDefault="0047536D" w:rsidP="00624878">
      <w:pPr>
        <w:tabs>
          <w:tab w:val="left" w:pos="993"/>
        </w:tabs>
        <w:spacing w:after="0" w:line="240" w:lineRule="auto"/>
        <w:ind w:left="-15" w:right="6" w:firstLine="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6D" w:rsidRPr="00650033" w:rsidRDefault="0047536D" w:rsidP="0047536D">
      <w:pPr>
        <w:tabs>
          <w:tab w:val="left" w:pos="993"/>
        </w:tabs>
        <w:spacing w:after="0"/>
        <w:ind w:left="-15" w:right="6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</w:t>
      </w:r>
      <w:r w:rsidRPr="00650033">
        <w:rPr>
          <w:rFonts w:ascii="Times New Roman" w:hAnsi="Times New Roman" w:cs="Times New Roman"/>
          <w:sz w:val="28"/>
          <w:szCs w:val="28"/>
        </w:rPr>
        <w:t>взаимодействия педагогических работников 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Политехническом институте (филиале) ДГТУ в г. Таганроге в контексте воспитания учащихся являются: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033" w:rsidRPr="00650033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обучающегося, соблюдениеконфиденциальности информации об обучающемся и его семье, приоритетбезопасности обучающегося при его нахождении в подразделении</w:t>
      </w:r>
      <w:r w:rsidR="00402E41">
        <w:rPr>
          <w:rFonts w:ascii="Times New Roman" w:hAnsi="Times New Roman" w:cs="Times New Roman"/>
          <w:sz w:val="28"/>
          <w:szCs w:val="28"/>
        </w:rPr>
        <w:t xml:space="preserve"> 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BF4C71">
        <w:rPr>
          <w:rFonts w:ascii="Times New Roman" w:hAnsi="Times New Roman" w:cs="Times New Roman"/>
          <w:sz w:val="28"/>
          <w:szCs w:val="28"/>
        </w:rPr>
        <w:t xml:space="preserve"> (филиал) ДГТУ в г. Таганроге (далее по тексту ПИ)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50033" w:rsidRPr="00650033">
        <w:rPr>
          <w:rFonts w:ascii="Times New Roman" w:hAnsi="Times New Roman" w:cs="Times New Roman"/>
          <w:sz w:val="28"/>
          <w:szCs w:val="28"/>
        </w:rPr>
        <w:t>риентация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на создание психологически комфортной среды, без которой невозможно конструктивное взаимодействие обучающихся и педагогических работников; 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033" w:rsidRPr="00650033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общностей, которые бы объединяли обучающихся и педагогических работников яркими и содержательными событиями, общими позитивными эмоциямии доверительными отношениями;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033" w:rsidRPr="00650033">
        <w:rPr>
          <w:rFonts w:ascii="Times New Roman" w:hAnsi="Times New Roman" w:cs="Times New Roman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заботы;</w:t>
      </w:r>
    </w:p>
    <w:p w:rsid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033" w:rsidRPr="00650033">
        <w:rPr>
          <w:rFonts w:ascii="Times New Roman" w:hAnsi="Times New Roman" w:cs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624878" w:rsidRDefault="00624878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24878" w:rsidRPr="00650033" w:rsidRDefault="00624878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50033" w:rsidRDefault="006863E0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8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50033" w:rsidRPr="00624878">
        <w:rPr>
          <w:rFonts w:ascii="Times New Roman" w:eastAsia="Times New Roman" w:hAnsi="Times New Roman" w:cs="Times New Roman"/>
          <w:b/>
          <w:sz w:val="28"/>
          <w:szCs w:val="28"/>
        </w:rPr>
        <w:t>.2 Основны</w:t>
      </w:r>
      <w:r w:rsidR="00624878" w:rsidRPr="0062487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50033" w:rsidRPr="006248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402" w:rsidRPr="00624878">
        <w:rPr>
          <w:rFonts w:ascii="Times New Roman" w:eastAsia="Times New Roman" w:hAnsi="Times New Roman" w:cs="Times New Roman"/>
          <w:b/>
          <w:sz w:val="28"/>
          <w:szCs w:val="28"/>
        </w:rPr>
        <w:t>традици</w:t>
      </w:r>
      <w:r w:rsidR="00624878" w:rsidRPr="0062487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F5402" w:rsidRPr="00624878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 </w:t>
      </w:r>
      <w:r w:rsidR="00624878">
        <w:rPr>
          <w:rFonts w:ascii="Times New Roman" w:eastAsia="Times New Roman" w:hAnsi="Times New Roman" w:cs="Times New Roman"/>
          <w:b/>
          <w:sz w:val="28"/>
          <w:szCs w:val="28"/>
        </w:rPr>
        <w:t>учащихся в ПИ ДГТУ</w:t>
      </w:r>
    </w:p>
    <w:p w:rsidR="00624878" w:rsidRDefault="00624878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878" w:rsidRDefault="00624878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878" w:rsidRPr="00624878" w:rsidRDefault="00624878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878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24878">
        <w:rPr>
          <w:rFonts w:ascii="Times New Roman" w:eastAsia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24878">
        <w:rPr>
          <w:rFonts w:ascii="Times New Roman" w:eastAsia="Times New Roman" w:hAnsi="Times New Roman" w:cs="Times New Roman"/>
          <w:sz w:val="28"/>
          <w:szCs w:val="28"/>
        </w:rPr>
        <w:t xml:space="preserve"> воспитания учащихся в ПИ ДГТУ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ключевые обще</w:t>
      </w:r>
      <w:r w:rsidR="006F5402">
        <w:rPr>
          <w:rFonts w:ascii="Times New Roman" w:hAnsi="Times New Roman" w:cs="Times New Roman"/>
          <w:sz w:val="28"/>
          <w:szCs w:val="28"/>
        </w:rPr>
        <w:t>институтские</w:t>
      </w:r>
      <w:r w:rsidR="00624878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дела, через которые осуществляется интеграция воспитательных усилий</w:t>
      </w:r>
      <w:r w:rsidR="00624878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результатов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ключевых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F5402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>институтских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дел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863E0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lastRenderedPageBreak/>
        <w:t xml:space="preserve">созданиеусловий, при которых по мере </w:t>
      </w:r>
      <w:r w:rsidR="006863E0" w:rsidRPr="00650033">
        <w:rPr>
          <w:rFonts w:ascii="Times New Roman" w:hAnsi="Times New Roman" w:cs="Times New Roman"/>
          <w:sz w:val="28"/>
          <w:szCs w:val="28"/>
        </w:rPr>
        <w:t>взросления,</w:t>
      </w:r>
      <w:r w:rsidRPr="00650033">
        <w:rPr>
          <w:rFonts w:ascii="Times New Roman" w:hAnsi="Times New Roman" w:cs="Times New Roman"/>
          <w:sz w:val="28"/>
          <w:szCs w:val="28"/>
        </w:rPr>
        <w:t xml:space="preserve"> обучающегосяувеличиваетсяего роль в совместных делах (от пассивного наблюдателядо организатора);</w:t>
      </w:r>
    </w:p>
    <w:p w:rsidR="006863E0" w:rsidRDefault="006863E0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отсутствие в проведении </w:t>
      </w:r>
      <w:r w:rsidR="004E0739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Pr="00650033">
        <w:rPr>
          <w:rFonts w:ascii="Times New Roman" w:hAnsi="Times New Roman" w:cs="Times New Roman"/>
          <w:sz w:val="28"/>
          <w:szCs w:val="28"/>
        </w:rPr>
        <w:t>дел соревновательности между группами, поощрение конструктивного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650033">
        <w:rPr>
          <w:rFonts w:ascii="Times New Roman" w:hAnsi="Times New Roman" w:cs="Times New Roman"/>
          <w:sz w:val="28"/>
          <w:szCs w:val="28"/>
        </w:rPr>
        <w:t>а также их социальной активности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0033" w:rsidRPr="006863E0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ориентация педагогических работниковна формирование коллективовв рамках учебных групп, кружков, студий, секций и иных объединений обучающихся, на установление доброжелательных и товарищеских взаимоотношений;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ключевой фигурой воспитания является классный руководитель (куратор),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650033" w:rsidRDefault="00650033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50033" w:rsidRPr="006863E0" w:rsidRDefault="00650033" w:rsidP="00204FEB">
      <w:pPr>
        <w:pStyle w:val="1"/>
        <w:spacing w:line="276" w:lineRule="auto"/>
        <w:ind w:left="934" w:hanging="240"/>
        <w:rPr>
          <w:szCs w:val="32"/>
        </w:rPr>
      </w:pPr>
      <w:r w:rsidRPr="006863E0">
        <w:rPr>
          <w:szCs w:val="32"/>
        </w:rPr>
        <w:lastRenderedPageBreak/>
        <w:t xml:space="preserve">Цель и задачи воспитания </w:t>
      </w:r>
    </w:p>
    <w:p w:rsidR="00650033" w:rsidRDefault="00650033" w:rsidP="00204FE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Pr="00650033" w:rsidRDefault="006D6325" w:rsidP="00204FE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863E0" w:rsidP="006D6325">
      <w:pPr>
        <w:spacing w:after="0"/>
        <w:ind w:right="-3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0033" w:rsidRPr="00650033">
        <w:rPr>
          <w:rFonts w:ascii="Times New Roman" w:hAnsi="Times New Roman" w:cs="Times New Roman"/>
          <w:sz w:val="28"/>
          <w:szCs w:val="28"/>
        </w:rPr>
        <w:t>Общая цель воспитания основывается</w:t>
      </w:r>
      <w:r w:rsidR="006D6325">
        <w:rPr>
          <w:rFonts w:ascii="Times New Roman" w:hAnsi="Times New Roman" w:cs="Times New Roman"/>
          <w:sz w:val="28"/>
          <w:szCs w:val="28"/>
        </w:rPr>
        <w:t xml:space="preserve"> на базовых социальных  ценностях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 (семья, труд, отечество, природа, мир, знания, культура, здоровье, человек) и формулируется как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личностное развитие обучающихся, проявляющееся в позитивном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отношении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к общественным ценностям и в приобретении соответствующего этим ценностям опыта поведения</w:t>
      </w:r>
      <w:r w:rsidR="006D6325">
        <w:rPr>
          <w:rFonts w:ascii="Times New Roman" w:hAnsi="Times New Roman" w:cs="Times New Roman"/>
          <w:sz w:val="28"/>
          <w:szCs w:val="28"/>
        </w:rPr>
        <w:t>.</w:t>
      </w:r>
    </w:p>
    <w:p w:rsidR="00650033" w:rsidRPr="00650033" w:rsidRDefault="006D6325" w:rsidP="006D6325">
      <w:pPr>
        <w:spacing w:after="0"/>
        <w:ind w:right="-3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0033" w:rsidRPr="00650033">
        <w:rPr>
          <w:rFonts w:ascii="Times New Roman" w:hAnsi="Times New Roman" w:cs="Times New Roman"/>
          <w:sz w:val="28"/>
          <w:szCs w:val="28"/>
        </w:rPr>
        <w:t>Цель воспитания ориентирует педагогических работников на обеспечение позитивной динамики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обучающегося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50033" w:rsidRPr="00650033" w:rsidRDefault="006863E0" w:rsidP="00204FEB">
      <w:pPr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0033" w:rsidRPr="00650033">
        <w:rPr>
          <w:rFonts w:ascii="Times New Roman" w:hAnsi="Times New Roman" w:cs="Times New Roman"/>
          <w:sz w:val="28"/>
          <w:szCs w:val="28"/>
        </w:rPr>
        <w:t>Достижению цели воспитания обучающихся способствует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решение следующих основных задач: </w:t>
      </w:r>
    </w:p>
    <w:p w:rsidR="00650033" w:rsidRPr="00650033" w:rsidRDefault="00AB6CF1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0033" w:rsidRPr="00650033">
        <w:rPr>
          <w:rFonts w:ascii="Times New Roman" w:hAnsi="Times New Roman" w:cs="Times New Roman"/>
          <w:sz w:val="28"/>
          <w:szCs w:val="28"/>
        </w:rPr>
        <w:t>оддержание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традиций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коллективного планирования, организации,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проведения и анализа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4E0739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="00650033" w:rsidRPr="00650033">
        <w:rPr>
          <w:rFonts w:ascii="Times New Roman" w:hAnsi="Times New Roman" w:cs="Times New Roman"/>
          <w:sz w:val="28"/>
          <w:szCs w:val="28"/>
        </w:rPr>
        <w:t>ключевых дел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реализацияпотенциалаклассного руководства в воспитании обучающихся, поддержаниеактивногоучастияучебных групп в жизни </w:t>
      </w:r>
      <w:r w:rsidR="004E0739">
        <w:rPr>
          <w:rFonts w:ascii="Times New Roman" w:hAnsi="Times New Roman" w:cs="Times New Roman"/>
          <w:sz w:val="28"/>
          <w:szCs w:val="28"/>
        </w:rPr>
        <w:t>института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вовлечение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обучающихся в кружки, секции, клубы, студии и иные формы внеучебной деятельности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применение</w:t>
      </w:r>
      <w:r w:rsidR="00AB6CF1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 xml:space="preserve">в воспитании обучающихся возможности учебного занятия, поддержание и использование интерактивных форм занятий с обучающимися; </w:t>
      </w:r>
    </w:p>
    <w:p w:rsidR="00650033" w:rsidRPr="00650033" w:rsidRDefault="00650033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инициирование и поддержание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самоуправления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обучающихся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 xml:space="preserve">как на уровне подразделений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Pr="00650033">
        <w:rPr>
          <w:rFonts w:ascii="Times New Roman" w:hAnsi="Times New Roman" w:cs="Times New Roman"/>
          <w:sz w:val="28"/>
          <w:szCs w:val="28"/>
        </w:rPr>
        <w:t xml:space="preserve">, так и на уровне учебных групп; </w:t>
      </w:r>
    </w:p>
    <w:p w:rsidR="006863E0" w:rsidRPr="006863E0" w:rsidRDefault="00650033" w:rsidP="006D6325">
      <w:pPr>
        <w:numPr>
          <w:ilvl w:val="0"/>
          <w:numId w:val="5"/>
        </w:numPr>
        <w:tabs>
          <w:tab w:val="left" w:pos="851"/>
        </w:tabs>
        <w:spacing w:after="0"/>
        <w:ind w:left="-15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поддержание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деятельности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функционирующих общественных объединений и организаций;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для обучающихся экскурсий, экспедиций, походов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с целью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реализации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воспитательного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потенциала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взаимодействия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обучающихся с работодателями;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работы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 xml:space="preserve">студенческих медиа; 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развитиепредметно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3E0">
        <w:rPr>
          <w:rFonts w:ascii="Times New Roman" w:hAnsi="Times New Roman" w:cs="Times New Roman"/>
          <w:sz w:val="28"/>
          <w:szCs w:val="28"/>
        </w:rPr>
        <w:t>эстетической среды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работы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с семьями обучающихся,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представителями, направленнойна совместное решение проблем личностного развития обучающихся.</w:t>
      </w:r>
    </w:p>
    <w:p w:rsidR="00CD162D" w:rsidRDefault="00CD162D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A9F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6D6325">
        <w:rPr>
          <w:rFonts w:ascii="Times New Roman" w:eastAsia="Calibri" w:hAnsi="Times New Roman" w:cs="Times New Roman"/>
          <w:sz w:val="28"/>
          <w:szCs w:val="28"/>
        </w:rPr>
        <w:t>а</w:t>
      </w:r>
      <w:r w:rsidRPr="00D43A9F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участие различных общественных, культурных, религиозных организаций, СМИ и иные субъектов влияния. Важно обеспечить согласованность действий между этими субъектами влияния в решении принципиального вопроса о том, на воспитание какого человека направлены непосредственные или опосредованные их усилия. </w:t>
      </w:r>
    </w:p>
    <w:p w:rsidR="006D6325" w:rsidRDefault="006D6325" w:rsidP="00204FEB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6325">
        <w:rPr>
          <w:rFonts w:ascii="Times New Roman" w:hAnsi="Times New Roman" w:cs="Times New Roman"/>
          <w:b/>
          <w:sz w:val="32"/>
          <w:szCs w:val="32"/>
        </w:rPr>
        <w:lastRenderedPageBreak/>
        <w:t>3 Планируемые результаты воспитательной деятельности</w:t>
      </w:r>
    </w:p>
    <w:p w:rsidR="005F1137" w:rsidRPr="006D6325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6325" w:rsidRDefault="006D6325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AE" w:rsidRPr="005F1137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137">
        <w:rPr>
          <w:rFonts w:ascii="Times New Roman" w:eastAsia="Calibri" w:hAnsi="Times New Roman" w:cs="Times New Roman"/>
          <w:b/>
          <w:sz w:val="28"/>
          <w:szCs w:val="28"/>
        </w:rPr>
        <w:t>3.1 Общие компетенции в воспитательном процессе</w:t>
      </w:r>
    </w:p>
    <w:p w:rsidR="005F1137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137" w:rsidRPr="00D43A9F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62D" w:rsidRPr="00D43A9F" w:rsidRDefault="00CD162D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Компетентностный подход в воспитании акцентирует внимание на формировании у </w:t>
      </w:r>
      <w:r w:rsidR="001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</w:t>
      </w:r>
    </w:p>
    <w:p w:rsidR="00CD162D" w:rsidRDefault="00CD162D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3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Выпускник должен быть готовым к выполнению профессиональных функций, обладать набором профессиональных и общих компетенций </w:t>
      </w:r>
      <w:r w:rsidR="005F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согласно</w:t>
      </w:r>
      <w:r w:rsidRPr="00D43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ФГОС </w:t>
      </w:r>
      <w:r w:rsidR="00926DF0" w:rsidRPr="00926D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специальности </w:t>
      </w:r>
      <w:r w:rsidR="00C02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09.02.04 Информационные системы (по отраслям)</w:t>
      </w:r>
      <w:r w:rsidR="005F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61EAE" w:rsidRDefault="00561EAE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162D" w:rsidRPr="00561EAE" w:rsidRDefault="00CD162D" w:rsidP="00CD1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– перечень общих компетенций (ОК)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788"/>
      </w:tblGrid>
      <w:tr w:rsidR="00926DF0" w:rsidRPr="00926DF0" w:rsidTr="00561EAE">
        <w:trPr>
          <w:trHeight w:val="60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561EAE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26DF0" w:rsidRPr="00926DF0" w:rsidTr="00561EAE">
        <w:trPr>
          <w:trHeight w:val="403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03.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04.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26DF0" w:rsidRPr="00926DF0" w:rsidTr="00561EAE">
        <w:trPr>
          <w:trHeight w:val="51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08.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26DF0" w:rsidRPr="00926DF0" w:rsidTr="00561EAE">
        <w:trPr>
          <w:trHeight w:val="33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61EAE" w:rsidRPr="00926DF0" w:rsidTr="00DB643A">
        <w:trPr>
          <w:trHeight w:val="28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E" w:rsidRDefault="00561EAE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5F1137" w:rsidRPr="005F1137" w:rsidRDefault="005F1137" w:rsidP="005F1137"/>
        </w:tc>
      </w:tr>
      <w:tr w:rsidR="00561EAE" w:rsidRPr="00926DF0" w:rsidTr="00561EAE">
        <w:trPr>
          <w:trHeight w:val="331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E" w:rsidRPr="00561EAE" w:rsidRDefault="00561EAE" w:rsidP="00561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т</w:t>
            </w:r>
            <w:r w:rsidRPr="0056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– перечень общих компетенций (ОК)</w:t>
            </w:r>
          </w:p>
          <w:p w:rsidR="00561EAE" w:rsidRPr="00926DF0" w:rsidRDefault="00561EAE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26DF0" w:rsidRPr="00926DF0" w:rsidTr="00561EAE">
        <w:trPr>
          <w:trHeight w:val="477"/>
        </w:trPr>
        <w:tc>
          <w:tcPr>
            <w:tcW w:w="9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D162D" w:rsidRDefault="00CD162D" w:rsidP="00CD1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Общие компетенции – это совокупность социально-личностных качеств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направлены усилия воспитательной работы.</w:t>
      </w: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деятельностных компонентов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работать самостоятельно и в коллективе; способность критически переосмысливать накопленный опыт.</w:t>
      </w: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характеристика социально-личностных и индивидуальных компетентностей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предполагаемый результат, сформулирована следующим образом: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активность, стремится к самореализации в творческой и профессиональной деятельности;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планировать и координировать свои действия для достижения цели;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социальную ответственность за результат своей работы;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необходимость укрепления здоровья как ценности и готов к формированию, сохранению и укреплению здоровья;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получению образования, самообразованию, саморазвитию и самосовершенствованию в течение всей жизни;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меру своей ответственности, свои функции как участник общественного и политического процесса;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стать достойным гражданином своей страны, совершенствуется и следует общим принципам, законам, нормам;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 направленность на расширение социально значимых форм и сфер деятельности (создание проектов, участие в волонтерской, творческой деятельности и т. д.);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анализировать и оценивать мотивы своей практической деятельности и ее результаты;</w:t>
      </w:r>
    </w:p>
    <w:p w:rsidR="00CD162D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E90D60" w:rsidRDefault="00E90D60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3A" w:rsidRDefault="00DB643A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37" w:rsidRPr="005F1137" w:rsidRDefault="005F1137" w:rsidP="005F11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 Личностные результаты реализации программы воспитания</w:t>
      </w:r>
    </w:p>
    <w:p w:rsidR="005F1137" w:rsidRDefault="005F1137" w:rsidP="005F11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F1137" w:rsidRPr="005F1137" w:rsidRDefault="005F1137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90D60" w:rsidRPr="00E90D60" w:rsidRDefault="00E90D60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4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Личностные результаты реализации программы воспитания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570"/>
      </w:tblGrid>
      <w:tr w:rsidR="006E57DA" w:rsidRPr="00E90D60" w:rsidTr="00E90D6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E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" w:name="_Hlk73632186"/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  <w:bookmarkEnd w:id="1"/>
            <w:r w:rsidR="00E90D60"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6E57DA" w:rsidRPr="00E90D60" w:rsidRDefault="006E57DA" w:rsidP="00E90D6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Код </w:t>
            </w:r>
          </w:p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личностных результатов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br/>
              <w:t>реализации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br/>
              <w:t>программы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2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3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4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5</w:t>
            </w:r>
          </w:p>
        </w:tc>
      </w:tr>
      <w:tr w:rsidR="00E90D60" w:rsidRPr="00E90D60" w:rsidTr="005F1137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6</w:t>
            </w:r>
          </w:p>
        </w:tc>
      </w:tr>
      <w:tr w:rsidR="00E90D60" w:rsidRPr="00E90D60" w:rsidTr="005F1137">
        <w:trPr>
          <w:trHeight w:val="268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7</w:t>
            </w:r>
          </w:p>
        </w:tc>
      </w:tr>
      <w:tr w:rsidR="005F1137" w:rsidRPr="00E90D60" w:rsidTr="005F1137">
        <w:trPr>
          <w:trHeight w:val="268"/>
        </w:trPr>
        <w:tc>
          <w:tcPr>
            <w:tcW w:w="833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37" w:rsidRPr="00E90D60" w:rsidRDefault="005F1137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137" w:rsidRPr="00E90D60" w:rsidRDefault="005F1137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5F1137" w:rsidRPr="00E90D60" w:rsidTr="005F1137">
        <w:trPr>
          <w:trHeight w:val="268"/>
        </w:trPr>
        <w:tc>
          <w:tcPr>
            <w:tcW w:w="833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37" w:rsidRDefault="005F1137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F1137" w:rsidRPr="005F1137" w:rsidRDefault="005F1137" w:rsidP="005F1137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Продолжение  таблицы </w:t>
            </w:r>
            <w:r w:rsidR="00402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Личностные результаты реализации программы воспитания</w:t>
            </w:r>
          </w:p>
          <w:p w:rsidR="005F1137" w:rsidRPr="00E90D60" w:rsidRDefault="005F1137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137" w:rsidRPr="00E90D60" w:rsidRDefault="005F1137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90D60" w:rsidRPr="00E90D60" w:rsidTr="005F1137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8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9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10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11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12</w:t>
            </w:r>
          </w:p>
        </w:tc>
      </w:tr>
      <w:tr w:rsidR="00E90D60" w:rsidRPr="00E90D60" w:rsidTr="00A17B99">
        <w:tc>
          <w:tcPr>
            <w:tcW w:w="9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реализации программы воспитания, определенные отраслевыми требованиями</w:t>
            </w: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  <w:t>к деловым качествам личности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13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14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ЛР 15</w:t>
            </w:r>
          </w:p>
        </w:tc>
      </w:tr>
      <w:tr w:rsidR="00E90D60" w:rsidRPr="00E90D60" w:rsidTr="00A17B99">
        <w:tc>
          <w:tcPr>
            <w:tcW w:w="9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E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Выполняющий трудовые функции и демонстрирующий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профессиональные навыки в профессиональной деятельности.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16</w:t>
            </w:r>
          </w:p>
        </w:tc>
      </w:tr>
      <w:tr w:rsidR="00E90D60" w:rsidRPr="00E90D60" w:rsidTr="00A17B99">
        <w:tc>
          <w:tcPr>
            <w:tcW w:w="9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реализации программы воспитания, определенные субъектами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доброжелательность к окружающим, деликатность,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чувство такта и готовность оказать услугу каждому кто в ней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нуждается.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17</w:t>
            </w:r>
          </w:p>
        </w:tc>
      </w:tr>
    </w:tbl>
    <w:p w:rsidR="00E90D60" w:rsidRDefault="00E90D60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90D60" w:rsidRDefault="00E90D60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5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F11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3.3 Планируемые личностные результаты в ходе реализации образовательной программы</w:t>
      </w:r>
    </w:p>
    <w:p w:rsidR="005F1137" w:rsidRPr="005F1137" w:rsidRDefault="005F1137" w:rsidP="005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5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90D60" w:rsidRPr="00E90D60" w:rsidRDefault="00E90D60" w:rsidP="00E90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4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90D6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Планируемые личностные результаты в ходе реализации образовательной программы</w:t>
      </w:r>
    </w:p>
    <w:p w:rsidR="00E90D60" w:rsidRPr="006E57DA" w:rsidRDefault="00E90D60" w:rsidP="006E57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4832"/>
        <w:gridCol w:w="3723"/>
      </w:tblGrid>
      <w:tr w:rsidR="006E57DA" w:rsidRPr="00E90D60" w:rsidTr="00D572BD">
        <w:trPr>
          <w:trHeight w:val="698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профессионального модуля учебной дисциплины</w:t>
            </w:r>
          </w:p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личностных результатов</w:t>
            </w:r>
          </w:p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 воспитания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2,4-8,11, 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1-9,11,12, 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2-8,11</w:t>
            </w:r>
          </w:p>
        </w:tc>
      </w:tr>
      <w:tr w:rsidR="006E57DA" w:rsidRPr="00E90D60" w:rsidTr="00D572BD">
        <w:trPr>
          <w:trHeight w:val="286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6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1,9-11,12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1, 4-6,8,9,11,12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1-6,8-10,12, 17</w:t>
            </w:r>
          </w:p>
        </w:tc>
      </w:tr>
      <w:tr w:rsidR="006E57DA" w:rsidRPr="00E90D60" w:rsidTr="00D572BD">
        <w:trPr>
          <w:trHeight w:val="394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1,5,10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4,6,8,10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6,10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1-6,8-12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1-6,8-12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исследовательской работы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rPr>
          <w:trHeight w:val="393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природоиспользования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технологии// Адаптивные информационные и коммуникационные технологии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13,14, 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rPr>
          <w:trHeight w:val="255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83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372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5F1137" w:rsidRPr="00E90D60" w:rsidTr="00D572BD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37" w:rsidRPr="00E90D60" w:rsidRDefault="005F1137" w:rsidP="00D5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Продолжение таблицы </w:t>
            </w:r>
            <w:r w:rsidR="00402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Планируемые личностные результаты в ходе реализации образовательной программы</w:t>
            </w:r>
          </w:p>
          <w:p w:rsidR="005F1137" w:rsidRPr="00E90D60" w:rsidRDefault="005F1137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DA" w:rsidRPr="00E90D60" w:rsidTr="00D572BD"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профессиональной деятельности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</w:tbl>
    <w:p w:rsidR="00E90D60" w:rsidRDefault="00E90D60" w:rsidP="006E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810"/>
        <w:gridCol w:w="3706"/>
      </w:tblGrid>
      <w:tr w:rsidR="00E90D60" w:rsidRPr="00E90D60" w:rsidTr="00D572BD"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ИС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Инженерно-техническая поддержка сопровождения ИС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функционирование информационной системы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системы и технологии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rPr>
          <w:trHeight w:val="394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«Наладчик аппаратного и программного обеспечения»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Соадминистрирование и автоматизация баз данных и серверов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автоматизация баз данных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rPr>
          <w:trHeight w:val="15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2BD" w:rsidRPr="00E90D60" w:rsidTr="00D572BD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разработки web-и мобильных приложений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электроника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 /Социальная адаптация и основы социально-правовых знаний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370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990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Default="00D572BD" w:rsidP="00D5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2BD" w:rsidRPr="00E90D60" w:rsidRDefault="00D572BD" w:rsidP="00D5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Продолжение таблицы </w:t>
            </w:r>
            <w:r w:rsidR="00402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Планируемые личностные результаты в ходе реализации образовательной программы</w:t>
            </w:r>
          </w:p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2BD" w:rsidRPr="00E90D60" w:rsidTr="00D572BD"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МДК.02.02</w:t>
            </w:r>
          </w:p>
        </w:tc>
        <w:tc>
          <w:tcPr>
            <w:tcW w:w="48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370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Ревьюирование программных модулей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анализ программного обеспечения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разработка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дизайн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кода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</w:tbl>
    <w:p w:rsidR="006E57DA" w:rsidRPr="006E57DA" w:rsidRDefault="006E57DA" w:rsidP="006E5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57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57DA" w:rsidRPr="004C13E4" w:rsidRDefault="006E57DA" w:rsidP="006E57DA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F0" w:rsidRDefault="00926DF0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F3" w:rsidRPr="00D572BD" w:rsidRDefault="00D572BD" w:rsidP="00D572BD">
      <w:pPr>
        <w:pStyle w:val="1"/>
        <w:numPr>
          <w:ilvl w:val="0"/>
          <w:numId w:val="0"/>
        </w:numPr>
        <w:ind w:firstLine="708"/>
        <w:jc w:val="both"/>
        <w:rPr>
          <w:szCs w:val="32"/>
        </w:rPr>
      </w:pPr>
      <w:r w:rsidRPr="00D572BD">
        <w:rPr>
          <w:szCs w:val="32"/>
        </w:rPr>
        <w:lastRenderedPageBreak/>
        <w:t xml:space="preserve">4 </w:t>
      </w:r>
      <w:r w:rsidR="006A06F3" w:rsidRPr="00D572BD">
        <w:rPr>
          <w:szCs w:val="32"/>
        </w:rPr>
        <w:t xml:space="preserve">Виды, формы и содержание воспитательной деятельности  </w:t>
      </w:r>
    </w:p>
    <w:p w:rsidR="006A06F3" w:rsidRDefault="006A06F3" w:rsidP="006A06F3">
      <w:pPr>
        <w:spacing w:after="18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02E41" w:rsidRPr="006A06F3" w:rsidRDefault="00402E41" w:rsidP="006A06F3">
      <w:pPr>
        <w:spacing w:after="18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A06F3" w:rsidRDefault="00DC1D4B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направлений воспитательной работы</w:t>
      </w:r>
      <w:r w:rsidR="006A06F3"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06F3" w:rsidRPr="006A06F3">
        <w:rPr>
          <w:rFonts w:ascii="Times New Roman" w:hAnsi="Times New Roman" w:cs="Times New Roman"/>
          <w:sz w:val="28"/>
          <w:szCs w:val="28"/>
        </w:rPr>
        <w:t>представленных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6A06F3" w:rsidRPr="006A06F3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4F6FC3" w:rsidRPr="006A06F3" w:rsidRDefault="004F6FC3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 xml:space="preserve">Модуль «Ключевые </w:t>
      </w:r>
      <w:r w:rsidR="004E0739" w:rsidRPr="00D572BD">
        <w:rPr>
          <w:rFonts w:ascii="Times New Roman" w:hAnsi="Times New Roman" w:cs="Times New Roman"/>
          <w:b/>
          <w:sz w:val="28"/>
          <w:szCs w:val="28"/>
        </w:rPr>
        <w:t xml:space="preserve">общеинститутские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дела»</w:t>
      </w:r>
    </w:p>
    <w:p w:rsidR="004F6FC3" w:rsidRDefault="004F6FC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6A06F3" w:rsidRDefault="004E0739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Ключевые дела –это главные традиционные</w:t>
      </w:r>
      <w:r w:rsidRPr="0065003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институтские </w:t>
      </w:r>
      <w:r w:rsidR="006A06F3" w:rsidRPr="006A06F3">
        <w:rPr>
          <w:rFonts w:ascii="Times New Roman" w:hAnsi="Times New Roman" w:cs="Times New Roman"/>
          <w:sz w:val="28"/>
          <w:szCs w:val="28"/>
        </w:rPr>
        <w:t>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обучающихся, объединяющих их с педагогическими работниками в единый коллектив. В модуле Программы приведеныте виды и формы деятельности, которые исполь</w:t>
      </w:r>
      <w:r w:rsidR="006A06F3">
        <w:rPr>
          <w:rFonts w:ascii="Times New Roman" w:hAnsi="Times New Roman" w:cs="Times New Roman"/>
          <w:sz w:val="28"/>
          <w:szCs w:val="28"/>
        </w:rPr>
        <w:t>зуются в работе:</w:t>
      </w:r>
    </w:p>
    <w:p w:rsidR="006A06F3" w:rsidRPr="00DC1D4B" w:rsidRDefault="006A06F3" w:rsidP="004F6FC3">
      <w:pPr>
        <w:spacing w:after="0"/>
        <w:ind w:left="708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Вне подразделений ПИ</w:t>
      </w:r>
      <w:r w:rsidRPr="00DC1D4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социальные проекты–ежегодные совместно разрабатываемыеи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социума;</w:t>
      </w:r>
    </w:p>
    <w:p w:rsidR="00A31569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открытые дискуссионные площадки –регулярно организуемый комплекс открытых дискуссионных площадок (студенческих, педагогических, родительских, совместных), кудаприглашаются представители других образовательных организаций, деятели науки и культуры, представители власти, общественности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 xml:space="preserve">где обсуждаются насущные поведенческие, нравственные, социальныепроблемы, касающиеся </w:t>
      </w:r>
      <w:r>
        <w:rPr>
          <w:rFonts w:ascii="Times New Roman" w:hAnsi="Times New Roman" w:cs="Times New Roman"/>
          <w:sz w:val="28"/>
          <w:szCs w:val="28"/>
        </w:rPr>
        <w:t>жизни колледжа, города, страны;</w:t>
      </w:r>
    </w:p>
    <w:p w:rsidR="004E0739" w:rsidRPr="004E0739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6A06F3" w:rsidRPr="004E0739" w:rsidRDefault="006A06F3" w:rsidP="004F6FC3">
      <w:pPr>
        <w:numPr>
          <w:ilvl w:val="0"/>
          <w:numId w:val="6"/>
        </w:numPr>
        <w:spacing w:after="0"/>
        <w:ind w:left="-15"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E0739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отечественными международным событиям.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уровне подразделений</w:t>
      </w:r>
      <w:r w:rsidR="00D57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D4B">
        <w:rPr>
          <w:rFonts w:ascii="Times New Roman" w:hAnsi="Times New Roman" w:cs="Times New Roman"/>
          <w:i/>
          <w:sz w:val="28"/>
          <w:szCs w:val="28"/>
        </w:rPr>
        <w:t>ПИ</w:t>
      </w:r>
      <w:r w:rsidRPr="00DC1D4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разновозрастные сборы –ежегодные многодневные выездные события, включающие в себя комплекс коллективных творческих дел, в процессе которых складывается особая общность, характеризующаяся </w:t>
      </w:r>
      <w:r w:rsidRPr="006A06F3">
        <w:rPr>
          <w:rFonts w:ascii="Times New Roman" w:hAnsi="Times New Roman" w:cs="Times New Roman"/>
          <w:sz w:val="28"/>
          <w:szCs w:val="28"/>
        </w:rPr>
        <w:lastRenderedPageBreak/>
        <w:t>доверительными, поддерживающими взаимоотношениями между обучающимися и взрослыми, ответственным отношением к делу, атмосферой эмоционально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психологического комфорта</w:t>
      </w:r>
      <w:r w:rsidR="004E0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праздники –ежегодно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>в которых участвуют все учебные группы;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торжественные ритуалы посвящения в профессию, специальность, символизирующие приобретение новых социальных статусов и развивающие идентичность обучающихся;</w:t>
      </w:r>
    </w:p>
    <w:p w:rsidR="006A06F3" w:rsidRPr="00DC1D4B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педагогических работников за активное участие в жизни подразделений</w:t>
      </w:r>
      <w:r w:rsidR="00FB4D38">
        <w:rPr>
          <w:rFonts w:ascii="Times New Roman" w:hAnsi="Times New Roman" w:cs="Times New Roman"/>
          <w:sz w:val="28"/>
          <w:szCs w:val="28"/>
        </w:rPr>
        <w:t>ПИ</w:t>
      </w:r>
      <w:r w:rsidRPr="006A06F3">
        <w:rPr>
          <w:rFonts w:ascii="Times New Roman" w:hAnsi="Times New Roman" w:cs="Times New Roman"/>
          <w:sz w:val="28"/>
          <w:szCs w:val="28"/>
        </w:rPr>
        <w:t xml:space="preserve">, участиев конкурсах, соревнованиях, олимпиадах, значительный вклад в развитие </w:t>
      </w:r>
      <w:r w:rsidR="00FB4D38">
        <w:rPr>
          <w:rFonts w:ascii="Times New Roman" w:hAnsi="Times New Roman" w:cs="Times New Roman"/>
          <w:sz w:val="28"/>
          <w:szCs w:val="28"/>
        </w:rPr>
        <w:t>института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уровне учебных групп: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групп в студенческие </w:t>
      </w:r>
      <w:r w:rsidR="00FB4D38" w:rsidRPr="006A06F3">
        <w:rPr>
          <w:rFonts w:ascii="Times New Roman" w:hAnsi="Times New Roman" w:cs="Times New Roman"/>
          <w:sz w:val="28"/>
          <w:szCs w:val="28"/>
        </w:rPr>
        <w:t>советы</w:t>
      </w:r>
      <w:r w:rsidR="00FB4D38" w:rsidRPr="006A06F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A06F3">
        <w:rPr>
          <w:rFonts w:ascii="Times New Roman" w:hAnsi="Times New Roman" w:cs="Times New Roman"/>
          <w:sz w:val="28"/>
          <w:szCs w:val="28"/>
        </w:rPr>
        <w:t xml:space="preserve"> качестве ответственных за подготовку ключевых дел подразделений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DC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участие учебных групп в реализации ключевых делподразделений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DC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DC1D4B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проведение в рамках учебной группы итогового анализа обучающимися ключевых дел, участие представителей групп в итоговом анализе проведенных дел на уровне студенческих советов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1D4B" w:rsidRPr="00DC1D4B" w:rsidRDefault="006A06F3" w:rsidP="004F6FC3">
      <w:pPr>
        <w:spacing w:after="0"/>
        <w:ind w:left="708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</w:t>
      </w:r>
      <w:r w:rsidR="00DC1D4B" w:rsidRPr="00DC1D4B">
        <w:rPr>
          <w:rFonts w:ascii="Times New Roman" w:hAnsi="Times New Roman" w:cs="Times New Roman"/>
          <w:i/>
          <w:sz w:val="28"/>
          <w:szCs w:val="28"/>
        </w:rPr>
        <w:t>ровне обучающихся:</w:t>
      </w:r>
    </w:p>
    <w:p w:rsidR="00DC1D4B" w:rsidRPr="00FB4D38" w:rsidRDefault="00DC1D4B" w:rsidP="004F6FC3">
      <w:pPr>
        <w:pStyle w:val="a5"/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обучающегося в ключевые дела подразделений </w:t>
      </w:r>
      <w:r w:rsidR="00061FEC" w:rsidRPr="00FB4D38">
        <w:rPr>
          <w:rFonts w:ascii="Times New Roman" w:hAnsi="Times New Roman" w:cs="Times New Roman"/>
          <w:sz w:val="28"/>
          <w:szCs w:val="28"/>
        </w:rPr>
        <w:t>ПИ</w:t>
      </w:r>
      <w:r w:rsidRPr="00FB4D38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редакторов,корреспондентов, ответственных за костюмы и оборудование, ответственных за приглашениеи встречу гостей и т.п.);</w:t>
      </w:r>
    </w:p>
    <w:p w:rsidR="00FB4D38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6A06F3" w:rsidRPr="00FB4D38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отношениями со сверстниками, с педагогическими работниками;</w:t>
      </w:r>
    </w:p>
    <w:p w:rsid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при необходимости –коррекция поведения обучающегосячерез частные беседы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 xml:space="preserve">включениев совместную работу с другими обучающимися, которые могли бы стать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6A06F3" w:rsidRPr="00D572BD" w:rsidRDefault="00D572BD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.2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4F6FC3" w:rsidRDefault="004F6FC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6A06F3" w:rsidRDefault="00DC1D4B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Осуществляя работу с учебной группой, педагогический работник (классный руководитель, воспитатель, куратор, и т.п.) организует работу с коллективом группы,индивидуальную работу с обучающимися вверенной ему группы,работус преподавателями</w:t>
      </w:r>
      <w:r w:rsidR="006A06F3"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06F3" w:rsidRPr="006A06F3">
        <w:rPr>
          <w:rFonts w:ascii="Times New Roman" w:hAnsi="Times New Roman" w:cs="Times New Roman"/>
          <w:sz w:val="28"/>
          <w:szCs w:val="28"/>
        </w:rPr>
        <w:t xml:space="preserve">предметниками в данной группе,работу с родителями обучающихся или их законными представителями.В модуле Программы приведеныте виды и формы деятельности, которые используются в работе подразделения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6A06F3" w:rsidRPr="006A06F3">
        <w:rPr>
          <w:rFonts w:ascii="Times New Roman" w:hAnsi="Times New Roman" w:cs="Times New Roman"/>
          <w:sz w:val="28"/>
          <w:szCs w:val="28"/>
        </w:rPr>
        <w:t>.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Работа с учебной группой: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учебной группы в </w:t>
      </w:r>
      <w:r w:rsidR="00FB4D38" w:rsidRPr="00650033">
        <w:rPr>
          <w:rFonts w:ascii="Times New Roman" w:hAnsi="Times New Roman" w:cs="Times New Roman"/>
          <w:sz w:val="28"/>
          <w:szCs w:val="28"/>
        </w:rPr>
        <w:t>обще</w:t>
      </w:r>
      <w:r w:rsidR="00FB4D38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Pr="006A06F3">
        <w:rPr>
          <w:rFonts w:ascii="Times New Roman" w:hAnsi="Times New Roman" w:cs="Times New Roman"/>
          <w:sz w:val="28"/>
          <w:szCs w:val="28"/>
        </w:rPr>
        <w:t>ключевых делах, оказание необходимой помощи обучающимся в подготовке, проведении и анализе;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обучающегосясовместных дел с обучающимися вверенной группы (познавательной, трудовой, спортивно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оздоровительной, духовно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нравственной, творческой направленности), позволяющие, с одной стороны, вовлечь обучающихся с самыми разными потребностями и тем самым дать возможность самореализоваться, а с другой–установить и упрочить доверительные отношения с обучающимися группы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проведение классных часов,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средыдля общениякак времениплодотворного и доверительного общения педагогического работника и обучающихся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сплочение коллектива группы через игры и тренинги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>направленные</w:t>
      </w:r>
      <w:r w:rsidR="00D572BD">
        <w:rPr>
          <w:rFonts w:ascii="Times New Roman" w:hAnsi="Times New Roman" w:cs="Times New Roman"/>
          <w:sz w:val="28"/>
          <w:szCs w:val="28"/>
        </w:rPr>
        <w:t xml:space="preserve"> </w:t>
      </w:r>
      <w:r w:rsidRPr="006A06F3">
        <w:rPr>
          <w:rFonts w:ascii="Times New Roman" w:hAnsi="Times New Roman" w:cs="Times New Roman"/>
          <w:sz w:val="28"/>
          <w:szCs w:val="28"/>
        </w:rPr>
        <w:t xml:space="preserve">на сплочение и командообразование;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однодневные и многодневные походы и экскурсии; </w:t>
      </w:r>
    </w:p>
    <w:p w:rsidR="00FB4D38" w:rsidRPr="00FB4D38" w:rsidRDefault="006A06F3" w:rsidP="00FB4D38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празднования в группе дней рождения обучающихся, включающие в себя подготовленные ученическими микрогруппами поздравления, творческие подарки</w:t>
      </w:r>
      <w:r w:rsidR="00D572BD">
        <w:rPr>
          <w:rFonts w:ascii="Times New Roman" w:hAnsi="Times New Roman" w:cs="Times New Roman"/>
          <w:sz w:val="28"/>
          <w:szCs w:val="28"/>
        </w:rPr>
        <w:t xml:space="preserve"> </w:t>
      </w:r>
      <w:r w:rsidRPr="006A06F3">
        <w:rPr>
          <w:rFonts w:ascii="Times New Roman" w:hAnsi="Times New Roman" w:cs="Times New Roman"/>
          <w:sz w:val="28"/>
          <w:szCs w:val="28"/>
        </w:rPr>
        <w:t xml:space="preserve">и розыгрыши; </w:t>
      </w:r>
    </w:p>
    <w:p w:rsidR="006A06F3" w:rsidRPr="00FB4D38" w:rsidRDefault="006A06F3" w:rsidP="00FB4D38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>регулярные сборы</w:t>
      </w:r>
      <w:r w:rsidRPr="00FB4D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4D38">
        <w:rPr>
          <w:rFonts w:ascii="Times New Roman" w:hAnsi="Times New Roman" w:cs="Times New Roman"/>
          <w:sz w:val="28"/>
          <w:szCs w:val="28"/>
        </w:rPr>
        <w:t>праздники, дающие каждому обучающемуся возможность анализасобственного участия в жизни класса</w:t>
      </w:r>
      <w:r w:rsidRPr="00FB4D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DC1D4B" w:rsidRDefault="006A06F3" w:rsidP="00DC1D4B">
      <w:pPr>
        <w:numPr>
          <w:ilvl w:val="0"/>
          <w:numId w:val="6"/>
        </w:numPr>
        <w:spacing w:after="0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выработка совместно с обучающимися законовучебной группы, помогающих обучающимся освоить нормы и правила общения. </w:t>
      </w:r>
    </w:p>
    <w:p w:rsidR="006A06F3" w:rsidRPr="00DC1D4B" w:rsidRDefault="006A06F3" w:rsidP="004F6FC3">
      <w:pPr>
        <w:spacing w:after="0"/>
        <w:ind w:left="709" w:right="6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6A06F3" w:rsidRPr="00204FEB" w:rsidRDefault="006A06F3" w:rsidP="004F6FC3">
      <w:pPr>
        <w:numPr>
          <w:ilvl w:val="0"/>
          <w:numId w:val="6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обучающихся группычерез наблюдение за поведением обучающихся в повседневной </w:t>
      </w:r>
      <w:r w:rsidRPr="006A06F3">
        <w:rPr>
          <w:rFonts w:ascii="Times New Roman" w:hAnsi="Times New Roman" w:cs="Times New Roman"/>
          <w:sz w:val="28"/>
          <w:szCs w:val="28"/>
        </w:rPr>
        <w:lastRenderedPageBreak/>
        <w:t xml:space="preserve">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</w:t>
      </w:r>
      <w:r w:rsidRPr="00204FEB">
        <w:rPr>
          <w:rFonts w:ascii="Times New Roman" w:hAnsi="Times New Roman" w:cs="Times New Roman"/>
          <w:sz w:val="28"/>
          <w:szCs w:val="28"/>
        </w:rPr>
        <w:t>нравственным проблемам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4FEB">
        <w:rPr>
          <w:rFonts w:ascii="Times New Roman" w:hAnsi="Times New Roman" w:cs="Times New Roman"/>
          <w:sz w:val="28"/>
          <w:szCs w:val="28"/>
        </w:rPr>
        <w:t>Результаты наблюдения с</w:t>
      </w:r>
      <w:r w:rsidR="00C223F0" w:rsidRPr="00204FEB">
        <w:rPr>
          <w:rFonts w:ascii="Times New Roman" w:hAnsi="Times New Roman" w:cs="Times New Roman"/>
          <w:sz w:val="28"/>
          <w:szCs w:val="28"/>
        </w:rPr>
        <w:t xml:space="preserve">веряются с результатами бесед </w:t>
      </w:r>
      <w:r w:rsidRPr="00204FEB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руководителя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родителями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обучающихся, 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преподавателями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6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предметниками, а также (при необходимости) с психологом;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поддержка обучающегося в решении важных жизненных проблем (налаживание взаимоотношений с одногруппниками или педагогическими работниками,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дальнейшее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трудоустройство, успеваемость и т.п.), когда каждая проблема трансформируется классным руководителем в задачу для обучающегося, которую необходимо совместно решить;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индивидуальная работа с обучающимися группы, направленная на заполнение личных портфолио, в которых обучающиеся не толькофиксируют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годавместе анализируют свои успехи и неудачи;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DC1D4B" w:rsidRPr="00204FEB">
        <w:rPr>
          <w:rFonts w:ascii="Times New Roman" w:hAnsi="Times New Roman" w:cs="Times New Roman"/>
          <w:sz w:val="28"/>
          <w:szCs w:val="28"/>
        </w:rPr>
        <w:t>поведения,</w:t>
      </w:r>
      <w:r w:rsidRPr="00204FEB">
        <w:rPr>
          <w:rFonts w:ascii="Times New Roman" w:hAnsi="Times New Roman" w:cs="Times New Roman"/>
          <w:sz w:val="28"/>
          <w:szCs w:val="28"/>
        </w:rPr>
        <w:t xml:space="preserve"> обучающегося через частные беседы с родителямиили законными представителями,с другими обучающимися класса;через включение в проводимые психологом тренинги общения; через предложение взять на себя ответственность за то или иное поручение в учебной группе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Работа с преподавателями учебной группы</w:t>
      </w:r>
      <w:r w:rsidRPr="00204FE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преподавателями</w:t>
      </w:r>
      <w:r w:rsidR="00DC1D4B" w:rsidRPr="00204FEB">
        <w:rPr>
          <w:rFonts w:ascii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предметниками,</w:t>
      </w:r>
      <w:r w:rsidR="00C223F0" w:rsidRPr="00204FEB">
        <w:rPr>
          <w:rFonts w:ascii="Times New Roman" w:hAnsi="Times New Roman" w:cs="Times New Roman"/>
          <w:sz w:val="28"/>
          <w:szCs w:val="28"/>
        </w:rPr>
        <w:tab/>
        <w:t xml:space="preserve">преподавателями </w:t>
      </w:r>
      <w:r w:rsidR="00C223F0" w:rsidRPr="00204FEB">
        <w:rPr>
          <w:rFonts w:ascii="Times New Roman" w:hAnsi="Times New Roman" w:cs="Times New Roman"/>
          <w:sz w:val="28"/>
          <w:szCs w:val="28"/>
        </w:rPr>
        <w:tab/>
        <w:t xml:space="preserve">специальных </w:t>
      </w:r>
      <w:r w:rsidRPr="00204FEB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204FEB">
        <w:rPr>
          <w:rFonts w:ascii="Times New Roman" w:hAnsi="Times New Roman" w:cs="Times New Roman"/>
          <w:sz w:val="28"/>
          <w:szCs w:val="28"/>
        </w:rPr>
        <w:tab/>
        <w:t>мастерами производственного обучения, направленные на формирование единства мнений и требований педагогических работниковпо ключевым вопросам воспитания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1D4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проведение мини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педсоветов, направленных на решение конкретных проблем учебной группы;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преподавателей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предметников к участию в делах группы, дающих педагогическим работникам возможность лучше узнавать и понимать своих обучающихсяв отличной </w:t>
      </w:r>
      <w:r w:rsidR="00F7646B" w:rsidRPr="00204FEB">
        <w:rPr>
          <w:rFonts w:ascii="Times New Roman" w:hAnsi="Times New Roman" w:cs="Times New Roman"/>
          <w:sz w:val="28"/>
          <w:szCs w:val="28"/>
        </w:rPr>
        <w:t>от учебной обстановки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1D4B" w:rsidRPr="00204FEB" w:rsidRDefault="00DC1D4B" w:rsidP="00204FEB">
      <w:pPr>
        <w:pStyle w:val="a5"/>
        <w:numPr>
          <w:ilvl w:val="0"/>
          <w:numId w:val="6"/>
        </w:numPr>
        <w:tabs>
          <w:tab w:val="left" w:pos="993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преподавателей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предметников, преподавателей специальных дисциплин к участию в родительских собраниях класса для объединения </w:t>
      </w:r>
      <w:r w:rsidR="00C223F0" w:rsidRPr="00204FEB">
        <w:rPr>
          <w:rFonts w:ascii="Times New Roman" w:hAnsi="Times New Roman" w:cs="Times New Roman"/>
          <w:sz w:val="28"/>
          <w:szCs w:val="28"/>
        </w:rPr>
        <w:t xml:space="preserve">усилий </w:t>
      </w:r>
      <w:r w:rsidR="00C223F0" w:rsidRPr="00204F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4FEB">
        <w:rPr>
          <w:rFonts w:ascii="Times New Roman" w:hAnsi="Times New Roman" w:cs="Times New Roman"/>
          <w:sz w:val="28"/>
          <w:szCs w:val="28"/>
        </w:rPr>
        <w:t xml:space="preserve"> деле обучения и воспитания обучающихся.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Работа с родителями обучающихся или законными представителями: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регулярное информирование родителей об успехах и проблемах в колледже их обучающихся, о жизни группы в целом;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помощь родителям обучающихся 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4FEB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04FEB">
        <w:rPr>
          <w:rFonts w:ascii="Times New Roman" w:hAnsi="Times New Roman" w:cs="Times New Roman"/>
          <w:sz w:val="28"/>
          <w:szCs w:val="28"/>
        </w:rPr>
        <w:t xml:space="preserve">в регулировании отношений между администрацией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и преподавателями;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учебной группы, участвующих в управлении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решении вопросов воспитания и обучения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членов семей обучающихся к организации и проведению дел группы.</w:t>
      </w:r>
    </w:p>
    <w:p w:rsidR="00DC1D4B" w:rsidRDefault="00DC1D4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.3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«Внеучебная деятельность»</w:t>
      </w:r>
    </w:p>
    <w:p w:rsidR="004F6FC3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DC1D4B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ab/>
      </w:r>
      <w:r w:rsidRPr="00204FEB">
        <w:rPr>
          <w:rFonts w:ascii="Times New Roman" w:hAnsi="Times New Roman" w:cs="Times New Roman"/>
          <w:sz w:val="28"/>
          <w:szCs w:val="28"/>
        </w:rPr>
        <w:tab/>
      </w:r>
      <w:r w:rsidR="006A06F3" w:rsidRPr="00204FEB">
        <w:rPr>
          <w:rFonts w:ascii="Times New Roman" w:hAnsi="Times New Roman" w:cs="Times New Roman"/>
          <w:sz w:val="28"/>
          <w:szCs w:val="28"/>
        </w:rPr>
        <w:t>Внеучебная деятельность объединяет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6A06F3" w:rsidRPr="00204FEB">
        <w:rPr>
          <w:rFonts w:ascii="Times New Roman" w:hAnsi="Times New Roman" w:cs="Times New Roman"/>
          <w:sz w:val="28"/>
          <w:szCs w:val="28"/>
        </w:rPr>
        <w:t>все виды деятельности обучающихся (кроме учебной), в которых возможно и целесообразно решение задач воспитания и социализации.</w:t>
      </w:r>
    </w:p>
    <w:p w:rsidR="006A06F3" w:rsidRPr="00204FEB" w:rsidRDefault="00DC1D4B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ab/>
      </w:r>
      <w:r w:rsidRPr="00204FEB">
        <w:rPr>
          <w:rFonts w:ascii="Times New Roman" w:hAnsi="Times New Roman" w:cs="Times New Roman"/>
          <w:sz w:val="28"/>
          <w:szCs w:val="28"/>
        </w:rPr>
        <w:tab/>
      </w:r>
      <w:r w:rsidR="006A06F3" w:rsidRPr="00204FEB">
        <w:rPr>
          <w:rFonts w:ascii="Times New Roman" w:hAnsi="Times New Roman" w:cs="Times New Roman"/>
          <w:sz w:val="28"/>
          <w:szCs w:val="28"/>
        </w:rPr>
        <w:t>Воспитание на занятиях внеучебной деятельности осуществляется преимущественно черезследующие виды и формы деятельности</w:t>
      </w:r>
      <w:r w:rsidR="006A06F3"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вовлечение обучающихся в интересную и полезную для них деятельность, предоставляющую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возможность самореализоваться, приобрести социально значимые знания, развить важные для личностного развития социально значимые отношения, получить опыт участия в социально значимых делах;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общностей, которые могли бы объединять обучающихся и педагогических работников позитивными эмоциями и доверительным отношениемдруг к другу;</w:t>
      </w:r>
    </w:p>
    <w:p w:rsidR="00C223F0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становлениев объединениях обучающихся традиций, задающих определенные социально значимые формы поведения;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поддержку в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поощрение педагогическими работниками инициатив обучающихся. </w:t>
      </w: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внеучебной деятельности происходит в рамкахвидов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выбранных обучающимися: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познавательная деятельность. Внеучебная деятельность, направленнаяна передачу обучающимся социально значимых знаний, развивающихлюбознательность, позволяющихпривлечь внимание к экономическим, политическим, экологическим, гуманитарным проблемам общества, формирующихгуманистическое мировоззрение и научную картину мира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художественное творчество. Внеучебная деятельность, создающая благоприятные условия, направленные на раскрытие творческих способностей, формирование чувства вкуса и умения ценить прекрасное, на воспитание ценностного отношения обучающихся к культуре и общеедуховно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нравственное развитие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проблемно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ценностное общение. Внеучебная деятельность, направленнаяна развитие коммуникативных компетенций обучающихся, воспитание культуры общения, развитие умений слушать и слышать других, уважать чужое мнениеи отстаивать собственное, терпимо относиться кразнообразию взглядов людей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туристско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краеведческая деятельность. Внеучебная деятельность, направленная на воспитание у обучающихся любви к родномукраю, истории, культуре, природе, на развитие самостоятельности и ответственности обучающихся, формирование навыков самообслуживающего труда;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спортивно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оздоровительная деятельность. Внеучебная деятельность, направленная на физическое развитие обучающихся, развитие ценностного отношения к собственномуздоровью, побуждение к здоровому образу жизни, воспитание силы воли, ответственности, формирование установок на защиту слабых;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трудовая деятельность. Внеучебная деятельность, направленная на развитие творческих способностей обучающихся, воспитание трудолюбия и уважительного отношения к физическому труду;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игровая деятельность. Внеучебная деятельность, направленная на раскрытие творческого, умственного и физического потенциала обучающихся, развитие навыков конструктивного общения, уменияработать в команде. </w:t>
      </w:r>
    </w:p>
    <w:p w:rsidR="004C35EB" w:rsidRPr="00402E41" w:rsidRDefault="004C35E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.4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«Учебное занятие»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потенциала учебного занятия включаетследующие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педагогическим работником и обучающимися, способствующих позитивному восприятию </w:t>
      </w:r>
      <w:r w:rsidRPr="00204FEB">
        <w:rPr>
          <w:rFonts w:ascii="Times New Roman" w:hAnsi="Times New Roman" w:cs="Times New Roman"/>
          <w:sz w:val="28"/>
          <w:szCs w:val="28"/>
        </w:rPr>
        <w:lastRenderedPageBreak/>
        <w:t>требований и просьб педагогического работника, привлечению внимания к обсуждаемой на занятии информации, активизации познавательной деятельности;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на учебном занятии, практике общепринятые нормы поведения, правила общения со старшими (педагогическими работниками) и сверстниками (обучающимися), принципы учебной дисциплиныи самоорганизации;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занятии явлений, организация работы с получаемой на уроке социально значимой информацией (инициирование обсуждения, высказывания обучающимися мнения, выработки собственногоотношения;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предмета, дисциплины через демонстрацию обучающимся примеров ответственного гражданского поведения, проявления человеколюбия и добросердечности,через подбор соответствующих текстов для чтения, задач для решения, проблемных ситуаций для обсуждения в учебной группе;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применение на учебном занятии интерактивных форм работыс обучающимися: интеллектуальных игр, стимулирующих познавательную мотивациюобучающихся;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диалога;групповой работы или работы в парах, которые учат обучающихся командной работеи взаимодействию с другими обучающимися;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включение в учебное занятие игровых процедур, которые помогают поддержать мотивацию обучающихся к получению знаний, налаживанию позитивных межличностных отношений в учебной группе, помогают установлению доброжелательной атмосферы во время занятия; 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организация шефства мотивированных и эрудированных </w:t>
      </w:r>
      <w:r w:rsidR="004C35EB" w:rsidRPr="00204FE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C35EB" w:rsidRPr="00204FEB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204FEB">
        <w:rPr>
          <w:rFonts w:ascii="Times New Roman" w:hAnsi="Times New Roman" w:cs="Times New Roman"/>
          <w:sz w:val="28"/>
          <w:szCs w:val="28"/>
        </w:rPr>
        <w:t xml:space="preserve"> неуспевающими одногруппниками,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дающего обучающимся социально значимый опытсотрудничества и взаимной помощи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646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инициирование и поддержка научной и исследовательской деятельностиобучающихсяв рамках реализации индивидуальных и групповых научныхи исследовательских проектов, что даст обучающимся возможность приобрести навык самостоятельного решения теоретической проблемы, навык генерированияи оформления собственных идей, навык уважительного отношения к чужим идеям,оформленным в работах других исследователей, навык публичного выступления перед аудиторией, аргументирования и отстаивания собственнойточки зрения.</w:t>
      </w:r>
    </w:p>
    <w:p w:rsidR="006A06F3" w:rsidRPr="00D572BD" w:rsidRDefault="00D572BD" w:rsidP="00402E41">
      <w:pPr>
        <w:tabs>
          <w:tab w:val="left" w:pos="993"/>
        </w:tabs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.5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4F6FC3" w:rsidRPr="00402E41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06F3" w:rsidRPr="00204FEB" w:rsidRDefault="006A06F3" w:rsidP="00204FEB">
      <w:pPr>
        <w:tabs>
          <w:tab w:val="left" w:pos="993"/>
        </w:tabs>
        <w:spacing w:after="0"/>
        <w:ind w:left="-15" w:right="-1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Поддержка самоуправления в подразделениях</w:t>
      </w:r>
      <w:r w:rsidR="00127785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обучающимсяпредоставляет широкие возможности для самовыражения и самореализации. </w:t>
      </w:r>
    </w:p>
    <w:p w:rsidR="006A06F3" w:rsidRPr="00204FEB" w:rsidRDefault="006A06F3" w:rsidP="00196198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Самоуправление обучающихся осуществляется через 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 xml:space="preserve">На уровне подразделений </w:t>
      </w:r>
      <w:r w:rsidR="00061FEC" w:rsidRPr="00204FEB">
        <w:rPr>
          <w:rFonts w:ascii="Times New Roman" w:hAnsi="Times New Roman" w:cs="Times New Roman"/>
          <w:i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Совета обучающихся/Студенческого совета, создаваемого для учета мнения обучающихся по вопросам управления подразделений 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решений, затрагивающих права и законные интересыобучающихся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Совета старост, объединяющего старост учебных групп для распространения значимой для обучающихся информации и обеспеченияобратной связи сучебнымигруппами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актива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инициирующего и организующего проведение значимых для обучающихся событий (соревнований, конкурсов, фестивалей, капустников, флешмобов и др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обучающихсяи курируемой психологом группы по урегулированию конфликтных ситуацийв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уровне учебных групп: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обучающихся группы лидеров (старост, профоргов группы), представляющих интересы группы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 подразделениях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призванных координировать работус </w:t>
      </w:r>
      <w:r w:rsidR="000D2DAD" w:rsidRPr="00204FEB">
        <w:rPr>
          <w:rFonts w:ascii="Times New Roman" w:hAnsi="Times New Roman" w:cs="Times New Roman"/>
          <w:sz w:val="28"/>
          <w:szCs w:val="28"/>
        </w:rPr>
        <w:t>общеинститутских</w:t>
      </w:r>
      <w:r w:rsidRPr="00204FEB">
        <w:rPr>
          <w:rFonts w:ascii="Times New Roman" w:hAnsi="Times New Roman" w:cs="Times New Roman"/>
          <w:sz w:val="28"/>
          <w:szCs w:val="28"/>
        </w:rPr>
        <w:t>органамисамоуправления;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отвечающихза различные направления работы группы (спортивное направление, творческие дела и др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индивидуальном уровне</w:t>
      </w:r>
      <w:r w:rsidRPr="00204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6F3" w:rsidRPr="00204FEB" w:rsidRDefault="006A06F3" w:rsidP="00204FE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 xml:space="preserve">через вовлечение обучающихся в планирование, организацию, проведениеи анализ дел подразделений 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его филиалов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и учебной группы</w:t>
      </w:r>
      <w:r w:rsidR="004C35EB" w:rsidRPr="00204FEB">
        <w:rPr>
          <w:rFonts w:ascii="Times New Roman" w:hAnsi="Times New Roman" w:cs="Times New Roman"/>
          <w:sz w:val="28"/>
          <w:szCs w:val="28"/>
        </w:rPr>
        <w:t>.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F5402" w:rsidRPr="00D572BD" w:rsidRDefault="00D572BD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F5402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.6 </w:t>
      </w:r>
      <w:r w:rsidR="006F5402" w:rsidRPr="00D572BD">
        <w:rPr>
          <w:rFonts w:ascii="Times New Roman" w:hAnsi="Times New Roman" w:cs="Times New Roman"/>
          <w:b/>
          <w:sz w:val="28"/>
          <w:szCs w:val="28"/>
        </w:rPr>
        <w:t>Модуль «Общественные объединения обучающихся»</w:t>
      </w:r>
    </w:p>
    <w:p w:rsidR="00196198" w:rsidRPr="00DB643A" w:rsidRDefault="00196198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402" w:rsidRPr="00204FEB" w:rsidRDefault="006F5402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Действующее на базе ПИ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общественное объединение –это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Правовой основой является Федеральный закон от 19 мая 1995 г. № 82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ФЗ«Об общественных объединениях» (ст. 5). </w:t>
      </w:r>
    </w:p>
    <w:p w:rsidR="006F5402" w:rsidRPr="00204FEB" w:rsidRDefault="006F5402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Воспитание в студенческом общественном объединении осуществляется черезследующие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студенческом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объединения,ротация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общественно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полезных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дел, </w:t>
      </w:r>
      <w:r w:rsidRPr="00204FEB">
        <w:rPr>
          <w:rFonts w:ascii="Times New Roman" w:hAnsi="Times New Roman" w:cs="Times New Roman"/>
          <w:sz w:val="28"/>
          <w:szCs w:val="28"/>
        </w:rPr>
        <w:tab/>
        <w:t>дающих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обучающимся возможность получить важный для личностного развития опыт деятельности, направленной на помощь другим людям, образовательной организации, обществу в целом,развить в себе такие качества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как забота, уважение, умение сопереживать, умение общаться, слушать и слышать других. Такими делами могут являться посильная помощь, оказываемая обучающимися пожилым людям,совместная работа с учреждениями социальной сферы (проведение культурно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просветительских и развлекательных мероприятий, помощь в благоустройстве территории и т.п.),участие обучающихся в работе на прилегающей к колледжу территории (работа в саду, уход за деревьями и кустарниками, благоустройство клумб колледжа) и другие;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договор, заключаемый между обучающимися и студенческим общественным объединением колледжа/института,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</w:t>
      </w:r>
      <w:r w:rsidRPr="00204FEB">
        <w:rPr>
          <w:rFonts w:ascii="Times New Roman" w:hAnsi="Times New Roman" w:cs="Times New Roman"/>
          <w:sz w:val="28"/>
          <w:szCs w:val="28"/>
        </w:rPr>
        <w:lastRenderedPageBreak/>
        <w:t>общественного объединения, руководителем, обучающимися, не являющимися членамиданного объединения;</w:t>
      </w:r>
    </w:p>
    <w:p w:rsidR="009D3FC6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клубные встречи –формальные и неформальные встречи членов студенческого общественного объединения для обсуждения вопросов управления объединением, планирования дел в подразделениях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, совместного празднования знаменательных событий; </w:t>
      </w:r>
    </w:p>
    <w:p w:rsidR="009D3FC6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лагерные сборы студенческого объединения, проводимые в каникулярное время;</w:t>
      </w:r>
    </w:p>
    <w:p w:rsidR="009D3FC6" w:rsidRPr="00204FEB" w:rsidRDefault="009D3FC6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поддержку и развитие в студенческом объединении традиций и ритуалов, формирующих у обучающегося чувство общности с другими членами, чувство причастности к тому, что происходит в объединении (реализуется посредством введения особой символики объединения, проведения ежегодной церемонии посвящения в члены объединения, создания и поддержки 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странички объединения в социальных сетях, организации деятельности пресс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центра детского объединения, проведения традиционных огоньков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D3FC6" w:rsidRPr="00204FEB" w:rsidRDefault="009D3FC6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</w:rPr>
      </w:pPr>
      <w:r w:rsidRPr="00204FEB">
        <w:rPr>
          <w:rFonts w:ascii="Times New Roman" w:hAnsi="Times New Roman" w:cs="Times New Roman"/>
          <w:sz w:val="28"/>
          <w:szCs w:val="28"/>
        </w:rPr>
        <w:t>участие членов студенческого общественного объединения в волонтерских акциях, деятельности на благо конкретных людей и социального окруженияв целом.</w:t>
      </w:r>
    </w:p>
    <w:p w:rsidR="006F5402" w:rsidRDefault="006F5402" w:rsidP="00204F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DAD" w:rsidRPr="00D572B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«Экскурсии, экспедиции, походы, поездки»</w:t>
      </w:r>
    </w:p>
    <w:p w:rsidR="00F82609" w:rsidRPr="00DB643A" w:rsidRDefault="00F82609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Воспитательные возможности данного модуля реализуются в рамках следующих видов и форм деятельности: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экскурсии, регулярные пешие прогулки или походы выходного дня, организуемые в учебных группах классными руководителями: в музей, в картинную галерею, в технопарк, в театр, на предприятие, на природу (проводятся как интерактивные занятия с распределением среди обучающихся ролей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например фотографов, разведчиков, гидов, корреспондентов, оформителей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и соответствующих заданий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организуемые педагогическими работниками в другие города или села для углубленного изучения биографий проживавших здесь российских поэтов и писателей, произошедших исторических событий, имеющихся природных и историко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культурных ландшафтов, флоры и фауны;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поисковые экспедиции (вахты памяти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4FEB">
        <w:rPr>
          <w:rFonts w:ascii="Times New Roman" w:hAnsi="Times New Roman" w:cs="Times New Roman"/>
          <w:sz w:val="28"/>
          <w:szCs w:val="28"/>
        </w:rPr>
        <w:t>, организуемые поисковым отрядом колледжа к местам боев Великой Отечественной войны для поиска и захоронения останков погибших советских воинов;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многодневные походы, осуществляемые 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ответственных должностей), коллективному анализу туристского путешествия (каждого дня –у вечернего походного костра и всего похода –по возвращениидомой);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туристический слет с участием команд, сформированных из педагогических работников, обучающихся и родителей, включающий в себя,например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соревнование по технике пешеходного туризма, соревнование по спортивному ориентированию, комбинированную эстафету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летний выездной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походы, марш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броски, ночное ориентирование, робинзонады, квесты, игры, соревнования, конкурсы). </w:t>
      </w:r>
    </w:p>
    <w:p w:rsidR="004C35EB" w:rsidRPr="00402E41" w:rsidRDefault="004C35EB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402E41" w:rsidRPr="00204FEB" w:rsidRDefault="00402E41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3FC6" w:rsidRPr="00D572B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«Взаимодействие с работодателями»</w:t>
      </w:r>
    </w:p>
    <w:p w:rsidR="00402E41" w:rsidRPr="00DB643A" w:rsidRDefault="00402E41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 модуле Программы приведены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те виды и формы деятельности, которые используются в работе подразделения</w:t>
      </w:r>
      <w:r w:rsidR="004C35EB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циклы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обучающимся возможность глубже понять избранную специальность, выбрать место практикии трудоустройства;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посещение дней открытых дверей, участие в профориентационных выставках,</w:t>
      </w:r>
      <w:r w:rsidR="00F82609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ярмарках профессий, посещение тематических профориентационных парков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профориентационных лагерей;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создание и реализация проекта по запросу работодателя, участие в работе всероссийских проектов, созданных в сети Интернет: просмотр лекций, решение учебно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тренировочных задач, участие в мастер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классах;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освоение обучающимися профессии/специальности в рамках различных курсов дополнительного образования. </w:t>
      </w:r>
    </w:p>
    <w:p w:rsidR="00F7646B" w:rsidRPr="00402E41" w:rsidRDefault="00F7646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402E41" w:rsidRPr="00204FEB" w:rsidRDefault="00402E41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D3FC6" w:rsidRPr="00D572B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«Студенческие медиа»</w:t>
      </w:r>
    </w:p>
    <w:p w:rsidR="004F6FC3" w:rsidRPr="00DB643A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 данном модуле Программы приведеныте виды и формы деятельности, которые используются в работе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35EB" w:rsidRPr="00204FEB" w:rsidRDefault="004C35EB" w:rsidP="00204FEB">
      <w:pPr>
        <w:pStyle w:val="a5"/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разновозрастный редакционный совет обучающихся и консультирующих педагогических работников, целью которого является освещение (через газету, радио или телевидение, социальные группы колледжа) наиболее интересных моментовжизни колледжа</w:t>
      </w:r>
      <w:r w:rsidR="009D3FC6" w:rsidRPr="00204FEB">
        <w:rPr>
          <w:rFonts w:ascii="Times New Roman" w:hAnsi="Times New Roman" w:cs="Times New Roman"/>
          <w:sz w:val="28"/>
          <w:szCs w:val="28"/>
        </w:rPr>
        <w:t>/института</w:t>
      </w:r>
      <w:r w:rsidRPr="00204FEB">
        <w:rPr>
          <w:rFonts w:ascii="Times New Roman" w:hAnsi="Times New Roman" w:cs="Times New Roman"/>
          <w:sz w:val="28"/>
          <w:szCs w:val="28"/>
        </w:rPr>
        <w:t xml:space="preserve">, популяризация ключевых дел, работы кружков, секций, деятельности органов самоуправления;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газета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, на страницах которой обучающимися </w:t>
      </w:r>
    </w:p>
    <w:p w:rsidR="006A06F3" w:rsidRPr="00204FEB" w:rsidRDefault="006A06F3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размещаются материалы об организациях среднего профессионального образования и востребованных профессиях/специальностях,организуются конкурсы рассказов, поэтических произведений, сказок, репортажей и научно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популярных статей,проводятся круглые столы с обсуждением значимых учебных, социальных, нравственных проблем;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медиацентр –созданная из заинтересованных добровольцев группа информационно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технической поддержки мероприятий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осуществляющая видеосъемку и мультимедийное сопровождение значительных событий, праздников колледжа</w:t>
      </w:r>
      <w:r w:rsidR="003A5B4D" w:rsidRPr="00204FEB">
        <w:rPr>
          <w:rFonts w:ascii="Times New Roman" w:hAnsi="Times New Roman" w:cs="Times New Roman"/>
          <w:sz w:val="28"/>
          <w:szCs w:val="28"/>
        </w:rPr>
        <w:t>/института</w:t>
      </w:r>
      <w:r w:rsidRPr="00204FEB">
        <w:rPr>
          <w:rFonts w:ascii="Times New Roman" w:hAnsi="Times New Roman" w:cs="Times New Roman"/>
          <w:sz w:val="28"/>
          <w:szCs w:val="28"/>
        </w:rPr>
        <w:t>, фестивалей, конкурсов, спектаклей, капустников, вечеров, дискотек;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группа –разновозрастное сообщество обучающихся и педагогических работников, поддерживающее 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сайт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с целью освещения деятельности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в информационном пространстве, привлечения внимания общественности, информационного продвижения и организации виртуальной диалоговой площадки, гдеобучающимися, педагогическими работникамии родителями могли бы открыто обсуждаться значимые вопросы;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киностудия –это место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гдесоздаются ролики, клипы, осуществляется монтаж познавательных, документальных, анимационных, художественных фильмов с акцентом на этическое, эстетическое, патриотическое просвещение аудитории;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участие обучающихся в региональных или всероссийских конкурсах медиа.</w:t>
      </w:r>
    </w:p>
    <w:p w:rsidR="00061FEC" w:rsidRPr="00402E41" w:rsidRDefault="00061FEC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402E41" w:rsidRPr="00204FEB" w:rsidRDefault="00402E41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5B4D" w:rsidRPr="00D572B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«Организация предметно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эстетической среды»</w:t>
      </w:r>
    </w:p>
    <w:p w:rsidR="004F6FC3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данном модуле Программы приведены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формы работы, используемые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 подразделениях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оформление интерьера помещений (вестибюля, коридоров, рекреаций, залов, лестничных пролетов и т.п.) и периодическая переориентация, которая может служить хорошим средством разрушения негатива у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обучающихся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на учебные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и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внеучебные занятия;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="00061FEC" w:rsidRPr="00204F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4FEB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беседок, спортивных и игровых площадок, оздоровительно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рекреационных зон, позволяющих разделить свободное пространство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на зоны активного и тихого отдыха;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в вестибюле стеллажей свободного книгообмена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благоустройство кабинетов, осуществляемое классными руководителями, позволяющее обучающимся проявить своюфантазию и </w:t>
      </w:r>
      <w:r w:rsidR="003A5B4D" w:rsidRPr="00204FEB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Pr="00204FEB">
        <w:rPr>
          <w:rFonts w:ascii="Times New Roman" w:hAnsi="Times New Roman" w:cs="Times New Roman"/>
          <w:sz w:val="28"/>
          <w:szCs w:val="28"/>
        </w:rPr>
        <w:t>и создающее повод для длительного общения классного руководителясобучающимися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размещение в коридорах и рекреациях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экспонатов экспериментариума –</w:t>
      </w:r>
      <w:r w:rsidR="00D572BD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набора приспособлений для проведения заинтересованными обучающимися несложных и безопасных технических экспериментов;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событийный дизайн –оформление пространства дляпроведения конкретных событийвподразделениях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(праздников, торжественных линеек, творческих вечеров, выставок, собраний, конференций и т.п.);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совместная с обучающимися разработка, создание и популяризация особой символики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(флаг, гимн, эмблема, логотип, элементы костюма и т.п.), используемой как повседневно, так и в торжественные моменты жизни образовательной организации:во время праздников, торжественных церемоний, ключевых дел и иных происходящих в жизни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знаковых событий;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регулярная организация и проведение конкурсов творческих проектов по благоустройству различных участков территории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(высадке культурных растений, закладке газонов, сооружению альпийских горок, созданию инсталляций и иного декоративного оформления отведенных для проектов мест);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акцентирование внимания обучающихся посредством элементов предметноэстетической среды (стенды, плакаты, инсталляции) на важных для воспитания ценностях, традициях, правилах.</w:t>
      </w:r>
    </w:p>
    <w:p w:rsidR="00061FEC" w:rsidRDefault="00061FEC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3A5B4D" w:rsidRPr="00D572B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B4D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 данном модуле Программы приведеныте виды и формы </w:t>
      </w:r>
      <w:r w:rsidR="00061FEC" w:rsidRPr="00204FEB">
        <w:rPr>
          <w:rFonts w:ascii="Times New Roman" w:hAnsi="Times New Roman" w:cs="Times New Roman"/>
          <w:sz w:val="28"/>
          <w:szCs w:val="28"/>
        </w:rPr>
        <w:t>д</w:t>
      </w:r>
      <w:r w:rsidRPr="00204FEB">
        <w:rPr>
          <w:rFonts w:ascii="Times New Roman" w:hAnsi="Times New Roman" w:cs="Times New Roman"/>
          <w:sz w:val="28"/>
          <w:szCs w:val="28"/>
        </w:rPr>
        <w:t>еятельности, которые используются 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 xml:space="preserve">На групповом уровне: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родительский комитет, участвующийв управлении и решении вопросов воспитания и социализации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родительские гостиные, гдеобсуждаются вопросы возрастных особенностей обучающихся, формы и способы доверительного взаимодействия родителейиобучающихся ипроводятся мастер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классы, семинары, круглые столы с приглашением специалистов;</w:t>
      </w:r>
    </w:p>
    <w:p w:rsidR="00061FEC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родительские собрания, происходящие в режиме обсуждения наиболее острых проблем обучения и воспитания.</w:t>
      </w:r>
    </w:p>
    <w:p w:rsidR="00061FEC" w:rsidRPr="00204FEB" w:rsidRDefault="00061FEC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мероприятийв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3D0319" w:rsidRDefault="003D0319" w:rsidP="003D0319">
      <w:pPr>
        <w:rPr>
          <w:lang w:eastAsia="ru-RU"/>
        </w:rPr>
      </w:pPr>
    </w:p>
    <w:p w:rsidR="003D0319" w:rsidRDefault="003D0319" w:rsidP="003D0319">
      <w:pPr>
        <w:rPr>
          <w:lang w:eastAsia="ru-RU"/>
        </w:rPr>
      </w:pPr>
    </w:p>
    <w:p w:rsidR="003D0319" w:rsidRPr="003D0319" w:rsidRDefault="003D0319" w:rsidP="003D0319">
      <w:pPr>
        <w:rPr>
          <w:lang w:eastAsia="ru-RU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Pr="003D0319" w:rsidRDefault="003D0319" w:rsidP="003D0319">
      <w:pPr>
        <w:rPr>
          <w:lang w:eastAsia="ru-RU"/>
        </w:rPr>
      </w:pPr>
    </w:p>
    <w:p w:rsidR="006A06F3" w:rsidRPr="00061FEC" w:rsidRDefault="00D572BD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  <w:r>
        <w:rPr>
          <w:szCs w:val="32"/>
        </w:rPr>
        <w:lastRenderedPageBreak/>
        <w:t xml:space="preserve">5 </w:t>
      </w:r>
      <w:r w:rsidR="006A06F3" w:rsidRPr="00061FEC">
        <w:rPr>
          <w:szCs w:val="32"/>
        </w:rPr>
        <w:t xml:space="preserve">Основные направления самоанализа воспитательной работы </w:t>
      </w:r>
    </w:p>
    <w:p w:rsidR="006A06F3" w:rsidRPr="006A06F3" w:rsidRDefault="006A06F3" w:rsidP="006A06F3">
      <w:pPr>
        <w:spacing w:after="27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организуемой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их решения. </w:t>
      </w: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педагогическим работникам, реализующим воспитательный процесс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показателей, а качественных,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содержание и разнообразие деятельности, характер общения и отношений между обучающимися и педагогическими работниками; 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грамотной постановки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обучающимися;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обучающихся– это результат как социального воспитания (в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наряду с другими социальными институтами), так и </w:t>
      </w:r>
      <w:r w:rsidR="00914E74"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стихийной социализации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 обучающихся.</w:t>
      </w: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воспитательного процесса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CD1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воспитания, социализации и саморазвития обучающихся;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организуемой совместной деятельности обучающихся</w:t>
      </w:r>
      <w:r w:rsidR="0091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4E74"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914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8BE" w:rsidRPr="00F7646B" w:rsidRDefault="005B18BE" w:rsidP="004F6FC3">
      <w:pPr>
        <w:numPr>
          <w:ilvl w:val="0"/>
          <w:numId w:val="15"/>
        </w:numPr>
        <w:tabs>
          <w:tab w:val="left" w:pos="1276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тогом самоанализа организуемой воспитательной работы является перечень выявленных проблем.</w:t>
      </w:r>
    </w:p>
    <w:p w:rsidR="005B18BE" w:rsidRDefault="005B18BE" w:rsidP="005B18BE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8A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анализа</w:t>
      </w:r>
    </w:p>
    <w:p w:rsidR="008A73D7" w:rsidRDefault="008A73D7" w:rsidP="005B18BE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819"/>
        <w:gridCol w:w="1980"/>
        <w:gridCol w:w="3717"/>
      </w:tblGrid>
      <w:tr w:rsidR="005B18BE" w:rsidRPr="008A73D7" w:rsidTr="00F7646B">
        <w:tc>
          <w:tcPr>
            <w:tcW w:w="1753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анализа воспитательного процесса</w:t>
            </w:r>
          </w:p>
        </w:tc>
        <w:tc>
          <w:tcPr>
            <w:tcW w:w="1674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анализа</w:t>
            </w:r>
          </w:p>
        </w:tc>
        <w:tc>
          <w:tcPr>
            <w:tcW w:w="1813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получения информации о результатах воспитания</w:t>
            </w:r>
          </w:p>
        </w:tc>
        <w:tc>
          <w:tcPr>
            <w:tcW w:w="4105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анализа</w:t>
            </w:r>
          </w:p>
        </w:tc>
      </w:tr>
      <w:tr w:rsidR="005B18BE" w:rsidRPr="008A73D7" w:rsidTr="00F7646B">
        <w:trPr>
          <w:trHeight w:val="1587"/>
        </w:trPr>
        <w:tc>
          <w:tcPr>
            <w:tcW w:w="1753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674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личностного развития обучающихся</w:t>
            </w:r>
          </w:p>
        </w:tc>
        <w:tc>
          <w:tcPr>
            <w:tcW w:w="1813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4105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</w:t>
            </w:r>
          </w:p>
        </w:tc>
      </w:tr>
      <w:tr w:rsidR="005B18BE" w:rsidRPr="008A73D7" w:rsidTr="00F7646B">
        <w:trPr>
          <w:trHeight w:val="1587"/>
        </w:trPr>
        <w:tc>
          <w:tcPr>
            <w:tcW w:w="1753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организуемой в </w:t>
            </w:r>
            <w:r w:rsidR="00914E74"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институте</w:t>
            </w: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деятельности обучающихся и педагогических работников </w:t>
            </w:r>
          </w:p>
        </w:tc>
        <w:tc>
          <w:tcPr>
            <w:tcW w:w="1674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914E74"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институте</w:t>
            </w: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интересной, событийно насыщенной и личностно развивающей совместной деятельности обучающихся и педагогических </w:t>
            </w:r>
          </w:p>
        </w:tc>
        <w:tc>
          <w:tcPr>
            <w:tcW w:w="1813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обучающимися, педагогическими работниками и лидерами общественных молодежных организаций, созданных обучающимися в колледже, при необходимости – их анкетирование</w:t>
            </w:r>
          </w:p>
        </w:tc>
        <w:tc>
          <w:tcPr>
            <w:tcW w:w="4105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представления о качестве совместной деятельности обучающихся и педагогических работников по направлениям: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гражданственность;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и духовно-нравственное развитие;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 живая природа, культурное наследие и народные традиции;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профориентация;</w:t>
            </w:r>
          </w:p>
          <w:p w:rsidR="005B18BE" w:rsidRPr="008A73D7" w:rsidRDefault="005B18BE" w:rsidP="00914E7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партнерство в воспитательной деятельности </w:t>
            </w:r>
            <w:r w:rsidR="00914E74"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134">
        <w:rPr>
          <w:rFonts w:ascii="Times New Roman" w:hAnsi="Times New Roman" w:cs="Times New Roman"/>
          <w:b/>
          <w:sz w:val="32"/>
          <w:szCs w:val="32"/>
        </w:rPr>
        <w:lastRenderedPageBreak/>
        <w:t>Приложение А</w:t>
      </w:r>
    </w:p>
    <w:p w:rsidR="00064134" w:rsidRPr="00064134" w:rsidRDefault="00064134" w:rsidP="00CB25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134" w:rsidRDefault="00064134" w:rsidP="00CB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4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064134" w:rsidRPr="00064134" w:rsidRDefault="00064134" w:rsidP="00CB2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66" w:rsidRDefault="00CB2566" w:rsidP="00CB25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7F36B2" wp14:editId="37623823">
            <wp:extent cx="629920" cy="690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66" w:rsidRPr="00CB2566" w:rsidRDefault="00CB2566" w:rsidP="00F82609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B256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ПОЛИТЕХНИЧЕСКИЙ ИНСТИТУТ (ФИЛИАЛ)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«ДОНСКОЙ ГОСУДАРСТВЕННЫЙ ТЕХНИЧЕСКИЙ УНИВЕРСИТЕТ»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В Г. ТАГАНРОГЕ РОСТОВСКОЙ ОБЛАСТИ</w:t>
      </w:r>
    </w:p>
    <w:p w:rsid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ПИ (филиал) ДГТУ в г. Таганроге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C5" w:rsidRDefault="00805BC5" w:rsidP="00805BC5">
      <w:pPr>
        <w:spacing w:after="0" w:line="259" w:lineRule="auto"/>
        <w:ind w:left="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B2566">
        <w:rPr>
          <w:rFonts w:ascii="Times New Roman" w:eastAsia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CB2566" w:rsidRPr="00CB2566" w:rsidRDefault="00CB2566" w:rsidP="00805BC5">
      <w:pPr>
        <w:spacing w:after="0" w:line="259" w:lineRule="auto"/>
        <w:ind w:left="18"/>
        <w:jc w:val="center"/>
        <w:rPr>
          <w:sz w:val="32"/>
          <w:szCs w:val="32"/>
        </w:rPr>
      </w:pPr>
    </w:p>
    <w:tbl>
      <w:tblPr>
        <w:tblStyle w:val="TableGrid"/>
        <w:tblW w:w="10301" w:type="dxa"/>
        <w:tblInd w:w="-45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7"/>
        <w:gridCol w:w="2907"/>
        <w:gridCol w:w="3409"/>
        <w:gridCol w:w="1384"/>
        <w:gridCol w:w="1794"/>
      </w:tblGrid>
      <w:tr w:rsidR="002C32EF" w:rsidRPr="007631F5" w:rsidTr="002C32E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794A" w:rsidRPr="007631F5" w:rsidTr="007A26A2">
        <w:trPr>
          <w:trHeight w:val="425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«Ключевые общеинститутские дела»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C079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1 сентября – «День знаний»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1D794A" w:rsidRPr="007631F5" w:rsidTr="007A26A2">
        <w:trPr>
          <w:trHeight w:val="4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1D794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началу студенческой жизни. «Посвящение в первокурсники»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«Кубок Первокурсника»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новогоднего вечера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C079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Студенческий праздник «Татьянин День». День студента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вечера «Салют Победа!»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посвященному вручению дипломов выпускникам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F8260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F82609"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группы через игры и тренинги</w:t>
            </w: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направленные на сплочение и командообразование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группы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«Внеучебная деятельность»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Интеллектуальная  викторина по специальности 38.02.01 Экономика и бухгалтерский учет (по отраслям).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бухгалтера»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4F6FC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Дню студента и Дню Татьяны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FC3" w:rsidRPr="007631F5" w:rsidTr="00976A79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Дню Победы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Кружок «Предприниматель»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«Учебное занятие»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деловых игр по учебным дисциплинам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Дискуссионный практикум «Моя будущая профессия»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1961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– дискуссий  по учебным дисциплинам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1961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и региональных конкурсах, конференциях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старосты и </w:t>
            </w:r>
            <w:r w:rsidR="00D31F0B"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самоуправления группы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D31F0B" w:rsidRPr="007631F5">
              <w:rPr>
                <w:rFonts w:ascii="Times New Roman" w:hAnsi="Times New Roman" w:cs="Times New Roman"/>
                <w:sz w:val="24"/>
                <w:szCs w:val="24"/>
              </w:rPr>
              <w:t>работу постоянно действующего актива подразделений ПИ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творческих советов, </w:t>
            </w:r>
            <w:r w:rsidRPr="00763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отвечающих за проведение тех или иных конкретных мероприятий, праздников, вечеров, акций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  <w:tr w:rsidR="00CB2566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2566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Индивидуальная работа с отстающими обучающимися и их родителями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2566" w:rsidRPr="007631F5" w:rsidTr="00F82609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специалистов по запросу родителей для решения острых конфликтных ситуаций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2EF" w:rsidRPr="007631F5" w:rsidTr="00F82609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566" w:rsidRPr="007631F5" w:rsidRDefault="00F82609" w:rsidP="00F826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B2566" w:rsidRPr="007631F5">
              <w:rPr>
                <w:rFonts w:ascii="Times New Roman" w:hAnsi="Times New Roman" w:cs="Times New Roman"/>
                <w:sz w:val="24"/>
                <w:szCs w:val="24"/>
              </w:rPr>
              <w:t>«Взаимодействие с работодателями»</w:t>
            </w:r>
          </w:p>
          <w:p w:rsidR="00CB2566" w:rsidRPr="007631F5" w:rsidRDefault="00CB2566" w:rsidP="00F82609">
            <w:pPr>
              <w:pStyle w:val="a5"/>
              <w:spacing w:after="160" w:line="259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ОПиП</w:t>
            </w:r>
          </w:p>
        </w:tc>
      </w:tr>
      <w:tr w:rsidR="002C32EF" w:rsidRPr="007631F5" w:rsidTr="00F82609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профессии/специальности в рамках различных курсов дополнительного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F82609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дверей, участие в профориентационных выставках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F826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ОПиП, преподаватели ЦМК</w:t>
            </w:r>
          </w:p>
        </w:tc>
      </w:tr>
    </w:tbl>
    <w:p w:rsidR="00805BC5" w:rsidRPr="00A31569" w:rsidRDefault="00805BC5" w:rsidP="00805BC5">
      <w:pPr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05BC5" w:rsidRPr="00A31569" w:rsidSect="00734996">
      <w:foot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C5" w:rsidRDefault="002A72C5" w:rsidP="00734996">
      <w:pPr>
        <w:spacing w:after="0" w:line="240" w:lineRule="auto"/>
      </w:pPr>
      <w:r>
        <w:separator/>
      </w:r>
    </w:p>
  </w:endnote>
  <w:endnote w:type="continuationSeparator" w:id="0">
    <w:p w:rsidR="002A72C5" w:rsidRDefault="002A72C5" w:rsidP="007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0408"/>
      <w:docPartObj>
        <w:docPartGallery w:val="Page Numbers (Bottom of Page)"/>
        <w:docPartUnique/>
      </w:docPartObj>
    </w:sdtPr>
    <w:sdtEndPr/>
    <w:sdtContent>
      <w:p w:rsidR="00A17B99" w:rsidRDefault="00A17B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1FA">
          <w:rPr>
            <w:noProof/>
          </w:rPr>
          <w:t>2</w:t>
        </w:r>
        <w:r>
          <w:fldChar w:fldCharType="end"/>
        </w:r>
      </w:p>
    </w:sdtContent>
  </w:sdt>
  <w:p w:rsidR="00A17B99" w:rsidRDefault="00A17B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C5" w:rsidRDefault="002A72C5" w:rsidP="00734996">
      <w:pPr>
        <w:spacing w:after="0" w:line="240" w:lineRule="auto"/>
      </w:pPr>
      <w:r>
        <w:separator/>
      </w:r>
    </w:p>
  </w:footnote>
  <w:footnote w:type="continuationSeparator" w:id="0">
    <w:p w:rsidR="002A72C5" w:rsidRDefault="002A72C5" w:rsidP="0073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906"/>
    <w:multiLevelType w:val="multilevel"/>
    <w:tmpl w:val="5930E3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4A04C3"/>
    <w:multiLevelType w:val="hybridMultilevel"/>
    <w:tmpl w:val="32289DCA"/>
    <w:lvl w:ilvl="0" w:tplc="617ADE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EA92684E">
      <w:numFmt w:val="bullet"/>
      <w:lvlText w:val="•"/>
      <w:lvlJc w:val="left"/>
      <w:pPr>
        <w:ind w:left="249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1B6DF4"/>
    <w:multiLevelType w:val="hybridMultilevel"/>
    <w:tmpl w:val="4D06664C"/>
    <w:lvl w:ilvl="0" w:tplc="C03676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7955"/>
    <w:multiLevelType w:val="hybridMultilevel"/>
    <w:tmpl w:val="EFFE8692"/>
    <w:lvl w:ilvl="0" w:tplc="1FF2D6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E54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0D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6C5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A2C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0D6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664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E1C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EE41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5846E2"/>
    <w:multiLevelType w:val="hybridMultilevel"/>
    <w:tmpl w:val="FE2EEDD4"/>
    <w:lvl w:ilvl="0" w:tplc="6400C1C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ABF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8185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6A4B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677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DE1E4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698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ED43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2B0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D06F7"/>
    <w:multiLevelType w:val="multilevel"/>
    <w:tmpl w:val="B888E5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496684"/>
    <w:multiLevelType w:val="hybridMultilevel"/>
    <w:tmpl w:val="2AAE9DBE"/>
    <w:lvl w:ilvl="0" w:tplc="3400633A">
      <w:start w:val="1"/>
      <w:numFmt w:val="decimal"/>
      <w:pStyle w:val="1"/>
      <w:lvlText w:val="%1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E62F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D6AB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E0B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CEE6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CC7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FA7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E445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B628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BA555A"/>
    <w:multiLevelType w:val="hybridMultilevel"/>
    <w:tmpl w:val="29004626"/>
    <w:lvl w:ilvl="0" w:tplc="9E9C3F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2BB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86B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CF9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E41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E45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A0E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0B98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C8AE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F5E66"/>
    <w:multiLevelType w:val="hybridMultilevel"/>
    <w:tmpl w:val="5924291E"/>
    <w:lvl w:ilvl="0" w:tplc="617ADE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EC58E8"/>
    <w:multiLevelType w:val="hybridMultilevel"/>
    <w:tmpl w:val="C1521B52"/>
    <w:lvl w:ilvl="0" w:tplc="617ADE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354D6"/>
    <w:multiLevelType w:val="hybridMultilevel"/>
    <w:tmpl w:val="ACD05D86"/>
    <w:lvl w:ilvl="0" w:tplc="6A4A01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89D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CA9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A605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55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286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C0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4A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E4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D"/>
    <w:rsid w:val="00020EDD"/>
    <w:rsid w:val="000355E0"/>
    <w:rsid w:val="000618AB"/>
    <w:rsid w:val="00061FEC"/>
    <w:rsid w:val="00064134"/>
    <w:rsid w:val="000658FB"/>
    <w:rsid w:val="00080EE7"/>
    <w:rsid w:val="000D2DAD"/>
    <w:rsid w:val="001238A9"/>
    <w:rsid w:val="00127785"/>
    <w:rsid w:val="00196198"/>
    <w:rsid w:val="001D4E08"/>
    <w:rsid w:val="001D794A"/>
    <w:rsid w:val="001F7884"/>
    <w:rsid w:val="00204FEB"/>
    <w:rsid w:val="00253A22"/>
    <w:rsid w:val="002A72C5"/>
    <w:rsid w:val="002C32EF"/>
    <w:rsid w:val="00322EB0"/>
    <w:rsid w:val="0034201F"/>
    <w:rsid w:val="00355F8C"/>
    <w:rsid w:val="003A5B4D"/>
    <w:rsid w:val="003B5C9A"/>
    <w:rsid w:val="003D0319"/>
    <w:rsid w:val="00402E41"/>
    <w:rsid w:val="0047536D"/>
    <w:rsid w:val="004C35EB"/>
    <w:rsid w:val="004E0739"/>
    <w:rsid w:val="004F6FC3"/>
    <w:rsid w:val="00561EAE"/>
    <w:rsid w:val="005B18BE"/>
    <w:rsid w:val="005C2745"/>
    <w:rsid w:val="005F1137"/>
    <w:rsid w:val="005F6AB1"/>
    <w:rsid w:val="006161DD"/>
    <w:rsid w:val="00624878"/>
    <w:rsid w:val="00650033"/>
    <w:rsid w:val="006863E0"/>
    <w:rsid w:val="006A06F3"/>
    <w:rsid w:val="006B5BEF"/>
    <w:rsid w:val="006D6325"/>
    <w:rsid w:val="006E57DA"/>
    <w:rsid w:val="006F5402"/>
    <w:rsid w:val="0071549A"/>
    <w:rsid w:val="00734996"/>
    <w:rsid w:val="007631F5"/>
    <w:rsid w:val="007A26A2"/>
    <w:rsid w:val="007A506E"/>
    <w:rsid w:val="00805BC5"/>
    <w:rsid w:val="008246F0"/>
    <w:rsid w:val="008A73D7"/>
    <w:rsid w:val="008C351D"/>
    <w:rsid w:val="00914E74"/>
    <w:rsid w:val="00926DF0"/>
    <w:rsid w:val="00955949"/>
    <w:rsid w:val="00976A79"/>
    <w:rsid w:val="009A3FBE"/>
    <w:rsid w:val="009C5480"/>
    <w:rsid w:val="009D3FC6"/>
    <w:rsid w:val="00A17B99"/>
    <w:rsid w:val="00A21B2A"/>
    <w:rsid w:val="00A31569"/>
    <w:rsid w:val="00A64533"/>
    <w:rsid w:val="00AB6CF1"/>
    <w:rsid w:val="00AE3D2A"/>
    <w:rsid w:val="00B2286E"/>
    <w:rsid w:val="00BD3449"/>
    <w:rsid w:val="00BE44A3"/>
    <w:rsid w:val="00BF4C71"/>
    <w:rsid w:val="00C021FA"/>
    <w:rsid w:val="00C07943"/>
    <w:rsid w:val="00C223F0"/>
    <w:rsid w:val="00C579DA"/>
    <w:rsid w:val="00CB2566"/>
    <w:rsid w:val="00CD162D"/>
    <w:rsid w:val="00D31F0B"/>
    <w:rsid w:val="00D572BD"/>
    <w:rsid w:val="00DB643A"/>
    <w:rsid w:val="00DC1D4B"/>
    <w:rsid w:val="00E10EBD"/>
    <w:rsid w:val="00E14306"/>
    <w:rsid w:val="00E501E1"/>
    <w:rsid w:val="00E90D60"/>
    <w:rsid w:val="00EA5FE2"/>
    <w:rsid w:val="00F7646B"/>
    <w:rsid w:val="00F82609"/>
    <w:rsid w:val="00FB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E1D54-7ACA-4533-B5DD-367E915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69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650033"/>
    <w:pPr>
      <w:keepNext/>
      <w:keepLines/>
      <w:numPr>
        <w:numId w:val="4"/>
      </w:numPr>
      <w:spacing w:after="0"/>
      <w:ind w:left="71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26D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3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15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003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Default">
    <w:name w:val="Default"/>
    <w:rsid w:val="0095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559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C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351D"/>
    <w:rPr>
      <w:color w:val="0563C1" w:themeColor="hyperlink"/>
      <w:u w:val="single"/>
    </w:rPr>
  </w:style>
  <w:style w:type="paragraph" w:customStyle="1" w:styleId="ConsPlusNormal">
    <w:name w:val="ConsPlusNormal"/>
    <w:rsid w:val="00CD1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D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Emphasis"/>
    <w:basedOn w:val="a0"/>
    <w:uiPriority w:val="20"/>
    <w:qFormat/>
    <w:rsid w:val="00926DF0"/>
    <w:rPr>
      <w:i/>
      <w:iCs/>
    </w:rPr>
  </w:style>
  <w:style w:type="paragraph" w:styleId="aa">
    <w:name w:val="header"/>
    <w:basedOn w:val="a"/>
    <w:link w:val="ab"/>
    <w:uiPriority w:val="99"/>
    <w:unhideWhenUsed/>
    <w:rsid w:val="007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4996"/>
  </w:style>
  <w:style w:type="paragraph" w:styleId="ac">
    <w:name w:val="footer"/>
    <w:basedOn w:val="a"/>
    <w:link w:val="ad"/>
    <w:uiPriority w:val="99"/>
    <w:unhideWhenUsed/>
    <w:rsid w:val="007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4996"/>
  </w:style>
  <w:style w:type="paragraph" w:styleId="ae">
    <w:name w:val="No Spacing"/>
    <w:basedOn w:val="a"/>
    <w:uiPriority w:val="1"/>
    <w:qFormat/>
    <w:rsid w:val="006E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po-edu.ru/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4161-6D11-47A8-BA6A-92EE241A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36</Pages>
  <Words>9248</Words>
  <Characters>52718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Едуш Кристина Александровна</dc:creator>
  <cp:lastModifiedBy>Макар Рудаков</cp:lastModifiedBy>
  <cp:revision>8</cp:revision>
  <cp:lastPrinted>2023-11-20T11:42:00Z</cp:lastPrinted>
  <dcterms:created xsi:type="dcterms:W3CDTF">2022-05-27T09:39:00Z</dcterms:created>
  <dcterms:modified xsi:type="dcterms:W3CDTF">2023-11-25T16:21:00Z</dcterms:modified>
</cp:coreProperties>
</file>