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41" w:rsidRPr="001E2531" w:rsidRDefault="00165141" w:rsidP="0016514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E2531">
        <w:rPr>
          <w:b/>
          <w:color w:val="000000"/>
          <w:sz w:val="27"/>
          <w:szCs w:val="27"/>
        </w:rPr>
        <w:t>АННОТАЦИЯ</w:t>
      </w:r>
    </w:p>
    <w:p w:rsidR="00165141" w:rsidRPr="001E2531" w:rsidRDefault="00165141" w:rsidP="0016514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E2531">
        <w:rPr>
          <w:b/>
          <w:color w:val="000000"/>
          <w:sz w:val="27"/>
          <w:szCs w:val="27"/>
        </w:rPr>
        <w:t>рабочей программы</w:t>
      </w:r>
    </w:p>
    <w:p w:rsidR="00165141" w:rsidRDefault="00165141" w:rsidP="0016514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E2531">
        <w:rPr>
          <w:b/>
          <w:color w:val="000000"/>
          <w:sz w:val="27"/>
          <w:szCs w:val="27"/>
        </w:rPr>
        <w:t xml:space="preserve">дисциплины </w:t>
      </w:r>
      <w:r>
        <w:rPr>
          <w:b/>
          <w:color w:val="000000"/>
          <w:sz w:val="27"/>
          <w:szCs w:val="27"/>
        </w:rPr>
        <w:t>БД</w:t>
      </w:r>
      <w:r w:rsidRPr="001E2531">
        <w:rPr>
          <w:b/>
          <w:color w:val="000000"/>
          <w:sz w:val="27"/>
          <w:szCs w:val="27"/>
        </w:rPr>
        <w:t>.0</w:t>
      </w:r>
      <w:r>
        <w:rPr>
          <w:b/>
          <w:color w:val="000000"/>
          <w:sz w:val="27"/>
          <w:szCs w:val="27"/>
        </w:rPr>
        <w:t>3</w:t>
      </w:r>
      <w:r w:rsidRPr="001E2531">
        <w:rPr>
          <w:b/>
          <w:color w:val="000000"/>
          <w:sz w:val="27"/>
          <w:szCs w:val="27"/>
        </w:rPr>
        <w:t xml:space="preserve"> – </w:t>
      </w:r>
      <w:r>
        <w:rPr>
          <w:b/>
          <w:color w:val="000000"/>
          <w:sz w:val="27"/>
          <w:szCs w:val="27"/>
        </w:rPr>
        <w:t>Родная литература</w:t>
      </w:r>
    </w:p>
    <w:p w:rsidR="00165141" w:rsidRPr="001E2531" w:rsidRDefault="00165141" w:rsidP="0016514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CE2154">
        <w:rPr>
          <w:b/>
          <w:color w:val="000000"/>
          <w:sz w:val="27"/>
          <w:szCs w:val="27"/>
        </w:rPr>
        <w:t>1. Область применения программы: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40.02.01 Право и организация социального обеспечения.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Программа учебной дисциплины «Родная литература» может быть использована в дополнительном профессиональном образовании и профессиональной подготовке.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b/>
          <w:color w:val="000000"/>
          <w:sz w:val="27"/>
          <w:szCs w:val="27"/>
        </w:rPr>
        <w:t>2. Место дисциплины в структуре основной профессиональной образовательной программы:</w:t>
      </w:r>
      <w:r w:rsidRPr="00CE2154">
        <w:rPr>
          <w:color w:val="000000"/>
          <w:sz w:val="27"/>
          <w:szCs w:val="27"/>
        </w:rPr>
        <w:t xml:space="preserve"> цикл </w:t>
      </w:r>
      <w:proofErr w:type="gramStart"/>
      <w:r w:rsidRPr="00CE2154">
        <w:rPr>
          <w:color w:val="000000"/>
          <w:sz w:val="27"/>
          <w:szCs w:val="27"/>
        </w:rPr>
        <w:t>базовых  дисциплин</w:t>
      </w:r>
      <w:proofErr w:type="gramEnd"/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CE2154">
        <w:rPr>
          <w:b/>
          <w:color w:val="000000"/>
          <w:sz w:val="27"/>
          <w:szCs w:val="27"/>
        </w:rPr>
        <w:t xml:space="preserve">3. Цели и </w:t>
      </w:r>
      <w:proofErr w:type="gramStart"/>
      <w:r w:rsidRPr="00CE2154">
        <w:rPr>
          <w:b/>
          <w:color w:val="000000"/>
          <w:sz w:val="27"/>
          <w:szCs w:val="27"/>
        </w:rPr>
        <w:t>задачи  программы</w:t>
      </w:r>
      <w:proofErr w:type="gramEnd"/>
      <w:r w:rsidRPr="00CE2154">
        <w:rPr>
          <w:b/>
          <w:color w:val="000000"/>
          <w:sz w:val="27"/>
          <w:szCs w:val="27"/>
        </w:rPr>
        <w:t>: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В результате освоения   учебной дисциплины обучающийся </w:t>
      </w:r>
      <w:r w:rsidRPr="00CE2154">
        <w:rPr>
          <w:rFonts w:cs="Times New Roman"/>
          <w:b/>
          <w:bCs/>
          <w:sz w:val="27"/>
          <w:szCs w:val="27"/>
        </w:rPr>
        <w:t>должен знать</w:t>
      </w:r>
      <w:r w:rsidRPr="00CE2154">
        <w:rPr>
          <w:rFonts w:cs="Times New Roman"/>
          <w:bCs/>
          <w:sz w:val="27"/>
          <w:szCs w:val="27"/>
        </w:rPr>
        <w:t xml:space="preserve">: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содержание изученных литературных произведений, 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основные факты жизни и творчества донских писателей, 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основные закономерности историко-литературного процесса и черты   литературных направлений, развивавшихся на Дону в 19-20 веках,  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основные теоретико-литературные понятия, связанные с региональной литературой и историческими условиями жизни донского региона,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наизусть стихотворения поэтов Дона.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В результате освоения дополнительной учебной дисциплины обучающийся</w:t>
      </w:r>
      <w:r w:rsidRPr="00CE2154">
        <w:rPr>
          <w:rFonts w:cs="Times New Roman"/>
          <w:b/>
          <w:bCs/>
          <w:sz w:val="27"/>
          <w:szCs w:val="27"/>
        </w:rPr>
        <w:t xml:space="preserve"> должен уметь: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воспроизводить содержание литературного произведения; 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- анализировать и доказательно интерпретировать художественное произведение, используя сведения по теории и истории литературы, анализировать эпизод литературного произведения, объяснять его связь с проблематикой;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соотносить художественную литературу с общественной жизнью России и Дона, раскрывать конкретно-историческое и общечеловеческое содержание изученных произведений;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-</w:t>
      </w:r>
      <w:r>
        <w:rPr>
          <w:rFonts w:cs="Times New Roman"/>
          <w:bCs/>
          <w:sz w:val="27"/>
          <w:szCs w:val="27"/>
        </w:rPr>
        <w:t xml:space="preserve"> </w:t>
      </w:r>
      <w:r w:rsidRPr="00CE2154">
        <w:rPr>
          <w:rFonts w:cs="Times New Roman"/>
          <w:bCs/>
          <w:sz w:val="27"/>
          <w:szCs w:val="27"/>
        </w:rPr>
        <w:t xml:space="preserve">сопоставлять литературное произведение с его различными критическими и научными интерпретациями; 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- аргументированно высказывать своё отношение к литературному произведению;         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- писать рецензии на литературные произведения различных жанров и стилей, создавать сочинения-рассуждения;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-</w:t>
      </w:r>
      <w:r>
        <w:rPr>
          <w:rFonts w:cs="Times New Roman"/>
          <w:bCs/>
          <w:sz w:val="27"/>
          <w:szCs w:val="27"/>
        </w:rPr>
        <w:t xml:space="preserve"> </w:t>
      </w:r>
      <w:r w:rsidRPr="00CE2154">
        <w:rPr>
          <w:rFonts w:cs="Times New Roman"/>
          <w:bCs/>
          <w:sz w:val="27"/>
          <w:szCs w:val="27"/>
        </w:rPr>
        <w:t xml:space="preserve">определять литературные места Ростовской области, объяснять их место и связь с жизнью и творчеством писателей. 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CE2154">
        <w:rPr>
          <w:b/>
          <w:color w:val="000000"/>
          <w:sz w:val="27"/>
          <w:szCs w:val="27"/>
        </w:rPr>
        <w:t>4. Требования к результатам освоения дисциплины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Дисциплина обеспечивает достижение студентами следующих результатов:</w:t>
      </w:r>
    </w:p>
    <w:p w:rsidR="00165141" w:rsidRPr="00CE2154" w:rsidRDefault="00165141" w:rsidP="00165141">
      <w:pPr>
        <w:numPr>
          <w:ilvl w:val="0"/>
          <w:numId w:val="2"/>
        </w:numPr>
        <w:shd w:val="clear" w:color="auto" w:fill="FFFFFF"/>
        <w:tabs>
          <w:tab w:val="left" w:pos="490"/>
        </w:tabs>
        <w:suppressAutoHyphens/>
        <w:ind w:left="0" w:firstLine="709"/>
        <w:jc w:val="both"/>
        <w:rPr>
          <w:rFonts w:cs="Times New Roman"/>
          <w:b/>
          <w:bCs/>
          <w:i/>
          <w:sz w:val="27"/>
          <w:szCs w:val="27"/>
        </w:rPr>
      </w:pPr>
      <w:r w:rsidRPr="00CE2154">
        <w:rPr>
          <w:rFonts w:cs="Times New Roman"/>
          <w:b/>
          <w:bCs/>
          <w:i/>
          <w:sz w:val="27"/>
          <w:szCs w:val="27"/>
        </w:rPr>
        <w:lastRenderedPageBreak/>
        <w:t>личностных: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 xml:space="preserve"> −</w:t>
      </w:r>
      <w:r w:rsidRPr="00CE2154">
        <w:rPr>
          <w:rFonts w:cs="Times New Roman"/>
          <w:bCs/>
          <w:sz w:val="27"/>
          <w:szCs w:val="27"/>
        </w:rPr>
        <w:tab/>
      </w:r>
      <w:proofErr w:type="spellStart"/>
      <w:r w:rsidRPr="00CE2154">
        <w:rPr>
          <w:rFonts w:cs="Times New Roman"/>
          <w:bCs/>
          <w:sz w:val="27"/>
          <w:szCs w:val="27"/>
        </w:rPr>
        <w:t>сформированность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</w:r>
      <w:proofErr w:type="spellStart"/>
      <w:r w:rsidRPr="00CE2154">
        <w:rPr>
          <w:rFonts w:cs="Times New Roman"/>
          <w:bCs/>
          <w:sz w:val="27"/>
          <w:szCs w:val="27"/>
        </w:rPr>
        <w:t>сформированность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эстетическое отношение к миру;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165141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CE2154">
        <w:rPr>
          <w:rFonts w:cs="Times New Roman"/>
          <w:bCs/>
          <w:sz w:val="27"/>
          <w:szCs w:val="27"/>
        </w:rPr>
        <w:t>интернет-ресурсов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и др.);</w:t>
      </w:r>
    </w:p>
    <w:p w:rsidR="00165141" w:rsidRPr="00CE2154" w:rsidRDefault="00165141" w:rsidP="00165141">
      <w:pPr>
        <w:pStyle w:val="a4"/>
        <w:numPr>
          <w:ilvl w:val="0"/>
          <w:numId w:val="1"/>
        </w:numPr>
        <w:shd w:val="clear" w:color="auto" w:fill="FFFFFF"/>
        <w:tabs>
          <w:tab w:val="left" w:pos="490"/>
        </w:tabs>
        <w:ind w:hanging="11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/>
          <w:bCs/>
          <w:i/>
          <w:sz w:val="27"/>
          <w:szCs w:val="27"/>
        </w:rPr>
        <w:t xml:space="preserve"> </w:t>
      </w:r>
      <w:proofErr w:type="spellStart"/>
      <w:r w:rsidRPr="00CE2154">
        <w:rPr>
          <w:rFonts w:cs="Times New Roman"/>
          <w:b/>
          <w:bCs/>
          <w:i/>
          <w:sz w:val="27"/>
          <w:szCs w:val="27"/>
        </w:rPr>
        <w:t>метапредметных</w:t>
      </w:r>
      <w:proofErr w:type="spellEnd"/>
      <w:r w:rsidRPr="00CE2154">
        <w:rPr>
          <w:rFonts w:cs="Times New Roman"/>
          <w:bCs/>
          <w:sz w:val="27"/>
          <w:szCs w:val="27"/>
        </w:rPr>
        <w:t>: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умение самостоятельно организовывать собственную деятельность, оценивать ее, определять сферу своих интересов;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65141" w:rsidRPr="00CE2154" w:rsidRDefault="00165141" w:rsidP="00165141">
      <w:pPr>
        <w:pStyle w:val="a4"/>
        <w:numPr>
          <w:ilvl w:val="0"/>
          <w:numId w:val="1"/>
        </w:numPr>
        <w:shd w:val="clear" w:color="auto" w:fill="FFFFFF"/>
        <w:tabs>
          <w:tab w:val="left" w:pos="490"/>
        </w:tabs>
        <w:ind w:hanging="11"/>
        <w:jc w:val="both"/>
        <w:rPr>
          <w:rFonts w:cs="Times New Roman"/>
          <w:b/>
          <w:bCs/>
          <w:i/>
          <w:sz w:val="27"/>
          <w:szCs w:val="27"/>
        </w:rPr>
      </w:pPr>
      <w:r w:rsidRPr="00CE2154">
        <w:rPr>
          <w:rFonts w:cs="Times New Roman"/>
          <w:b/>
          <w:bCs/>
          <w:i/>
          <w:sz w:val="27"/>
          <w:szCs w:val="27"/>
        </w:rPr>
        <w:t>предметных: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</w:r>
      <w:proofErr w:type="spellStart"/>
      <w:r w:rsidRPr="00CE2154">
        <w:rPr>
          <w:rFonts w:cs="Times New Roman"/>
          <w:bCs/>
          <w:sz w:val="27"/>
          <w:szCs w:val="27"/>
        </w:rPr>
        <w:t>сформированность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</w:r>
      <w:proofErr w:type="spellStart"/>
      <w:r w:rsidRPr="00CE2154">
        <w:rPr>
          <w:rFonts w:cs="Times New Roman"/>
          <w:bCs/>
          <w:sz w:val="27"/>
          <w:szCs w:val="27"/>
        </w:rPr>
        <w:t>сформированность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навыков различных видов анализа литературных произведений;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владение навыками самоанализа и самооценки на основе наблюдений за собственной речью;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lastRenderedPageBreak/>
        <w:t>−</w:t>
      </w:r>
      <w:r w:rsidRPr="00CE2154">
        <w:rPr>
          <w:rFonts w:cs="Times New Roman"/>
          <w:bCs/>
          <w:sz w:val="27"/>
          <w:szCs w:val="27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</w:r>
      <w:proofErr w:type="spellStart"/>
      <w:r w:rsidRPr="00CE2154">
        <w:rPr>
          <w:rFonts w:cs="Times New Roman"/>
          <w:bCs/>
          <w:sz w:val="27"/>
          <w:szCs w:val="27"/>
        </w:rPr>
        <w:t>сформированность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65141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  <w:r w:rsidRPr="00CE2154">
        <w:rPr>
          <w:rFonts w:cs="Times New Roman"/>
          <w:bCs/>
          <w:sz w:val="27"/>
          <w:szCs w:val="27"/>
        </w:rPr>
        <w:t>−</w:t>
      </w:r>
      <w:r w:rsidRPr="00CE2154">
        <w:rPr>
          <w:rFonts w:cs="Times New Roman"/>
          <w:bCs/>
          <w:sz w:val="27"/>
          <w:szCs w:val="27"/>
        </w:rPr>
        <w:tab/>
      </w:r>
      <w:proofErr w:type="spellStart"/>
      <w:r w:rsidRPr="00CE2154">
        <w:rPr>
          <w:rFonts w:cs="Times New Roman"/>
          <w:bCs/>
          <w:sz w:val="27"/>
          <w:szCs w:val="27"/>
        </w:rPr>
        <w:t>сформированность</w:t>
      </w:r>
      <w:proofErr w:type="spellEnd"/>
      <w:r w:rsidRPr="00CE2154">
        <w:rPr>
          <w:rFonts w:cs="Times New Roman"/>
          <w:bCs/>
          <w:sz w:val="27"/>
          <w:szCs w:val="27"/>
        </w:rPr>
        <w:t xml:space="preserve"> представлений о системе стилей языка художественной литературы.</w:t>
      </w:r>
    </w:p>
    <w:p w:rsidR="00165141" w:rsidRPr="00CE2154" w:rsidRDefault="00165141" w:rsidP="00165141">
      <w:pPr>
        <w:shd w:val="clear" w:color="auto" w:fill="FFFFFF"/>
        <w:tabs>
          <w:tab w:val="left" w:pos="490"/>
        </w:tabs>
        <w:ind w:firstLine="709"/>
        <w:jc w:val="both"/>
        <w:rPr>
          <w:rFonts w:cs="Times New Roman"/>
          <w:bCs/>
          <w:sz w:val="27"/>
          <w:szCs w:val="27"/>
        </w:rPr>
      </w:pPr>
    </w:p>
    <w:p w:rsidR="00165141" w:rsidRPr="00CE2154" w:rsidRDefault="00165141" w:rsidP="00165141">
      <w:pPr>
        <w:widowControl w:val="0"/>
        <w:suppressAutoHyphens/>
        <w:ind w:firstLine="709"/>
        <w:jc w:val="both"/>
        <w:rPr>
          <w:b/>
          <w:bCs/>
          <w:sz w:val="27"/>
          <w:szCs w:val="27"/>
        </w:rPr>
      </w:pPr>
      <w:r w:rsidRPr="00CE2154">
        <w:rPr>
          <w:b/>
          <w:spacing w:val="-4"/>
          <w:sz w:val="27"/>
          <w:szCs w:val="27"/>
        </w:rPr>
        <w:t xml:space="preserve">5. </w:t>
      </w:r>
      <w:r w:rsidRPr="00CE2154">
        <w:rPr>
          <w:rFonts w:eastAsia="Calibri" w:cs="Times New Roman"/>
          <w:b/>
          <w:bCs/>
          <w:sz w:val="27"/>
          <w:szCs w:val="27"/>
        </w:rPr>
        <w:t>Компетенции, формируемые в ходе выполнения программы</w:t>
      </w:r>
      <w:r w:rsidRPr="00CE2154">
        <w:rPr>
          <w:b/>
          <w:bCs/>
          <w:sz w:val="27"/>
          <w:szCs w:val="27"/>
        </w:rPr>
        <w:t>: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3. Принимать решения в стандартных и нестандартных ситуациях и нести за них ответственность.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5. Использовать информационно-коммуникационные технологии в профессиональной деятельности.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6. Работать в коллективе и команде, эффективно общаться с коллегами, руководством, потребителями.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7. Брать на себя ответственность за работу членов команды (подчиненных), результат выполнения заданий.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9. Ориентироваться в условиях постоянного изменения правовой базы.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10. Соблюдать основы здорового образа жизни, требования охраны труда.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11. Соблюдать деловой этикет, культуру и психологические основы общения, нормы и правила поведения.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ОК 12. Проявлять нетерпимость к коррупционному поведению.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lastRenderedPageBreak/>
        <w:t>Максимальная учебная нагрузка обучающихся – 58 часов;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В том числе: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Обязательной аудиторной учебной нагрузки обучающихся – 39</w:t>
      </w:r>
    </w:p>
    <w:p w:rsidR="00165141" w:rsidRPr="00CE2154" w:rsidRDefault="00165141" w:rsidP="001651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E2154">
        <w:rPr>
          <w:color w:val="000000"/>
          <w:sz w:val="27"/>
          <w:szCs w:val="27"/>
        </w:rPr>
        <w:t>Самостоятельной работы обучающихся и консультации - 19</w:t>
      </w:r>
    </w:p>
    <w:p w:rsidR="001D1332" w:rsidRDefault="001D1332">
      <w:bookmarkStart w:id="0" w:name="_GoBack"/>
      <w:bookmarkEnd w:id="0"/>
    </w:p>
    <w:sectPr w:rsidR="001D1332" w:rsidSect="002E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FCA"/>
    <w:multiLevelType w:val="hybridMultilevel"/>
    <w:tmpl w:val="74E4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60E2"/>
    <w:multiLevelType w:val="hybridMultilevel"/>
    <w:tmpl w:val="4C50179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36"/>
    <w:rsid w:val="00165141"/>
    <w:rsid w:val="001D1332"/>
    <w:rsid w:val="004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1C51C-47C3-4E78-9958-F1316A7C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2021-03-19T09:38:00Z</dcterms:created>
  <dcterms:modified xsi:type="dcterms:W3CDTF">2021-03-19T09:39:00Z</dcterms:modified>
</cp:coreProperties>
</file>