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26E5" w14:textId="77777777" w:rsidR="003B2F7A" w:rsidRDefault="006B0592">
      <w:pPr>
        <w:spacing w:after="0" w:line="259" w:lineRule="auto"/>
        <w:ind w:left="67" w:right="0" w:firstLine="0"/>
        <w:jc w:val="center"/>
      </w:pPr>
      <w:r>
        <w:rPr>
          <w:noProof/>
        </w:rPr>
        <w:drawing>
          <wp:inline distT="0" distB="0" distL="0" distR="0" wp14:anchorId="18DEBF58" wp14:editId="345F6025">
            <wp:extent cx="433070" cy="4146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342E960" w14:textId="77777777" w:rsidR="003B2F7A" w:rsidRDefault="006B0592">
      <w:pPr>
        <w:spacing w:after="34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08FFB49C" w14:textId="77777777" w:rsidR="003B2F7A" w:rsidRDefault="006B0592">
      <w:pPr>
        <w:spacing w:after="14" w:line="270" w:lineRule="auto"/>
        <w:ind w:left="10" w:right="3" w:hanging="10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54C08901" w14:textId="77777777" w:rsidR="003B2F7A" w:rsidRDefault="006B0592">
      <w:pPr>
        <w:spacing w:after="14" w:line="270" w:lineRule="auto"/>
        <w:ind w:left="10" w:right="8" w:hanging="10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7954DE60" w14:textId="77777777" w:rsidR="003B2F7A" w:rsidRDefault="006B0592">
      <w:pPr>
        <w:spacing w:after="14" w:line="270" w:lineRule="auto"/>
        <w:ind w:left="10" w:right="1" w:hanging="10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47E4021C" w14:textId="77777777" w:rsidR="003B2F7A" w:rsidRDefault="006B0592">
      <w:pPr>
        <w:spacing w:after="14" w:line="270" w:lineRule="auto"/>
        <w:ind w:left="10" w:right="1" w:hanging="10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1131C21E" w14:textId="77777777" w:rsidR="003B2F7A" w:rsidRDefault="006B0592">
      <w:pPr>
        <w:spacing w:after="14" w:line="270" w:lineRule="auto"/>
        <w:ind w:left="2042" w:right="1977" w:hanging="10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3CF0B97D" w14:textId="77777777" w:rsidR="003B2F7A" w:rsidRDefault="006B0592">
      <w:pPr>
        <w:spacing w:after="0" w:line="259" w:lineRule="auto"/>
        <w:ind w:left="70" w:right="0" w:firstLine="0"/>
        <w:jc w:val="center"/>
      </w:pPr>
      <w:r>
        <w:t xml:space="preserve"> </w:t>
      </w:r>
    </w:p>
    <w:p w14:paraId="7A08B9E9" w14:textId="77777777" w:rsidR="003B2F7A" w:rsidRDefault="006B0592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3BD1271E" w14:textId="77777777" w:rsidR="003B2F7A" w:rsidRDefault="006B0592">
      <w:pPr>
        <w:spacing w:after="136" w:line="259" w:lineRule="auto"/>
        <w:ind w:left="10" w:hanging="10"/>
        <w:jc w:val="center"/>
      </w:pPr>
      <w:r>
        <w:t xml:space="preserve">КАФЕДРА «Гуманитарные и социально-экономические науки» </w:t>
      </w:r>
    </w:p>
    <w:p w14:paraId="61D66CF5" w14:textId="77777777" w:rsidR="003B2F7A" w:rsidRDefault="006B0592">
      <w:pPr>
        <w:spacing w:after="136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7A1EE2A5" w14:textId="77777777" w:rsidR="003B2F7A" w:rsidRDefault="006B0592">
      <w:pPr>
        <w:spacing w:after="137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0DE9C683" w14:textId="77777777" w:rsidR="003B2F7A" w:rsidRDefault="006B0592">
      <w:pPr>
        <w:spacing w:after="132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5C7138B9" w14:textId="77777777" w:rsidR="003B2F7A" w:rsidRDefault="006B0592">
      <w:pPr>
        <w:spacing w:after="195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7E9A06B1" w14:textId="77777777" w:rsidR="003B2F7A" w:rsidRDefault="006B0592">
      <w:pPr>
        <w:pStyle w:val="1"/>
      </w:pPr>
      <w:r>
        <w:t xml:space="preserve">Методические материалы по освоению дисциплины «История государства и права России» </w:t>
      </w:r>
    </w:p>
    <w:p w14:paraId="75FFAD4F" w14:textId="77777777" w:rsidR="003B2F7A" w:rsidRDefault="006B0592">
      <w:pPr>
        <w:spacing w:after="14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CA89706" w14:textId="77777777" w:rsidR="003B2F7A" w:rsidRDefault="006B0592">
      <w:pPr>
        <w:spacing w:after="14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AB6AD9B" w14:textId="77777777" w:rsidR="003B2F7A" w:rsidRDefault="006B0592">
      <w:pPr>
        <w:spacing w:after="238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D2EC07D" w14:textId="77777777" w:rsidR="003B2F7A" w:rsidRDefault="006B0592">
      <w:pPr>
        <w:spacing w:after="234" w:line="259" w:lineRule="auto"/>
        <w:ind w:right="0" w:firstLine="0"/>
        <w:jc w:val="left"/>
      </w:pPr>
      <w:r>
        <w:rPr>
          <w:rFonts w:ascii="Yu Gothic UI" w:eastAsia="Yu Gothic UI" w:hAnsi="Yu Gothic UI" w:cs="Yu Gothic UI"/>
        </w:rPr>
        <w:t xml:space="preserve"> </w:t>
      </w:r>
    </w:p>
    <w:p w14:paraId="359B698E" w14:textId="77777777" w:rsidR="003B2F7A" w:rsidRDefault="006B0592">
      <w:pPr>
        <w:spacing w:after="14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62D4707" w14:textId="77777777" w:rsidR="003B2F7A" w:rsidRDefault="006B0592">
      <w:pPr>
        <w:spacing w:after="133" w:line="259" w:lineRule="auto"/>
        <w:ind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320A943C" w14:textId="77777777" w:rsidR="003B2F7A" w:rsidRDefault="006B0592">
      <w:pPr>
        <w:spacing w:after="0" w:line="259" w:lineRule="auto"/>
        <w:ind w:right="920" w:firstLine="0"/>
        <w:jc w:val="right"/>
      </w:pPr>
      <w:r>
        <w:t xml:space="preserve"> </w:t>
      </w:r>
    </w:p>
    <w:p w14:paraId="5AE5A094" w14:textId="77777777" w:rsidR="003B2F7A" w:rsidRDefault="006B0592">
      <w:pPr>
        <w:spacing w:after="142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64E455A" w14:textId="77777777" w:rsidR="003B2F7A" w:rsidRDefault="006B0592">
      <w:pPr>
        <w:spacing w:after="147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865BE78" w14:textId="33768E2A" w:rsidR="003B2F7A" w:rsidRDefault="003B2F7A">
      <w:pPr>
        <w:spacing w:after="184" w:line="259" w:lineRule="auto"/>
        <w:ind w:right="0" w:firstLine="0"/>
        <w:jc w:val="left"/>
      </w:pPr>
    </w:p>
    <w:p w14:paraId="72490949" w14:textId="77777777" w:rsidR="003B2F7A" w:rsidRDefault="006B0592">
      <w:pPr>
        <w:spacing w:after="0" w:line="259" w:lineRule="auto"/>
        <w:ind w:left="10" w:right="12" w:hanging="10"/>
        <w:jc w:val="center"/>
      </w:pPr>
      <w:r>
        <w:t xml:space="preserve">Таганрог </w:t>
      </w:r>
    </w:p>
    <w:p w14:paraId="76F633EC" w14:textId="77777777" w:rsidR="003B2F7A" w:rsidRDefault="006B0592">
      <w:pPr>
        <w:spacing w:after="0" w:line="259" w:lineRule="auto"/>
        <w:ind w:left="10" w:right="5" w:hanging="10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5E32CF0E" w14:textId="77777777" w:rsidR="003B2F7A" w:rsidRDefault="006B0592">
      <w:pPr>
        <w:spacing w:after="0" w:line="259" w:lineRule="auto"/>
        <w:ind w:right="0" w:firstLine="0"/>
        <w:jc w:val="left"/>
      </w:pPr>
      <w:r>
        <w:t xml:space="preserve"> </w:t>
      </w:r>
    </w:p>
    <w:p w14:paraId="5E3E42B2" w14:textId="77777777" w:rsidR="003B2F7A" w:rsidRDefault="006B0592">
      <w:pPr>
        <w:spacing w:after="0" w:line="259" w:lineRule="auto"/>
        <w:ind w:left="-1560" w:right="11059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9F848BA" wp14:editId="550AE6E1">
            <wp:simplePos x="0" y="0"/>
            <wp:positionH relativeFrom="page">
              <wp:posOffset>0</wp:posOffset>
            </wp:positionH>
            <wp:positionV relativeFrom="page">
              <wp:posOffset>719453</wp:posOffset>
            </wp:positionV>
            <wp:extent cx="7543800" cy="9948672"/>
            <wp:effectExtent l="0" t="0" r="0" b="0"/>
            <wp:wrapTopAndBottom/>
            <wp:docPr id="13360" name="Picture 13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" name="Picture 133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1591951C" w14:textId="77777777" w:rsidR="003B2F7A" w:rsidRDefault="006B0592">
      <w:pPr>
        <w:spacing w:after="136" w:line="259" w:lineRule="auto"/>
        <w:ind w:left="2940" w:right="0" w:hanging="10"/>
        <w:jc w:val="left"/>
      </w:pPr>
      <w:r>
        <w:rPr>
          <w:b/>
        </w:rPr>
        <w:lastRenderedPageBreak/>
        <w:t xml:space="preserve">СОДЕРЖАНИЕ </w:t>
      </w:r>
    </w:p>
    <w:p w14:paraId="0D1222F9" w14:textId="77777777" w:rsidR="003B2F7A" w:rsidRDefault="006B0592">
      <w:pPr>
        <w:spacing w:after="133" w:line="259" w:lineRule="auto"/>
        <w:ind w:right="0" w:firstLine="0"/>
        <w:jc w:val="left"/>
      </w:pPr>
      <w:r>
        <w:rPr>
          <w:b/>
        </w:rPr>
        <w:t xml:space="preserve"> </w:t>
      </w:r>
    </w:p>
    <w:p w14:paraId="0BD46F18" w14:textId="77777777" w:rsidR="003B2F7A" w:rsidRDefault="006B0592">
      <w:pPr>
        <w:spacing w:after="177"/>
        <w:ind w:left="-15" w:right="3" w:firstLine="0"/>
      </w:pPr>
      <w:r>
        <w:t xml:space="preserve">Введение ....................................................................................................................3 </w:t>
      </w:r>
    </w:p>
    <w:p w14:paraId="6FB6ADE1" w14:textId="77777777" w:rsidR="003B2F7A" w:rsidRDefault="006B0592">
      <w:pPr>
        <w:numPr>
          <w:ilvl w:val="0"/>
          <w:numId w:val="1"/>
        </w:numPr>
        <w:spacing w:after="175"/>
        <w:ind w:right="3" w:firstLine="0"/>
      </w:pPr>
      <w:r>
        <w:t xml:space="preserve">Методические указания для подготовки к практическим занятиям ………. </w:t>
      </w:r>
      <w:proofErr w:type="gramStart"/>
      <w:r>
        <w:t>..</w:t>
      </w:r>
      <w:proofErr w:type="gramEnd"/>
      <w:r>
        <w:t xml:space="preserve">3 </w:t>
      </w:r>
    </w:p>
    <w:p w14:paraId="4E39797D" w14:textId="77777777" w:rsidR="003B2F7A" w:rsidRDefault="006B0592">
      <w:pPr>
        <w:numPr>
          <w:ilvl w:val="0"/>
          <w:numId w:val="1"/>
        </w:numPr>
        <w:spacing w:after="171"/>
        <w:ind w:right="3" w:firstLine="0"/>
      </w:pPr>
      <w:r>
        <w:t xml:space="preserve">Методические рекомендации по организации самостоятельной работы.......15 </w:t>
      </w:r>
    </w:p>
    <w:p w14:paraId="0DF687DB" w14:textId="77777777" w:rsidR="003B2F7A" w:rsidRDefault="006B0592">
      <w:pPr>
        <w:numPr>
          <w:ilvl w:val="0"/>
          <w:numId w:val="1"/>
        </w:numPr>
        <w:spacing w:after="176"/>
        <w:ind w:right="3" w:firstLine="0"/>
      </w:pPr>
      <w:r>
        <w:t xml:space="preserve">Методические указания к выполнению рефератов ………………………… 17 </w:t>
      </w:r>
    </w:p>
    <w:p w14:paraId="45C68F0F" w14:textId="77777777" w:rsidR="003B2F7A" w:rsidRDefault="006B0592">
      <w:pPr>
        <w:numPr>
          <w:ilvl w:val="0"/>
          <w:numId w:val="1"/>
        </w:numPr>
        <w:spacing w:after="178"/>
        <w:ind w:right="3" w:firstLine="0"/>
      </w:pPr>
      <w:r>
        <w:t>Перечень вопросов для проведения промежуточной аттестации</w:t>
      </w:r>
      <w:proofErr w:type="gramStart"/>
      <w:r>
        <w:t>…….</w:t>
      </w:r>
      <w:proofErr w:type="gramEnd"/>
      <w:r>
        <w:t xml:space="preserve">.……. 18 </w:t>
      </w:r>
    </w:p>
    <w:p w14:paraId="6D6B1C9F" w14:textId="77777777" w:rsidR="003B2F7A" w:rsidRDefault="006B0592">
      <w:pPr>
        <w:numPr>
          <w:ilvl w:val="0"/>
          <w:numId w:val="1"/>
        </w:numPr>
        <w:ind w:right="3" w:firstLine="0"/>
      </w:pPr>
      <w:r>
        <w:t>Рекомендуемая литература……………………………………</w:t>
      </w:r>
      <w:proofErr w:type="gramStart"/>
      <w:r>
        <w:t>…….</w:t>
      </w:r>
      <w:proofErr w:type="gramEnd"/>
      <w:r>
        <w:t>…………22</w:t>
      </w:r>
      <w:r>
        <w:rPr>
          <w:b/>
        </w:rPr>
        <w:t xml:space="preserve"> ВВЕДЕНИЕ </w:t>
      </w:r>
    </w:p>
    <w:p w14:paraId="4135E85D" w14:textId="77777777" w:rsidR="003B2F7A" w:rsidRDefault="006B0592">
      <w:pPr>
        <w:spacing w:after="0" w:line="259" w:lineRule="auto"/>
        <w:ind w:left="780" w:right="0" w:firstLine="0"/>
        <w:jc w:val="center"/>
      </w:pPr>
      <w:r>
        <w:t xml:space="preserve"> </w:t>
      </w:r>
    </w:p>
    <w:p w14:paraId="4C200124" w14:textId="77777777" w:rsidR="003B2F7A" w:rsidRDefault="006B0592">
      <w:pPr>
        <w:ind w:left="-15" w:right="3"/>
      </w:pPr>
      <w:r>
        <w:t xml:space="preserve">Методические указания по изучению </w:t>
      </w:r>
      <w:r>
        <w:rPr>
          <w:b/>
          <w:i/>
        </w:rPr>
        <w:t>дисциплины «История государства и права России»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02D89541" w14:textId="77777777" w:rsidR="003B2F7A" w:rsidRDefault="006B0592">
      <w:pPr>
        <w:ind w:left="-15" w:right="3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«История государства и права России»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49E2838D" w14:textId="77777777" w:rsidR="003B2F7A" w:rsidRDefault="006B0592">
      <w:pPr>
        <w:ind w:left="-15" w:right="3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«История государства и права России»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11DDA71F" w14:textId="77777777" w:rsidR="00940750" w:rsidRDefault="00940750">
      <w:pPr>
        <w:ind w:left="-15" w:right="3"/>
      </w:pPr>
      <w:r w:rsidRPr="00940750">
        <w:t>ОПК-1: Способен анализировать основные закономерности формирования, функционирования и развития права</w:t>
      </w:r>
    </w:p>
    <w:p w14:paraId="7F611425" w14:textId="77777777" w:rsidR="00940750" w:rsidRDefault="00940750" w:rsidP="00940750">
      <w:pPr>
        <w:ind w:left="-15" w:right="3"/>
      </w:pPr>
      <w:r>
        <w:t>ОПК-1.1</w:t>
      </w:r>
      <w:proofErr w:type="gramStart"/>
      <w:r>
        <w:t>: Осуществляет</w:t>
      </w:r>
      <w:proofErr w:type="gramEnd"/>
      <w:r>
        <w:t xml:space="preserve"> анализ и устанавливает взаимосвязь правовых явлений с социально-значимыми</w:t>
      </w:r>
    </w:p>
    <w:p w14:paraId="4A4EBF02" w14:textId="77777777" w:rsidR="00940750" w:rsidRDefault="00940750" w:rsidP="00940750">
      <w:pPr>
        <w:ind w:left="-15" w:right="3"/>
      </w:pPr>
      <w:r>
        <w:t xml:space="preserve">юридическими фактами и возникающими в связи с ними правовыми отношениями в историческом </w:t>
      </w:r>
      <w:proofErr w:type="spellStart"/>
      <w:proofErr w:type="gramStart"/>
      <w:r>
        <w:t>контексте,анализирует</w:t>
      </w:r>
      <w:proofErr w:type="spellEnd"/>
      <w:proofErr w:type="gramEnd"/>
      <w:r>
        <w:t xml:space="preserve"> различные правовые явления в истории России</w:t>
      </w:r>
    </w:p>
    <w:p w14:paraId="4A029B66" w14:textId="77777777" w:rsidR="003B2F7A" w:rsidRDefault="003B2F7A">
      <w:pPr>
        <w:spacing w:after="31" w:line="259" w:lineRule="auto"/>
        <w:ind w:left="711" w:right="0" w:firstLine="0"/>
        <w:jc w:val="left"/>
      </w:pPr>
    </w:p>
    <w:p w14:paraId="61107291" w14:textId="77777777" w:rsidR="003B2F7A" w:rsidRDefault="006B0592">
      <w:pPr>
        <w:pStyle w:val="1"/>
        <w:spacing w:line="259" w:lineRule="auto"/>
        <w:ind w:left="0" w:right="67" w:firstLine="0"/>
        <w:jc w:val="right"/>
      </w:pPr>
      <w:r>
        <w:lastRenderedPageBreak/>
        <w:t xml:space="preserve">1 Методические указания для подготовки к практическим занятиям </w:t>
      </w:r>
    </w:p>
    <w:p w14:paraId="4F080EB3" w14:textId="77777777" w:rsidR="003B2F7A" w:rsidRDefault="006B0592">
      <w:pPr>
        <w:ind w:left="-15" w:right="3"/>
      </w:pPr>
      <w:r>
        <w:t xml:space="preserve">Практическое занятие </w:t>
      </w:r>
      <w:proofErr w:type="gramStart"/>
      <w:r>
        <w:t>− это</w:t>
      </w:r>
      <w:proofErr w:type="gramEnd"/>
      <w:r>
        <w:t xml:space="preserve">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0328C3B2" w14:textId="77777777" w:rsidR="003B2F7A" w:rsidRDefault="006B0592">
      <w:pPr>
        <w:ind w:left="-15" w:right="3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4DE82EE6" w14:textId="77777777" w:rsidR="003B2F7A" w:rsidRDefault="006B0592">
      <w:pPr>
        <w:ind w:left="-15" w:right="3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5F5BFFFA" w14:textId="77777777" w:rsidR="003B2F7A" w:rsidRDefault="006B0592">
      <w:pPr>
        <w:spacing w:after="32" w:line="259" w:lineRule="auto"/>
        <w:ind w:right="0" w:firstLine="0"/>
        <w:jc w:val="left"/>
      </w:pPr>
      <w:r>
        <w:rPr>
          <w:b/>
        </w:rPr>
        <w:t xml:space="preserve"> </w:t>
      </w:r>
    </w:p>
    <w:p w14:paraId="6778032B" w14:textId="77777777" w:rsidR="003B2F7A" w:rsidRDefault="006B0592">
      <w:pPr>
        <w:pStyle w:val="1"/>
        <w:ind w:left="715" w:right="184"/>
      </w:pPr>
      <w:r>
        <w:t xml:space="preserve">2 Методические рекомендации по организации самостоятельной работы </w:t>
      </w:r>
    </w:p>
    <w:p w14:paraId="021E714D" w14:textId="77777777" w:rsidR="003B2F7A" w:rsidRDefault="006B0592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64ED40EE" w14:textId="77777777" w:rsidR="003B2F7A" w:rsidRDefault="006B0592">
      <w:pPr>
        <w:ind w:left="-15" w:right="3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7CE0DFDF" w14:textId="77777777" w:rsidR="003B2F7A" w:rsidRDefault="006B0592">
      <w:pPr>
        <w:spacing w:after="32" w:line="259" w:lineRule="auto"/>
        <w:ind w:right="0" w:firstLine="0"/>
        <w:jc w:val="left"/>
      </w:pPr>
      <w:r>
        <w:rPr>
          <w:b/>
        </w:rPr>
        <w:t xml:space="preserve"> </w:t>
      </w:r>
    </w:p>
    <w:p w14:paraId="59F9770E" w14:textId="77777777" w:rsidR="003B2F7A" w:rsidRDefault="006B0592">
      <w:pPr>
        <w:spacing w:after="0" w:line="259" w:lineRule="auto"/>
        <w:ind w:left="716" w:right="0" w:hanging="10"/>
        <w:jc w:val="left"/>
      </w:pPr>
      <w:r>
        <w:rPr>
          <w:b/>
        </w:rPr>
        <w:t xml:space="preserve">Комплект контрольных вопросов: </w:t>
      </w:r>
    </w:p>
    <w:p w14:paraId="52593677" w14:textId="77777777" w:rsidR="003B2F7A" w:rsidRDefault="006B0592">
      <w:pPr>
        <w:spacing w:after="27" w:line="259" w:lineRule="auto"/>
        <w:ind w:left="721" w:right="0" w:firstLine="0"/>
        <w:jc w:val="left"/>
      </w:pPr>
      <w:r>
        <w:t xml:space="preserve"> </w:t>
      </w:r>
    </w:p>
    <w:p w14:paraId="438B6007" w14:textId="77777777" w:rsidR="003B2F7A" w:rsidRDefault="006B0592">
      <w:pPr>
        <w:ind w:left="721" w:right="3" w:firstLine="0"/>
      </w:pPr>
      <w:r>
        <w:t xml:space="preserve">Тема 2.3. Конституционная монархия в России (1905-1917 гг.). </w:t>
      </w:r>
    </w:p>
    <w:p w14:paraId="54EFBC7E" w14:textId="77777777" w:rsidR="003B2F7A" w:rsidRDefault="006B0592">
      <w:pPr>
        <w:numPr>
          <w:ilvl w:val="0"/>
          <w:numId w:val="2"/>
        </w:numPr>
        <w:ind w:right="3"/>
      </w:pPr>
      <w:r>
        <w:t xml:space="preserve">Государственно-политический кризис 1904 – 1905 гг. </w:t>
      </w:r>
    </w:p>
    <w:p w14:paraId="0C1F0059" w14:textId="77777777" w:rsidR="003B2F7A" w:rsidRDefault="006B0592">
      <w:pPr>
        <w:numPr>
          <w:ilvl w:val="0"/>
          <w:numId w:val="2"/>
        </w:numPr>
        <w:ind w:right="3"/>
      </w:pPr>
      <w:r>
        <w:t xml:space="preserve">Проекты реформ С.Ю. Витте и П.А. Столыпина. Аграрная реформа. </w:t>
      </w:r>
    </w:p>
    <w:p w14:paraId="1C5D1041" w14:textId="77777777" w:rsidR="003B2F7A" w:rsidRDefault="006B0592">
      <w:pPr>
        <w:numPr>
          <w:ilvl w:val="0"/>
          <w:numId w:val="2"/>
        </w:numPr>
        <w:ind w:right="3"/>
      </w:pPr>
      <w:r>
        <w:t xml:space="preserve">Социальная структура общества. Правовое положение дворянства. </w:t>
      </w:r>
    </w:p>
    <w:p w14:paraId="394550C0" w14:textId="77777777" w:rsidR="003B2F7A" w:rsidRDefault="006B0592">
      <w:pPr>
        <w:ind w:left="-15" w:right="3" w:firstLine="0"/>
      </w:pPr>
      <w:r>
        <w:t xml:space="preserve">Политические объединения дворянства после революции 1905 – 1907 гг. Экономические и политические объединения буржуазии. </w:t>
      </w:r>
    </w:p>
    <w:p w14:paraId="3337A600" w14:textId="77777777" w:rsidR="003B2F7A" w:rsidRDefault="006B0592">
      <w:pPr>
        <w:numPr>
          <w:ilvl w:val="0"/>
          <w:numId w:val="2"/>
        </w:numPr>
        <w:ind w:right="3"/>
      </w:pPr>
      <w:r>
        <w:t xml:space="preserve">Изменения в правовом положении крестьянства в результате аграрной реформы. Политические объединения крестьянства. </w:t>
      </w:r>
    </w:p>
    <w:p w14:paraId="78E81614" w14:textId="77777777" w:rsidR="003B2F7A" w:rsidRDefault="006B0592">
      <w:pPr>
        <w:numPr>
          <w:ilvl w:val="0"/>
          <w:numId w:val="2"/>
        </w:numPr>
        <w:ind w:right="3"/>
      </w:pPr>
      <w:r>
        <w:lastRenderedPageBreak/>
        <w:t xml:space="preserve">Рабочий класс. Изменения в правовом положении рабочих. Профессиональные и политические объединения рабочего класса. </w:t>
      </w:r>
    </w:p>
    <w:p w14:paraId="7AA3F36D" w14:textId="77777777" w:rsidR="003B2F7A" w:rsidRDefault="006B0592">
      <w:pPr>
        <w:numPr>
          <w:ilvl w:val="0"/>
          <w:numId w:val="2"/>
        </w:numPr>
        <w:ind w:right="3"/>
      </w:pPr>
      <w:r>
        <w:t xml:space="preserve">Появление политических партий. Изменения в государственном строе России в результате издания Манифеста от 17 октября 1905 г. и последующих законодательных актов. </w:t>
      </w:r>
    </w:p>
    <w:p w14:paraId="7EBE87AB" w14:textId="77777777" w:rsidR="003B2F7A" w:rsidRDefault="006B0592">
      <w:pPr>
        <w:numPr>
          <w:ilvl w:val="0"/>
          <w:numId w:val="2"/>
        </w:numPr>
        <w:ind w:right="3"/>
      </w:pPr>
      <w:r>
        <w:t xml:space="preserve">Ограничение самодержавия в России. Государственная Дума. Избирательные законы по выборам в Государственную Думу. Реформа Государственного Совета. Совет министров. Основные государственные законы 23 апреля 1906 г. </w:t>
      </w:r>
    </w:p>
    <w:p w14:paraId="6E679AB0" w14:textId="77777777" w:rsidR="003B2F7A" w:rsidRDefault="006B0592">
      <w:pPr>
        <w:numPr>
          <w:ilvl w:val="0"/>
          <w:numId w:val="2"/>
        </w:numPr>
        <w:ind w:right="3"/>
      </w:pPr>
      <w:r>
        <w:t xml:space="preserve">Карательные органы. Судебная система. Третьеиюньский государственный переворот. Правовая политика периода правительственной реакции. </w:t>
      </w:r>
    </w:p>
    <w:p w14:paraId="17A63D9D" w14:textId="77777777" w:rsidR="003B2F7A" w:rsidRDefault="006B0592">
      <w:pPr>
        <w:numPr>
          <w:ilvl w:val="0"/>
          <w:numId w:val="2"/>
        </w:numPr>
        <w:ind w:right="3"/>
      </w:pPr>
      <w:r>
        <w:t xml:space="preserve">Земельный закон. Положение о землеустройстве. Уголовное и административное законодательство. </w:t>
      </w:r>
    </w:p>
    <w:p w14:paraId="5F966442" w14:textId="77777777" w:rsidR="003B2F7A" w:rsidRDefault="006B0592">
      <w:pPr>
        <w:numPr>
          <w:ilvl w:val="0"/>
          <w:numId w:val="2"/>
        </w:numPr>
        <w:ind w:right="3"/>
      </w:pPr>
      <w:r>
        <w:t xml:space="preserve">Первая мировая война. Милитаризация государственного аппарата. Усиление вмешательства государства в экономику страны.  Законодательство в годы Первой мировой войны. Изменения в судебном процессе. </w:t>
      </w:r>
    </w:p>
    <w:p w14:paraId="279128F8" w14:textId="77777777" w:rsidR="003B2F7A" w:rsidRDefault="006B0592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06DD88A4" w14:textId="77777777" w:rsidR="003B2F7A" w:rsidRDefault="006B0592">
      <w:pPr>
        <w:ind w:left="-15" w:right="3"/>
      </w:pPr>
      <w:r>
        <w:t xml:space="preserve">Тема 4.5. Государство и право СССР в ситуации нарастания застойных явлений в обществе (2-я половина 60-х – 1-я половина 80-х гг.). </w:t>
      </w:r>
    </w:p>
    <w:p w14:paraId="7BCFA72F" w14:textId="77777777" w:rsidR="003B2F7A" w:rsidRDefault="006B0592">
      <w:pPr>
        <w:numPr>
          <w:ilvl w:val="0"/>
          <w:numId w:val="3"/>
        </w:numPr>
        <w:ind w:right="3"/>
      </w:pPr>
      <w:r>
        <w:t xml:space="preserve">Форма государственного единства в период «застоя» (середина 60-х – середина 80-х гг. XX в.). </w:t>
      </w:r>
    </w:p>
    <w:p w14:paraId="684DAB56" w14:textId="77777777" w:rsidR="003B2F7A" w:rsidRDefault="006B0592">
      <w:pPr>
        <w:numPr>
          <w:ilvl w:val="0"/>
          <w:numId w:val="3"/>
        </w:numPr>
        <w:ind w:right="3"/>
      </w:pPr>
      <w:r>
        <w:t xml:space="preserve">Государственный механизм в период «застоя» (середина 60-х – середина 80-х гг. XX в.). Органы власти и управления. Управление отдельными отраслями. Правоохранительные органы. Вооруженные Силы. Чиновничество. </w:t>
      </w:r>
    </w:p>
    <w:p w14:paraId="06B2E66D" w14:textId="77777777" w:rsidR="003B2F7A" w:rsidRDefault="006B0592">
      <w:pPr>
        <w:numPr>
          <w:ilvl w:val="0"/>
          <w:numId w:val="3"/>
        </w:numPr>
        <w:ind w:right="3"/>
      </w:pPr>
      <w:r>
        <w:t xml:space="preserve">Источники права в период «застоя» (середина 60-х – середина 80-х гг. XX в.). </w:t>
      </w:r>
    </w:p>
    <w:p w14:paraId="183E9175" w14:textId="77777777" w:rsidR="003B2F7A" w:rsidRDefault="006B0592">
      <w:pPr>
        <w:numPr>
          <w:ilvl w:val="0"/>
          <w:numId w:val="3"/>
        </w:numPr>
        <w:ind w:right="3"/>
      </w:pPr>
      <w:r>
        <w:t xml:space="preserve">Конституция СССР 1977 г. и Конституция РСФСР 1978 г. История принятия. Структура. Основные моменты содержания. Кодификационные работы. </w:t>
      </w:r>
    </w:p>
    <w:p w14:paraId="335EEF46" w14:textId="77777777" w:rsidR="003B2F7A" w:rsidRDefault="006B0592">
      <w:pPr>
        <w:numPr>
          <w:ilvl w:val="0"/>
          <w:numId w:val="3"/>
        </w:numPr>
        <w:ind w:right="3"/>
      </w:pPr>
      <w:r>
        <w:t xml:space="preserve">Развитие отдельных отраслей права в период «застоя» (середина 60-х – середина 80-х гг. XX в.). Административное право. Гражданское и хозяйственное право. Семейное право. Трудовое право. </w:t>
      </w:r>
      <w:proofErr w:type="spellStart"/>
      <w:r>
        <w:t>Природоресурсное</w:t>
      </w:r>
      <w:proofErr w:type="spellEnd"/>
      <w:r>
        <w:t xml:space="preserve"> право. Сельскохозяйственное право. Уголовное право. </w:t>
      </w:r>
      <w:proofErr w:type="spellStart"/>
      <w:r>
        <w:t>Исправительнотрудовое</w:t>
      </w:r>
      <w:proofErr w:type="spellEnd"/>
      <w:r>
        <w:t xml:space="preserve"> право. Уголовно-процессуальное право </w:t>
      </w:r>
    </w:p>
    <w:p w14:paraId="5C0E2BFE" w14:textId="77777777" w:rsidR="003B2F7A" w:rsidRDefault="006B0592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26BA87C4" w14:textId="77777777" w:rsidR="003B2F7A" w:rsidRDefault="006B0592">
      <w:pPr>
        <w:spacing w:after="31" w:line="259" w:lineRule="auto"/>
        <w:ind w:right="0" w:firstLine="0"/>
        <w:jc w:val="left"/>
      </w:pPr>
      <w:r>
        <w:rPr>
          <w:b/>
        </w:rPr>
        <w:t xml:space="preserve"> </w:t>
      </w:r>
    </w:p>
    <w:p w14:paraId="5CF73189" w14:textId="77777777" w:rsidR="003B2F7A" w:rsidRDefault="006B0592">
      <w:pPr>
        <w:spacing w:after="0" w:line="259" w:lineRule="auto"/>
        <w:ind w:left="716" w:right="0" w:hanging="10"/>
        <w:jc w:val="left"/>
      </w:pPr>
      <w:r>
        <w:rPr>
          <w:b/>
        </w:rPr>
        <w:t xml:space="preserve">3. Методические указания к выполнению рефератов </w:t>
      </w:r>
    </w:p>
    <w:p w14:paraId="12342B9D" w14:textId="77777777" w:rsidR="003B2F7A" w:rsidRDefault="006B0592">
      <w:pPr>
        <w:spacing w:after="23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7679ED84" w14:textId="77777777" w:rsidR="003B2F7A" w:rsidRDefault="006B0592">
      <w:pPr>
        <w:ind w:left="-15" w:right="3"/>
      </w:pPr>
      <w:r>
        <w:lastRenderedPageBreak/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3E99C5BB" w14:textId="77777777" w:rsidR="003B2F7A" w:rsidRDefault="006B0592">
      <w:pPr>
        <w:ind w:left="-15" w:right="3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2C437C9D" w14:textId="77777777" w:rsidR="003B2F7A" w:rsidRDefault="006B0592">
      <w:pPr>
        <w:ind w:left="-15" w:right="3"/>
      </w:pPr>
      <w:r>
        <w:t xml:space="preserve">В рамках учебной дисциплины «История государства и права России» необходимо на основе изучения и обобщения отечественных научных источников, а также соответствующего законодательства рассмотреть проблемы формирования и развития государственно-политических институтов России. </w:t>
      </w:r>
    </w:p>
    <w:p w14:paraId="3410592B" w14:textId="77777777" w:rsidR="003B2F7A" w:rsidRDefault="006B0592">
      <w:pPr>
        <w:ind w:left="-15" w:right="3"/>
      </w:pPr>
      <w:r>
        <w:t xml:space="preserve">При изучении данной учебной дисциплины значительное внимание уделяется пониманию основных юридических понятий и терминов (государство, государственный строй, органы государственной власти и др.), их сущности. </w:t>
      </w:r>
    </w:p>
    <w:p w14:paraId="7239A10F" w14:textId="77777777" w:rsidR="003B2F7A" w:rsidRDefault="006B0592">
      <w:pPr>
        <w:ind w:left="-15" w:right="3"/>
      </w:pPr>
      <w:r>
        <w:t xml:space="preserve">Значительную сложность в изучении указанной учебной дисциплины составляет внушительный категориально-понятийный аппарат, для уяснения которого необходимо освоение большого объема теоретического и практического правового материала в различных отраслях знаний. Здесь огромное значение играет самостоятельная работа студентов. </w:t>
      </w:r>
    </w:p>
    <w:p w14:paraId="27E49F82" w14:textId="77777777" w:rsidR="003B2F7A" w:rsidRDefault="006B0592">
      <w:pPr>
        <w:ind w:left="-15" w:right="3"/>
      </w:pPr>
      <w:r>
        <w:t xml:space="preserve">Самостоятельная работа является неотъемлемой частью образовательного процесса, которая предполагает инициативу самого обучающегося в процессе сбора и усвоения информации, приобретения новых знаний, умений и навыков и ответственность его за планирование, реализацию и оценку результатов учебной деятельности. Процесс освоения знаний при самостоятельной работе не обособлен от других форм обучения. </w:t>
      </w:r>
    </w:p>
    <w:p w14:paraId="08C7F6CD" w14:textId="77777777" w:rsidR="003B2F7A" w:rsidRDefault="006B0592">
      <w:pPr>
        <w:ind w:left="-15" w:right="3"/>
      </w:pPr>
      <w:r>
        <w:t xml:space="preserve">Цель самостоятельной работы - подготовка современного компетентного специалиста и формирование способностей и навыков к непрерывному </w:t>
      </w:r>
      <w:r>
        <w:lastRenderedPageBreak/>
        <w:t xml:space="preserve">самообразованию и профессиональному совершенствованию. Реализация поставленной цели предполагает решение следующих задач: </w:t>
      </w:r>
    </w:p>
    <w:p w14:paraId="7A53CF44" w14:textId="77777777" w:rsidR="003B2F7A" w:rsidRDefault="006B0592">
      <w:pPr>
        <w:numPr>
          <w:ilvl w:val="0"/>
          <w:numId w:val="4"/>
        </w:numPr>
        <w:ind w:right="3"/>
      </w:pPr>
      <w:r>
        <w:t xml:space="preserve">качественное освоение теоретического материала по изучаемой дисциплине, углубление и расширение теоретических знаний с целью их применения на уровне межпредметных связей; </w:t>
      </w:r>
    </w:p>
    <w:p w14:paraId="7C4357C4" w14:textId="77777777" w:rsidR="003B2F7A" w:rsidRDefault="006B0592">
      <w:pPr>
        <w:numPr>
          <w:ilvl w:val="0"/>
          <w:numId w:val="4"/>
        </w:numPr>
        <w:ind w:right="3"/>
      </w:pPr>
      <w:r>
        <w:t xml:space="preserve">систематизация и закрепление полученных теоретических знаний и практических навыков; </w:t>
      </w:r>
    </w:p>
    <w:p w14:paraId="3E8AE1FB" w14:textId="77777777" w:rsidR="003B2F7A" w:rsidRDefault="006B0592">
      <w:pPr>
        <w:numPr>
          <w:ilvl w:val="0"/>
          <w:numId w:val="4"/>
        </w:numPr>
        <w:ind w:right="3"/>
      </w:pPr>
      <w:r>
        <w:t xml:space="preserve">формирование умений по поиску и использованию нормативной, правовой, справочной и специальной литературы, а также других источников информации; </w:t>
      </w:r>
    </w:p>
    <w:p w14:paraId="710C23B0" w14:textId="77777777" w:rsidR="003B2F7A" w:rsidRDefault="006B0592">
      <w:pPr>
        <w:numPr>
          <w:ilvl w:val="0"/>
          <w:numId w:val="4"/>
        </w:numPr>
        <w:ind w:right="3"/>
      </w:pPr>
      <w:r>
        <w:t xml:space="preserve">развитие познавательных способностей и активности, творческой инициативы, самостоятельности, ответственности и организованности; </w:t>
      </w:r>
    </w:p>
    <w:p w14:paraId="79C1F80B" w14:textId="77777777" w:rsidR="003B2F7A" w:rsidRDefault="006B0592">
      <w:pPr>
        <w:numPr>
          <w:ilvl w:val="0"/>
          <w:numId w:val="4"/>
        </w:numPr>
        <w:ind w:right="3"/>
      </w:pPr>
      <w:r>
        <w:t xml:space="preserve">формирование самостоятельности мышления, способностей к саморазвитию, самообразованию, самосовершенствованию и самореализации; </w:t>
      </w:r>
    </w:p>
    <w:p w14:paraId="2155A76C" w14:textId="77777777" w:rsidR="003B2F7A" w:rsidRDefault="006B0592">
      <w:pPr>
        <w:numPr>
          <w:ilvl w:val="0"/>
          <w:numId w:val="4"/>
        </w:numPr>
        <w:ind w:right="3"/>
      </w:pPr>
      <w:r>
        <w:t xml:space="preserve">развитие научно-исследовательских навыков; </w:t>
      </w:r>
    </w:p>
    <w:p w14:paraId="6E04A396" w14:textId="77777777" w:rsidR="003B2F7A" w:rsidRDefault="006B0592">
      <w:pPr>
        <w:numPr>
          <w:ilvl w:val="0"/>
          <w:numId w:val="4"/>
        </w:numPr>
        <w:spacing w:after="35" w:line="259" w:lineRule="auto"/>
        <w:ind w:right="3"/>
      </w:pPr>
      <w:r>
        <w:t xml:space="preserve">формирование </w:t>
      </w:r>
      <w:r>
        <w:tab/>
        <w:t xml:space="preserve">умения </w:t>
      </w:r>
      <w:r>
        <w:tab/>
        <w:t xml:space="preserve">решать </w:t>
      </w:r>
      <w:r>
        <w:tab/>
        <w:t xml:space="preserve">практические </w:t>
      </w:r>
      <w:r>
        <w:tab/>
        <w:t xml:space="preserve">задачи </w:t>
      </w:r>
      <w:r>
        <w:tab/>
        <w:t xml:space="preserve">(в </w:t>
      </w:r>
    </w:p>
    <w:p w14:paraId="4304AB07" w14:textId="77777777" w:rsidR="003B2F7A" w:rsidRDefault="006B0592">
      <w:pPr>
        <w:ind w:left="706" w:right="1264" w:hanging="721"/>
      </w:pPr>
      <w:r>
        <w:t xml:space="preserve">профессиональной деятельности), используя приобретенные знания, способности и навыки. </w:t>
      </w:r>
    </w:p>
    <w:p w14:paraId="2521F6FF" w14:textId="77777777" w:rsidR="003B2F7A" w:rsidRDefault="006B0592">
      <w:pPr>
        <w:ind w:left="-15" w:right="3"/>
      </w:pPr>
      <w:r>
        <w:t xml:space="preserve">Ведущая форма учебного процесса – лекция, именно на ней студенты получают важнейшие сведения о предмете. Учебный материал успевает быстро устаревать, поэтому этот пробел и должен восполнить лектор. Другой целью лекции выступает научный спор, дискуссия по той или иной проблеме. При этом лектор предполагает ту интерпретацию проблемы, которую он считает нужной. К тому же лекционный курс не </w:t>
      </w:r>
      <w:proofErr w:type="gramStart"/>
      <w:r>
        <w:t>может  и</w:t>
      </w:r>
      <w:proofErr w:type="gramEnd"/>
      <w:r>
        <w:t xml:space="preserve"> не должен заменять собой учебник. </w:t>
      </w:r>
    </w:p>
    <w:p w14:paraId="230D6B1B" w14:textId="77777777" w:rsidR="003B2F7A" w:rsidRDefault="006B0592">
      <w:pPr>
        <w:ind w:left="-15" w:right="3"/>
      </w:pPr>
      <w:r>
        <w:t xml:space="preserve">Подготовка к лекции облегчает студентам восприятие предмета: </w:t>
      </w:r>
      <w:proofErr w:type="gramStart"/>
      <w:r>
        <w:t>глубже  усваивается</w:t>
      </w:r>
      <w:proofErr w:type="gramEnd"/>
      <w:r>
        <w:t xml:space="preserve"> мысль преподавателя; возможность принимать активное участие в той или иной дискуссии, которую ведет лектор, соглашаясь или не соглашаясь с ним; видится преимущество концепции лектора или учебника и т.п. </w:t>
      </w:r>
    </w:p>
    <w:p w14:paraId="54D2B5D0" w14:textId="77777777" w:rsidR="003B2F7A" w:rsidRDefault="006B0592">
      <w:pPr>
        <w:ind w:left="-15" w:right="3"/>
      </w:pPr>
      <w:r>
        <w:t xml:space="preserve">Лекции, в целом, используются в целях приобретения студентами систематизированных основ научных знаний по </w:t>
      </w:r>
      <w:proofErr w:type="spellStart"/>
      <w:proofErr w:type="gramStart"/>
      <w:r>
        <w:t>учеб¬ной</w:t>
      </w:r>
      <w:proofErr w:type="spellEnd"/>
      <w:proofErr w:type="gramEnd"/>
      <w:r>
        <w:t xml:space="preserve"> дисциплине и стимуляции их активной познавательной деятельности. </w:t>
      </w:r>
    </w:p>
    <w:p w14:paraId="3295BF96" w14:textId="77777777" w:rsidR="003B2F7A" w:rsidRDefault="006B0592">
      <w:pPr>
        <w:ind w:left="-15" w:right="3"/>
      </w:pPr>
      <w:r>
        <w:t xml:space="preserve">Все лекционные занятия проводятся в лекционных аудиториях с использованием технических средств обучения (ТСО) и современных информационных технологий. </w:t>
      </w:r>
    </w:p>
    <w:p w14:paraId="35E39ADC" w14:textId="77777777" w:rsidR="003B2F7A" w:rsidRDefault="006B0592">
      <w:pPr>
        <w:ind w:left="-15" w:right="3"/>
      </w:pPr>
      <w:r>
        <w:t xml:space="preserve">Для успешного изучения дисциплины «История государства и права России» предполагается модернизация традиционных и использование в учебном процессе новых научно обоснованных образовательных технологий: </w:t>
      </w:r>
    </w:p>
    <w:p w14:paraId="77B8BAB1" w14:textId="77777777" w:rsidR="003B2F7A" w:rsidRDefault="006B0592">
      <w:pPr>
        <w:ind w:left="-15" w:right="3"/>
      </w:pPr>
      <w:r>
        <w:lastRenderedPageBreak/>
        <w:t xml:space="preserve">При преподавании дисциплины «История государства и права России» используются следующие типы лекционных занятий: </w:t>
      </w:r>
    </w:p>
    <w:p w14:paraId="04DF112A" w14:textId="77777777" w:rsidR="003B2F7A" w:rsidRDefault="006B0592">
      <w:pPr>
        <w:numPr>
          <w:ilvl w:val="0"/>
          <w:numId w:val="5"/>
        </w:numPr>
        <w:ind w:right="3"/>
      </w:pPr>
      <w:r>
        <w:t xml:space="preserve">лекции - дискуссии (проводятся в диалоговой форме, дают возможность развивать профессиональные компетенции путем проведения совместного анализа – преподаватель, студент - пробелов и противоречий актов административного законодательства, сложившейся судебной практики; поиска путей их разрешения); </w:t>
      </w:r>
    </w:p>
    <w:p w14:paraId="7CA22B48" w14:textId="77777777" w:rsidR="003B2F7A" w:rsidRDefault="006B0592">
      <w:pPr>
        <w:numPr>
          <w:ilvl w:val="0"/>
          <w:numId w:val="5"/>
        </w:numPr>
        <w:ind w:right="3"/>
      </w:pPr>
      <w:r>
        <w:t xml:space="preserve">лекции – визуализации (используются мультимедийные средства как дополнительные носители правовой информации; данный вид аудиторных занятий предполагает также привлечение студентов к созданию визуальных материалов, что позволяет формировать соответствующие навыки и умения, воспитывает личностное отношение к содержанию обучения). </w:t>
      </w:r>
    </w:p>
    <w:p w14:paraId="74635DBE" w14:textId="77777777" w:rsidR="003B2F7A" w:rsidRDefault="006B0592">
      <w:pPr>
        <w:ind w:left="-15" w:right="3"/>
      </w:pPr>
      <w:r>
        <w:t xml:space="preserve">При подготовке к лекционным занятиям рекомендуется, прежде всего, познакомиться с рабочей программой учебной дисциплины, изучить нормативно-правовые источники. В ходе лекции целесообразно конспектировать определения новых административно-правовых категорий, обращать внимание на поставленные преподавателем проблемы, выводы, различные научные подходы. Желательно в рабочих тетрадях оставлять поля для последующей самостоятельной работы. </w:t>
      </w:r>
    </w:p>
    <w:p w14:paraId="23103424" w14:textId="77777777" w:rsidR="003B2F7A" w:rsidRDefault="006B0592">
      <w:pPr>
        <w:ind w:left="-15" w:right="3"/>
      </w:pPr>
      <w:r>
        <w:t xml:space="preserve">Практические занятия нацелены на формирование и развитие профессиональных компетенций студентов в рамках изучения дисциплины. </w:t>
      </w:r>
    </w:p>
    <w:p w14:paraId="3FAD1521" w14:textId="77777777" w:rsidR="003B2F7A" w:rsidRDefault="006B0592">
      <w:pPr>
        <w:ind w:left="-15" w:right="3"/>
      </w:pPr>
      <w:r>
        <w:t xml:space="preserve">По дисциплине «История государства и права России" используются следующие формы оценки компетенций: </w:t>
      </w:r>
    </w:p>
    <w:p w14:paraId="6E107AD6" w14:textId="77777777" w:rsidR="003B2F7A" w:rsidRDefault="006B0592">
      <w:pPr>
        <w:ind w:left="721" w:right="3" w:firstLine="0"/>
      </w:pPr>
      <w:r>
        <w:t xml:space="preserve">-Перечень вопросов для собеседования </w:t>
      </w:r>
    </w:p>
    <w:p w14:paraId="09455A82" w14:textId="77777777" w:rsidR="003B2F7A" w:rsidRDefault="006B0592">
      <w:pPr>
        <w:ind w:left="721" w:right="3" w:firstLine="0"/>
      </w:pPr>
      <w:r>
        <w:t>-</w:t>
      </w:r>
      <w:proofErr w:type="spellStart"/>
      <w:r>
        <w:t>Практикоориентированные</w:t>
      </w:r>
      <w:proofErr w:type="spellEnd"/>
      <w:r>
        <w:t xml:space="preserve"> задачи </w:t>
      </w:r>
    </w:p>
    <w:p w14:paraId="44ADDCF5" w14:textId="77777777" w:rsidR="003B2F7A" w:rsidRDefault="006B0592">
      <w:pPr>
        <w:ind w:left="721" w:right="3" w:firstLine="0"/>
      </w:pPr>
      <w:r>
        <w:t xml:space="preserve">-Тестовые задания </w:t>
      </w:r>
    </w:p>
    <w:p w14:paraId="5D027187" w14:textId="77777777" w:rsidR="003B2F7A" w:rsidRDefault="006B0592">
      <w:pPr>
        <w:ind w:left="721" w:right="3" w:firstLine="0"/>
      </w:pPr>
      <w:r>
        <w:t xml:space="preserve">-Вопросы для дискуссии </w:t>
      </w:r>
    </w:p>
    <w:p w14:paraId="41CA2FAB" w14:textId="77777777" w:rsidR="003B2F7A" w:rsidRDefault="006B0592">
      <w:pPr>
        <w:ind w:left="721" w:right="3" w:firstLine="0"/>
      </w:pPr>
      <w:r>
        <w:t xml:space="preserve">-Темы рефератов </w:t>
      </w:r>
    </w:p>
    <w:p w14:paraId="049394FB" w14:textId="77777777" w:rsidR="003B2F7A" w:rsidRDefault="006B0592">
      <w:pPr>
        <w:ind w:left="721" w:right="3" w:firstLine="0"/>
      </w:pPr>
      <w:r>
        <w:t xml:space="preserve">-Комплект контрольных вопросов </w:t>
      </w:r>
    </w:p>
    <w:p w14:paraId="2CC71D34" w14:textId="77777777" w:rsidR="003B2F7A" w:rsidRDefault="006B0592">
      <w:pPr>
        <w:ind w:left="721" w:right="3" w:firstLine="0"/>
      </w:pPr>
      <w:r>
        <w:t xml:space="preserve">-Вопросы </w:t>
      </w:r>
      <w:proofErr w:type="gramStart"/>
      <w:r>
        <w:t>к  "</w:t>
      </w:r>
      <w:proofErr w:type="gramEnd"/>
      <w:r>
        <w:t xml:space="preserve">круглым столам" </w:t>
      </w:r>
    </w:p>
    <w:p w14:paraId="6DB81A52" w14:textId="77777777" w:rsidR="003B2F7A" w:rsidRDefault="006B0592">
      <w:pPr>
        <w:ind w:left="-15" w:right="3"/>
      </w:pPr>
      <w:r>
        <w:t xml:space="preserve">Собеседование представляет собой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знаний, обучающегося по определенному разделу, теме, проблеме и т.п. </w:t>
      </w:r>
    </w:p>
    <w:p w14:paraId="4AD6B21A" w14:textId="77777777" w:rsidR="003B2F7A" w:rsidRDefault="006B0592">
      <w:pPr>
        <w:ind w:left="-15" w:right="3"/>
      </w:pPr>
      <w:r>
        <w:t xml:space="preserve">В рамках изучения дисциплины «История государства и права России» предусматривается так же решение </w:t>
      </w:r>
      <w:proofErr w:type="spellStart"/>
      <w:r>
        <w:t>практикоориентированных</w:t>
      </w:r>
      <w:proofErr w:type="spellEnd"/>
      <w:r>
        <w:t xml:space="preserve"> задач. </w:t>
      </w:r>
    </w:p>
    <w:p w14:paraId="297B6218" w14:textId="77777777" w:rsidR="003B2F7A" w:rsidRDefault="006B0592">
      <w:pPr>
        <w:ind w:left="-15" w:right="3"/>
      </w:pPr>
      <w:r>
        <w:t xml:space="preserve">Процесс подготовки к выполнению </w:t>
      </w:r>
      <w:proofErr w:type="spellStart"/>
      <w:r>
        <w:t>практикоориентированных</w:t>
      </w:r>
      <w:proofErr w:type="spellEnd"/>
      <w:r>
        <w:t xml:space="preserve"> задач можно условно разделить на следующие этапы: </w:t>
      </w:r>
    </w:p>
    <w:p w14:paraId="7D6EF39A" w14:textId="77777777" w:rsidR="003B2F7A" w:rsidRDefault="006B0592">
      <w:pPr>
        <w:ind w:left="-15" w:right="3"/>
      </w:pPr>
      <w:r>
        <w:lastRenderedPageBreak/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248466B0" w14:textId="77777777" w:rsidR="003B2F7A" w:rsidRDefault="006B0592">
      <w:pPr>
        <w:ind w:left="721" w:right="3" w:firstLine="0"/>
      </w:pPr>
      <w:r>
        <w:t xml:space="preserve">б) подбор нормативных источников, относящихся к содержанию </w:t>
      </w:r>
    </w:p>
    <w:p w14:paraId="06643EA4" w14:textId="77777777" w:rsidR="003B2F7A" w:rsidRDefault="006B0592">
      <w:pPr>
        <w:ind w:left="-15" w:right="3" w:firstLine="0"/>
      </w:pPr>
      <w:r>
        <w:t xml:space="preserve">полученного задания; </w:t>
      </w:r>
    </w:p>
    <w:p w14:paraId="4EC3BEBE" w14:textId="77777777" w:rsidR="003B2F7A" w:rsidRDefault="006B0592">
      <w:pPr>
        <w:ind w:left="721" w:right="3" w:firstLine="0"/>
      </w:pPr>
      <w:r>
        <w:t xml:space="preserve">в) изучение основной и дополнительной литературы (например, </w:t>
      </w:r>
    </w:p>
    <w:p w14:paraId="46795C75" w14:textId="77777777" w:rsidR="003B2F7A" w:rsidRDefault="006B0592">
      <w:pPr>
        <w:ind w:left="-15" w:right="3" w:firstLine="0"/>
      </w:pPr>
      <w:r>
        <w:t xml:space="preserve">комментариев Федеральных законов); </w:t>
      </w:r>
    </w:p>
    <w:p w14:paraId="38DCE1C0" w14:textId="77777777" w:rsidR="003B2F7A" w:rsidRDefault="006B0592">
      <w:pPr>
        <w:ind w:left="721" w:right="3" w:firstLine="0"/>
      </w:pPr>
      <w:r>
        <w:t xml:space="preserve">г) изучение материалов судебной практики; </w:t>
      </w:r>
    </w:p>
    <w:p w14:paraId="0CCD5626" w14:textId="77777777" w:rsidR="003B2F7A" w:rsidRDefault="006B0592">
      <w:pPr>
        <w:tabs>
          <w:tab w:val="center" w:pos="829"/>
          <w:tab w:val="center" w:pos="2190"/>
          <w:tab w:val="center" w:pos="3843"/>
          <w:tab w:val="center" w:pos="5354"/>
          <w:tab w:val="center" w:pos="6863"/>
          <w:tab w:val="center" w:pos="7941"/>
          <w:tab w:val="right" w:pos="9498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е) </w:t>
      </w:r>
      <w:r>
        <w:tab/>
        <w:t xml:space="preserve">аналитический </w:t>
      </w:r>
      <w:r>
        <w:tab/>
        <w:t xml:space="preserve">разбор </w:t>
      </w:r>
      <w:r>
        <w:tab/>
        <w:t xml:space="preserve">ситуативной </w:t>
      </w:r>
      <w:r>
        <w:tab/>
        <w:t xml:space="preserve">задачи </w:t>
      </w:r>
      <w:r>
        <w:tab/>
        <w:t xml:space="preserve">через </w:t>
      </w:r>
      <w:r>
        <w:tab/>
        <w:t xml:space="preserve">призму </w:t>
      </w:r>
    </w:p>
    <w:p w14:paraId="3C6EA9A6" w14:textId="77777777" w:rsidR="003B2F7A" w:rsidRDefault="006B0592">
      <w:pPr>
        <w:ind w:left="-15" w:right="3" w:firstLine="0"/>
      </w:pPr>
      <w:r>
        <w:t xml:space="preserve">действующего законодательства и сложившейся судебной практики; </w:t>
      </w:r>
    </w:p>
    <w:p w14:paraId="7C6F27D5" w14:textId="77777777" w:rsidR="003B2F7A" w:rsidRDefault="006B0592">
      <w:pPr>
        <w:ind w:left="721" w:right="3" w:firstLine="0"/>
      </w:pPr>
      <w:r>
        <w:t xml:space="preserve">ж) определение собственной позиции, формулировка аргументов; </w:t>
      </w:r>
    </w:p>
    <w:p w14:paraId="4F58111C" w14:textId="77777777" w:rsidR="003B2F7A" w:rsidRDefault="006B0592">
      <w:pPr>
        <w:ind w:left="721" w:right="3" w:firstLine="0"/>
      </w:pPr>
      <w:r>
        <w:t xml:space="preserve">з) оформление ответа; </w:t>
      </w:r>
    </w:p>
    <w:p w14:paraId="00954D65" w14:textId="77777777" w:rsidR="003B2F7A" w:rsidRDefault="006B0592">
      <w:pPr>
        <w:ind w:left="721" w:right="3" w:firstLine="0"/>
      </w:pPr>
      <w:r>
        <w:t xml:space="preserve">и) представление ответа на ситуативную задачу. </w:t>
      </w:r>
    </w:p>
    <w:p w14:paraId="7AC6D695" w14:textId="77777777" w:rsidR="003B2F7A" w:rsidRDefault="006B0592">
      <w:pPr>
        <w:ind w:left="-15" w:right="3"/>
      </w:pPr>
      <w:r>
        <w:t xml:space="preserve">Тестирование представляет собой систему стандартизированных заданий, позволяющая автоматизировать процедуру измерения уровня знаний и умений обучающегося. </w:t>
      </w:r>
    </w:p>
    <w:p w14:paraId="3923097E" w14:textId="77777777" w:rsidR="003B2F7A" w:rsidRDefault="006B0592">
      <w:pPr>
        <w:ind w:left="-15" w:right="3"/>
      </w:pPr>
      <w:r>
        <w:t xml:space="preserve">Для решения тестовых заданий необходимо предварительно изучить нормативную и специальную литературу по рассматриваемой теме. </w:t>
      </w:r>
    </w:p>
    <w:p w14:paraId="102FF36E" w14:textId="77777777" w:rsidR="003B2F7A" w:rsidRDefault="006B0592">
      <w:pPr>
        <w:ind w:left="-15" w:right="3"/>
      </w:pPr>
      <w:r>
        <w:t>Для успешного прохождения тестовых заданий необходимо внимательно прочитать каждый вопрос и проанализировать предлагаемые ответы. Правильно выполнить задание можно не только при условии знания конкретного материала, но и благодаря способности рассуждать, отвергать неверные варианты ответа. При выполнении заданий студентам необходимо отметить правильный(</w:t>
      </w:r>
      <w:proofErr w:type="spellStart"/>
      <w:r>
        <w:t>ные</w:t>
      </w:r>
      <w:proofErr w:type="spellEnd"/>
      <w:r>
        <w:t xml:space="preserve">) ответ (ответы). </w:t>
      </w:r>
    </w:p>
    <w:p w14:paraId="1A9A6F79" w14:textId="77777777" w:rsidR="003B2F7A" w:rsidRDefault="006B0592">
      <w:pPr>
        <w:ind w:left="-15" w:right="3"/>
      </w:pPr>
      <w: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31B32463" w14:textId="77777777" w:rsidR="003B2F7A" w:rsidRDefault="006B0592">
      <w:pPr>
        <w:ind w:left="-15" w:right="3"/>
      </w:pPr>
      <w: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4087C2FB" w14:textId="77777777" w:rsidR="003B2F7A" w:rsidRDefault="006B0592">
      <w:pPr>
        <w:ind w:left="-15" w:right="3"/>
      </w:pPr>
      <w: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334FE8EE" w14:textId="77777777" w:rsidR="003B2F7A" w:rsidRDefault="006B0592">
      <w:pPr>
        <w:ind w:left="-15" w:right="3"/>
      </w:pPr>
      <w: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</w:t>
      </w:r>
      <w:r>
        <w:lastRenderedPageBreak/>
        <w:t xml:space="preserve">ясно строить свою речь, публично представлять собственные и научные результаты. </w:t>
      </w:r>
    </w:p>
    <w:p w14:paraId="1BA7D2D2" w14:textId="77777777" w:rsidR="003B2F7A" w:rsidRDefault="006B0592">
      <w:pPr>
        <w:ind w:left="-15" w:right="3"/>
      </w:pPr>
      <w:r>
        <w:t xml:space="preserve">Реферат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104F8C65" w14:textId="77777777" w:rsidR="003B2F7A" w:rsidRDefault="006B0592">
      <w:pPr>
        <w:ind w:left="-15" w:right="3"/>
      </w:pPr>
      <w: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разделу. </w:t>
      </w:r>
    </w:p>
    <w:p w14:paraId="56C9CAD1" w14:textId="77777777" w:rsidR="003B2F7A" w:rsidRDefault="006B0592">
      <w:pPr>
        <w:ind w:left="-15" w:right="3"/>
      </w:pPr>
      <w:r>
        <w:t xml:space="preserve">Круглый стол - обсуждение, основанное на сообщениях, в качестве итогов дает результаты, которые, в свою очередь, являются новыми знаниями. </w:t>
      </w:r>
    </w:p>
    <w:p w14:paraId="1676A2BF" w14:textId="77777777" w:rsidR="003B2F7A" w:rsidRDefault="006B0592">
      <w:pPr>
        <w:spacing w:after="36" w:line="259" w:lineRule="auto"/>
        <w:ind w:left="721" w:right="0" w:firstLine="0"/>
        <w:jc w:val="left"/>
      </w:pPr>
      <w:r>
        <w:t xml:space="preserve"> </w:t>
      </w:r>
    </w:p>
    <w:p w14:paraId="604E45A9" w14:textId="77777777" w:rsidR="003B2F7A" w:rsidRDefault="006B0592">
      <w:pPr>
        <w:pStyle w:val="1"/>
        <w:ind w:left="715" w:right="0"/>
      </w:pPr>
      <w:r>
        <w:t xml:space="preserve">Темы рефератов </w:t>
      </w:r>
    </w:p>
    <w:p w14:paraId="35D36127" w14:textId="77777777" w:rsidR="003B2F7A" w:rsidRDefault="006B0592">
      <w:pPr>
        <w:ind w:left="-15" w:right="3"/>
      </w:pPr>
      <w:r>
        <w:t xml:space="preserve">Тема2.1. Государство и право России в период утверждения и развития абсолютизма (2-я половина XVII – XVIII вв.). </w:t>
      </w:r>
    </w:p>
    <w:p w14:paraId="0942D935" w14:textId="77777777" w:rsidR="003B2F7A" w:rsidRDefault="006B0592">
      <w:pPr>
        <w:numPr>
          <w:ilvl w:val="0"/>
          <w:numId w:val="6"/>
        </w:numPr>
        <w:ind w:right="3"/>
      </w:pPr>
      <w:r>
        <w:t xml:space="preserve">XVIII век в европейской и мировой истории. </w:t>
      </w:r>
    </w:p>
    <w:p w14:paraId="64937708" w14:textId="77777777" w:rsidR="003B2F7A" w:rsidRDefault="006B0592">
      <w:pPr>
        <w:numPr>
          <w:ilvl w:val="0"/>
          <w:numId w:val="6"/>
        </w:numPr>
        <w:ind w:right="3"/>
      </w:pPr>
      <w:r>
        <w:t xml:space="preserve">Россия и Европа: новые взаимосвязи и различия. </w:t>
      </w:r>
    </w:p>
    <w:p w14:paraId="084A5144" w14:textId="77777777" w:rsidR="003B2F7A" w:rsidRDefault="006B0592">
      <w:pPr>
        <w:numPr>
          <w:ilvl w:val="0"/>
          <w:numId w:val="6"/>
        </w:numPr>
        <w:ind w:right="3"/>
      </w:pPr>
      <w:r>
        <w:t xml:space="preserve">Петр I: борьба за преобразование традиционного общества в России. </w:t>
      </w:r>
    </w:p>
    <w:p w14:paraId="261C4BA3" w14:textId="77777777" w:rsidR="003B2F7A" w:rsidRDefault="006B0592">
      <w:pPr>
        <w:numPr>
          <w:ilvl w:val="0"/>
          <w:numId w:val="6"/>
        </w:numPr>
        <w:ind w:right="3"/>
      </w:pPr>
      <w:r>
        <w:t xml:space="preserve">Основные направления «европеизации» страны при Петре I. Упрочнение международного авторитета страны при Петре I. </w:t>
      </w:r>
    </w:p>
    <w:p w14:paraId="268E6CF4" w14:textId="77777777" w:rsidR="003B2F7A" w:rsidRDefault="006B0592">
      <w:pPr>
        <w:numPr>
          <w:ilvl w:val="0"/>
          <w:numId w:val="6"/>
        </w:numPr>
        <w:ind w:right="3"/>
      </w:pPr>
      <w:r>
        <w:t xml:space="preserve">Освещение петровских реформ в современной отечественной историографии. </w:t>
      </w:r>
    </w:p>
    <w:p w14:paraId="40F6A415" w14:textId="77777777" w:rsidR="003B2F7A" w:rsidRDefault="006B0592">
      <w:pPr>
        <w:numPr>
          <w:ilvl w:val="0"/>
          <w:numId w:val="6"/>
        </w:numPr>
        <w:ind w:right="3"/>
      </w:pPr>
      <w:r>
        <w:t xml:space="preserve">Дворцовые перевороты: социально-политическая сущность, последствия. </w:t>
      </w:r>
    </w:p>
    <w:p w14:paraId="5101927E" w14:textId="77777777" w:rsidR="003B2F7A" w:rsidRDefault="006B0592">
      <w:pPr>
        <w:numPr>
          <w:ilvl w:val="0"/>
          <w:numId w:val="6"/>
        </w:numPr>
        <w:ind w:right="3"/>
      </w:pPr>
      <w:r>
        <w:t xml:space="preserve">Внешняя политика России в период дворцовых переворотов. </w:t>
      </w:r>
    </w:p>
    <w:p w14:paraId="445DD5F2" w14:textId="77777777" w:rsidR="003B2F7A" w:rsidRDefault="006B0592">
      <w:pPr>
        <w:numPr>
          <w:ilvl w:val="0"/>
          <w:numId w:val="6"/>
        </w:numPr>
        <w:ind w:right="3"/>
      </w:pPr>
      <w:r>
        <w:t xml:space="preserve">Изменения в международном положении Российской империи в правление Екатерины II. </w:t>
      </w:r>
    </w:p>
    <w:p w14:paraId="5EE58D83" w14:textId="77777777" w:rsidR="003B2F7A" w:rsidRDefault="006B0592">
      <w:pPr>
        <w:numPr>
          <w:ilvl w:val="0"/>
          <w:numId w:val="6"/>
        </w:numPr>
        <w:ind w:right="3"/>
      </w:pPr>
      <w:r>
        <w:t xml:space="preserve">Особенности сословно-представительной монархии в России. </w:t>
      </w:r>
    </w:p>
    <w:p w14:paraId="2772CA4F" w14:textId="77777777" w:rsidR="003B2F7A" w:rsidRDefault="006B0592">
      <w:pPr>
        <w:numPr>
          <w:ilvl w:val="0"/>
          <w:numId w:val="6"/>
        </w:numPr>
        <w:ind w:right="3"/>
      </w:pPr>
      <w:r>
        <w:t xml:space="preserve">Проблемы генезиса самодержавия. </w:t>
      </w:r>
    </w:p>
    <w:p w14:paraId="79C80BDE" w14:textId="77777777" w:rsidR="003B2F7A" w:rsidRDefault="006B0592">
      <w:pPr>
        <w:numPr>
          <w:ilvl w:val="0"/>
          <w:numId w:val="6"/>
        </w:numPr>
        <w:ind w:right="3"/>
      </w:pPr>
      <w:r>
        <w:t xml:space="preserve">Российская империя как исторический феномен: государственное устройство, политика, экономика, общественная ментальность. </w:t>
      </w:r>
    </w:p>
    <w:p w14:paraId="0A7C3551" w14:textId="77777777" w:rsidR="003B2F7A" w:rsidRDefault="006B0592">
      <w:pPr>
        <w:numPr>
          <w:ilvl w:val="0"/>
          <w:numId w:val="6"/>
        </w:numPr>
        <w:ind w:right="3"/>
      </w:pPr>
      <w:r>
        <w:t xml:space="preserve">Русская культура XVIII в.: от петровских инициатив к «веку просвещения». </w:t>
      </w:r>
    </w:p>
    <w:p w14:paraId="5A162D08" w14:textId="77777777" w:rsidR="003B2F7A" w:rsidRDefault="006B0592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1FCA661F" w14:textId="77777777" w:rsidR="003B2F7A" w:rsidRDefault="006B0592">
      <w:pPr>
        <w:ind w:left="-15" w:right="3"/>
      </w:pPr>
      <w:proofErr w:type="gramStart"/>
      <w:r>
        <w:t>Тема  4.3.</w:t>
      </w:r>
      <w:proofErr w:type="gramEnd"/>
      <w:r>
        <w:t xml:space="preserve"> Государство и право в период восстановления и развития народного хозяйства СССР (2-я половина 40-х – 1-я половина 50-х гг.). </w:t>
      </w:r>
    </w:p>
    <w:p w14:paraId="32BC816A" w14:textId="77777777" w:rsidR="003B2F7A" w:rsidRDefault="006B0592">
      <w:pPr>
        <w:numPr>
          <w:ilvl w:val="0"/>
          <w:numId w:val="7"/>
        </w:numPr>
        <w:ind w:right="3"/>
      </w:pPr>
      <w:r>
        <w:t xml:space="preserve">Влияние «Холодной войны» на государственно-правовое развитие СССР. </w:t>
      </w:r>
    </w:p>
    <w:p w14:paraId="04BD844C" w14:textId="77777777" w:rsidR="003B2F7A" w:rsidRDefault="006B0592">
      <w:pPr>
        <w:numPr>
          <w:ilvl w:val="0"/>
          <w:numId w:val="7"/>
        </w:numPr>
        <w:ind w:right="3"/>
      </w:pPr>
      <w:r>
        <w:lastRenderedPageBreak/>
        <w:t xml:space="preserve">Реорганизация государственного аппарата в послевоенный период. </w:t>
      </w:r>
    </w:p>
    <w:p w14:paraId="75890157" w14:textId="77777777" w:rsidR="003B2F7A" w:rsidRDefault="006B0592">
      <w:pPr>
        <w:numPr>
          <w:ilvl w:val="0"/>
          <w:numId w:val="7"/>
        </w:numPr>
        <w:ind w:right="3"/>
      </w:pPr>
      <w:r>
        <w:t xml:space="preserve">Изменение в трудовом, уголовном, финансовом, брачно-семейном праве (1945-1953гг.) </w:t>
      </w:r>
    </w:p>
    <w:p w14:paraId="24056D7A" w14:textId="77777777" w:rsidR="003B2F7A" w:rsidRDefault="006B0592">
      <w:pPr>
        <w:numPr>
          <w:ilvl w:val="0"/>
          <w:numId w:val="7"/>
        </w:numPr>
        <w:ind w:right="3"/>
      </w:pPr>
      <w:r>
        <w:t xml:space="preserve">Перевод народного хозяйства на “мирные рельсы”. Восстановление и развитие экономики страны. </w:t>
      </w:r>
    </w:p>
    <w:p w14:paraId="7F45B95C" w14:textId="77777777" w:rsidR="003B2F7A" w:rsidRDefault="006B0592">
      <w:pPr>
        <w:numPr>
          <w:ilvl w:val="0"/>
          <w:numId w:val="7"/>
        </w:numPr>
        <w:ind w:right="3"/>
      </w:pPr>
      <w:r>
        <w:t xml:space="preserve">Развитие государственно-политической системы страны в конце 40-х – начале 50-х гг. </w:t>
      </w:r>
    </w:p>
    <w:p w14:paraId="30E4E8AC" w14:textId="77777777" w:rsidR="003B2F7A" w:rsidRDefault="006B0592">
      <w:pPr>
        <w:numPr>
          <w:ilvl w:val="0"/>
          <w:numId w:val="7"/>
        </w:numPr>
        <w:ind w:right="3"/>
      </w:pPr>
      <w:r>
        <w:t xml:space="preserve">Основные тенденции развития советского права в послевоенные годы (40-х – 50-х гг.). </w:t>
      </w:r>
    </w:p>
    <w:p w14:paraId="58BED7D7" w14:textId="77777777" w:rsidR="003B2F7A" w:rsidRDefault="006B0592">
      <w:pPr>
        <w:numPr>
          <w:ilvl w:val="0"/>
          <w:numId w:val="7"/>
        </w:numPr>
        <w:spacing w:after="0" w:line="259" w:lineRule="auto"/>
        <w:ind w:right="3"/>
      </w:pPr>
      <w:r>
        <w:t xml:space="preserve">Смерть Сталина и борьба за власть в верхних эшелонах власти </w:t>
      </w:r>
    </w:p>
    <w:p w14:paraId="2C6B2647" w14:textId="77777777" w:rsidR="003B2F7A" w:rsidRDefault="006B0592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5A83D19" w14:textId="77777777" w:rsidR="003B2F7A" w:rsidRDefault="006B0592">
      <w:pPr>
        <w:spacing w:after="18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423CB09D" w14:textId="77777777" w:rsidR="003B2F7A" w:rsidRDefault="006B0592">
      <w:pPr>
        <w:pStyle w:val="1"/>
        <w:ind w:left="715" w:right="718"/>
      </w:pPr>
      <w:r>
        <w:t xml:space="preserve">5. Рекомендуемая литература </w:t>
      </w:r>
    </w:p>
    <w:tbl>
      <w:tblPr>
        <w:tblStyle w:val="TableGrid"/>
        <w:tblW w:w="9566" w:type="dxa"/>
        <w:tblInd w:w="-34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622"/>
        <w:gridCol w:w="1702"/>
        <w:gridCol w:w="120"/>
        <w:gridCol w:w="3760"/>
        <w:gridCol w:w="129"/>
        <w:gridCol w:w="1948"/>
        <w:gridCol w:w="1285"/>
      </w:tblGrid>
      <w:tr w:rsidR="003B2F7A" w14:paraId="04850660" w14:textId="77777777">
        <w:trPr>
          <w:trHeight w:val="274"/>
        </w:trPr>
        <w:tc>
          <w:tcPr>
            <w:tcW w:w="8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504A48" w14:textId="77777777" w:rsidR="003B2F7A" w:rsidRDefault="006B0592">
            <w:pPr>
              <w:spacing w:after="0" w:line="259" w:lineRule="auto"/>
              <w:ind w:left="1256" w:right="0" w:firstLine="0"/>
              <w:jc w:val="center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3E7E6D" w14:textId="77777777" w:rsidR="003B2F7A" w:rsidRDefault="003B2F7A">
            <w:pPr>
              <w:spacing w:after="160" w:line="259" w:lineRule="auto"/>
              <w:ind w:right="0" w:firstLine="0"/>
              <w:jc w:val="left"/>
            </w:pPr>
          </w:p>
        </w:tc>
      </w:tr>
      <w:tr w:rsidR="003B2F7A" w14:paraId="2F7ABE81" w14:textId="77777777">
        <w:trPr>
          <w:trHeight w:val="279"/>
        </w:trPr>
        <w:tc>
          <w:tcPr>
            <w:tcW w:w="8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523E34" w14:textId="77777777" w:rsidR="003B2F7A" w:rsidRDefault="006B0592">
            <w:pPr>
              <w:spacing w:after="0" w:line="259" w:lineRule="auto"/>
              <w:ind w:left="1256" w:right="0" w:firstLine="0"/>
              <w:jc w:val="center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294CF9" w14:textId="77777777" w:rsidR="003B2F7A" w:rsidRDefault="003B2F7A">
            <w:pPr>
              <w:spacing w:after="160" w:line="259" w:lineRule="auto"/>
              <w:ind w:right="0" w:firstLine="0"/>
              <w:jc w:val="left"/>
            </w:pPr>
          </w:p>
        </w:tc>
      </w:tr>
      <w:tr w:rsidR="003B2F7A" w14:paraId="24FC159B" w14:textId="77777777">
        <w:trPr>
          <w:trHeight w:val="27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30BC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955EA" w14:textId="77777777" w:rsidR="003B2F7A" w:rsidRDefault="006B0592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E5FF" w14:textId="77777777" w:rsidR="003B2F7A" w:rsidRDefault="006B0592">
            <w:pPr>
              <w:spacing w:after="0" w:line="259" w:lineRule="auto"/>
              <w:ind w:right="19" w:firstLine="0"/>
              <w:jc w:val="center"/>
            </w:pPr>
            <w:r>
              <w:rPr>
                <w:sz w:val="19"/>
              </w:rPr>
              <w:t xml:space="preserve">Заглавие 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485F" w14:textId="77777777" w:rsidR="003B2F7A" w:rsidRDefault="006B0592">
            <w:pPr>
              <w:spacing w:after="0" w:line="259" w:lineRule="auto"/>
              <w:ind w:right="43" w:firstLine="0"/>
              <w:jc w:val="center"/>
            </w:pPr>
            <w:r>
              <w:rPr>
                <w:sz w:val="19"/>
              </w:rPr>
              <w:t xml:space="preserve">Издательство, год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2B19" w14:textId="77777777" w:rsidR="003B2F7A" w:rsidRDefault="006B059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19"/>
              </w:rPr>
              <w:t xml:space="preserve">Количество </w:t>
            </w:r>
          </w:p>
        </w:tc>
      </w:tr>
      <w:tr w:rsidR="003B2F7A" w14:paraId="027DAEBF" w14:textId="77777777">
        <w:trPr>
          <w:trHeight w:val="1359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A5A2" w14:textId="77777777" w:rsidR="003B2F7A" w:rsidRDefault="006B0592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19"/>
              </w:rPr>
              <w:t xml:space="preserve">Л1.1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3F40" w14:textId="77777777" w:rsidR="003B2F7A" w:rsidRDefault="006B0592">
            <w:pPr>
              <w:tabs>
                <w:tab w:val="center" w:pos="1320"/>
              </w:tabs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ДГТУ, Каф. </w:t>
            </w:r>
            <w:r>
              <w:rPr>
                <w:sz w:val="19"/>
              </w:rPr>
              <w:tab/>
            </w:r>
            <w:r>
              <w:rPr>
                <w:sz w:val="30"/>
                <w:vertAlign w:val="superscript"/>
              </w:rPr>
              <w:t xml:space="preserve"> </w:t>
            </w:r>
          </w:p>
          <w:p w14:paraId="5BC7366B" w14:textId="77777777" w:rsidR="003B2F7A" w:rsidRDefault="006B0592">
            <w:pPr>
              <w:spacing w:line="259" w:lineRule="auto"/>
              <w:ind w:left="14" w:right="0" w:firstLine="0"/>
              <w:jc w:val="left"/>
            </w:pPr>
            <w:r>
              <w:rPr>
                <w:sz w:val="19"/>
              </w:rPr>
              <w:t>"</w:t>
            </w:r>
            <w:proofErr w:type="spellStart"/>
            <w:r>
              <w:rPr>
                <w:sz w:val="19"/>
              </w:rPr>
              <w:t>ТиИГиП</w:t>
            </w:r>
            <w:proofErr w:type="spellEnd"/>
            <w:r>
              <w:rPr>
                <w:sz w:val="19"/>
              </w:rPr>
              <w:t xml:space="preserve">"; сост. </w:t>
            </w:r>
          </w:p>
          <w:p w14:paraId="047F7B3F" w14:textId="77777777" w:rsidR="003B2F7A" w:rsidRDefault="006B059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9"/>
              </w:rPr>
              <w:t xml:space="preserve">О.А. Артюхин 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7C13B" w14:textId="77777777" w:rsidR="003B2F7A" w:rsidRDefault="006B0592">
            <w:pPr>
              <w:spacing w:after="0" w:line="273" w:lineRule="auto"/>
              <w:ind w:left="7" w:right="0" w:firstLine="0"/>
            </w:pPr>
            <w:r>
              <w:rPr>
                <w:sz w:val="19"/>
              </w:rPr>
              <w:t xml:space="preserve">История государства и права России: метод. указания и задания для контрольных работ </w:t>
            </w:r>
          </w:p>
          <w:p w14:paraId="23ACC7C2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3678105B" w14:textId="77777777" w:rsidR="003B2F7A" w:rsidRPr="00940750" w:rsidRDefault="006B0592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940750">
              <w:rPr>
                <w:sz w:val="19"/>
                <w:lang w:val="en-US"/>
              </w:rPr>
              <w:t xml:space="preserve">https://ntb.donstu.ru/content/istoriya-gosudarstvai- </w:t>
            </w:r>
            <w:proofErr w:type="spellStart"/>
            <w:r w:rsidRPr="00940750">
              <w:rPr>
                <w:sz w:val="19"/>
                <w:lang w:val="en-US"/>
              </w:rPr>
              <w:t>prava-rossii-metod-ukazaniya-i-zadaniya-dlya</w:t>
            </w:r>
            <w:proofErr w:type="spellEnd"/>
            <w:r w:rsidRPr="00940750">
              <w:rPr>
                <w:sz w:val="19"/>
                <w:lang w:val="en-US"/>
              </w:rPr>
              <w:t xml:space="preserve">- </w:t>
            </w:r>
            <w:proofErr w:type="spellStart"/>
            <w:r w:rsidRPr="00940750">
              <w:rPr>
                <w:sz w:val="19"/>
                <w:lang w:val="en-US"/>
              </w:rPr>
              <w:t>kontrolnyh-rabot</w:t>
            </w:r>
            <w:proofErr w:type="spellEnd"/>
            <w:r w:rsidRPr="00940750">
              <w:rPr>
                <w:sz w:val="19"/>
                <w:lang w:val="en-US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3359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 xml:space="preserve"> н/Д.: ИЦ ДГТУ, 2018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6B154" w14:textId="77777777" w:rsidR="003B2F7A" w:rsidRDefault="006B0592">
            <w:pPr>
              <w:spacing w:after="0" w:line="259" w:lineRule="auto"/>
              <w:ind w:right="39" w:firstLine="0"/>
              <w:jc w:val="center"/>
            </w:pPr>
            <w:r>
              <w:rPr>
                <w:sz w:val="19"/>
              </w:rPr>
              <w:t xml:space="preserve">2 </w:t>
            </w:r>
          </w:p>
        </w:tc>
      </w:tr>
      <w:tr w:rsidR="003B2F7A" w14:paraId="35DBE5B9" w14:textId="77777777">
        <w:trPr>
          <w:trHeight w:val="135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96F3" w14:textId="77777777" w:rsidR="003B2F7A" w:rsidRDefault="006B0592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19"/>
              </w:rPr>
              <w:t xml:space="preserve">Л1.2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CBFA6" w14:textId="77777777" w:rsidR="003B2F7A" w:rsidRDefault="006B0592">
            <w:pPr>
              <w:spacing w:after="12" w:line="259" w:lineRule="auto"/>
              <w:ind w:left="14" w:right="0" w:firstLine="0"/>
              <w:jc w:val="left"/>
            </w:pPr>
            <w:r>
              <w:rPr>
                <w:sz w:val="19"/>
              </w:rPr>
              <w:t xml:space="preserve">ДГТУ, Каф. </w:t>
            </w:r>
          </w:p>
          <w:p w14:paraId="717105D7" w14:textId="77777777" w:rsidR="003B2F7A" w:rsidRDefault="006B0592">
            <w:pPr>
              <w:spacing w:line="259" w:lineRule="auto"/>
              <w:ind w:left="14" w:right="0" w:firstLine="0"/>
              <w:jc w:val="left"/>
            </w:pPr>
            <w:r>
              <w:rPr>
                <w:sz w:val="19"/>
              </w:rPr>
              <w:t>"</w:t>
            </w:r>
            <w:proofErr w:type="spellStart"/>
            <w:r>
              <w:rPr>
                <w:sz w:val="19"/>
              </w:rPr>
              <w:t>ТиИГиП</w:t>
            </w:r>
            <w:proofErr w:type="spellEnd"/>
            <w:r>
              <w:rPr>
                <w:sz w:val="19"/>
              </w:rPr>
              <w:t xml:space="preserve">"; сост. </w:t>
            </w:r>
          </w:p>
          <w:p w14:paraId="17F9EE56" w14:textId="77777777" w:rsidR="003B2F7A" w:rsidRDefault="006B059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9"/>
              </w:rPr>
              <w:t xml:space="preserve">О.А. Артюхин 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91C00" w14:textId="77777777" w:rsidR="003B2F7A" w:rsidRDefault="006B0592">
            <w:pPr>
              <w:spacing w:after="13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История государства и права России: метод. </w:t>
            </w:r>
          </w:p>
          <w:p w14:paraId="2BF42622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указания по изучению дисциплины </w:t>
            </w:r>
          </w:p>
          <w:p w14:paraId="5067C30A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37B2248F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https://ntb.donstu.ru/content/istoriya-gosudarstvai- </w:t>
            </w:r>
            <w:proofErr w:type="spellStart"/>
            <w:r>
              <w:rPr>
                <w:sz w:val="19"/>
              </w:rPr>
              <w:t>prava-rossii-metod-ukazaniya-po-izucheniyu</w:t>
            </w:r>
            <w:proofErr w:type="spellEnd"/>
            <w:r>
              <w:rPr>
                <w:sz w:val="19"/>
              </w:rPr>
              <w:t xml:space="preserve">- </w:t>
            </w:r>
            <w:proofErr w:type="spellStart"/>
            <w:r>
              <w:rPr>
                <w:sz w:val="19"/>
              </w:rPr>
              <w:t>discipliny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15831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 xml:space="preserve"> н/Д.: ИЦ ДГТУ, 2018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12C44" w14:textId="77777777" w:rsidR="003B2F7A" w:rsidRDefault="006B0592">
            <w:pPr>
              <w:spacing w:after="0" w:line="259" w:lineRule="auto"/>
              <w:ind w:right="39" w:firstLine="0"/>
              <w:jc w:val="center"/>
            </w:pPr>
            <w:r>
              <w:rPr>
                <w:sz w:val="19"/>
              </w:rPr>
              <w:t xml:space="preserve">2 </w:t>
            </w:r>
          </w:p>
        </w:tc>
      </w:tr>
      <w:tr w:rsidR="003B2F7A" w14:paraId="71EF229D" w14:textId="77777777">
        <w:trPr>
          <w:trHeight w:val="989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8CCD0" w14:textId="77777777" w:rsidR="003B2F7A" w:rsidRDefault="006B0592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19"/>
              </w:rPr>
              <w:t xml:space="preserve">Л1.3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22E6" w14:textId="77777777" w:rsidR="003B2F7A" w:rsidRDefault="006B0592">
            <w:pPr>
              <w:spacing w:after="30" w:line="239" w:lineRule="auto"/>
              <w:ind w:left="14" w:right="0" w:firstLine="0"/>
              <w:jc w:val="left"/>
            </w:pPr>
            <w:r>
              <w:rPr>
                <w:sz w:val="19"/>
              </w:rPr>
              <w:t xml:space="preserve">Апарина О. Ю., Л. А. Попова, В. Е. </w:t>
            </w:r>
          </w:p>
          <w:p w14:paraId="0C95BB82" w14:textId="77777777" w:rsidR="003B2F7A" w:rsidRDefault="006B059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9"/>
              </w:rPr>
              <w:t xml:space="preserve">Семенов 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717B5" w14:textId="77777777" w:rsidR="003B2F7A" w:rsidRDefault="006B0592">
            <w:pPr>
              <w:spacing w:after="18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ИСТОРИЯ ГОСУДАРСТВА И ПРАВА </w:t>
            </w:r>
          </w:p>
          <w:p w14:paraId="2D655E69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РОССИИ: УЧЕБНОЕ ПОСОБИЕ </w:t>
            </w:r>
          </w:p>
          <w:p w14:paraId="24E3ABF3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4D485FE5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https://www.iprbookshop.ru/92694.html 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3AD21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Северо-Кавказский федеральный университет, 2018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5BC20" w14:textId="77777777" w:rsidR="003B2F7A" w:rsidRDefault="006B0592">
            <w:pPr>
              <w:spacing w:after="0" w:line="259" w:lineRule="auto"/>
              <w:ind w:right="4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3B2F7A" w14:paraId="3768B9C7" w14:textId="77777777">
        <w:trPr>
          <w:trHeight w:val="278"/>
        </w:trPr>
        <w:tc>
          <w:tcPr>
            <w:tcW w:w="8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0FDF23" w14:textId="77777777" w:rsidR="003B2F7A" w:rsidRDefault="006B0592">
            <w:pPr>
              <w:spacing w:after="0" w:line="259" w:lineRule="auto"/>
              <w:ind w:left="1256" w:right="0" w:firstLine="0"/>
              <w:jc w:val="center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F03687" w14:textId="77777777" w:rsidR="003B2F7A" w:rsidRDefault="003B2F7A">
            <w:pPr>
              <w:spacing w:after="160" w:line="259" w:lineRule="auto"/>
              <w:ind w:right="0" w:firstLine="0"/>
              <w:jc w:val="left"/>
            </w:pPr>
          </w:p>
        </w:tc>
      </w:tr>
      <w:tr w:rsidR="003B2F7A" w14:paraId="69460E65" w14:textId="77777777">
        <w:trPr>
          <w:trHeight w:val="27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BCDE0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5E843" w14:textId="77777777" w:rsidR="003B2F7A" w:rsidRDefault="006B0592">
            <w:pPr>
              <w:spacing w:after="0" w:line="259" w:lineRule="auto"/>
              <w:ind w:right="20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1CAB" w14:textId="77777777" w:rsidR="003B2F7A" w:rsidRDefault="006B0592">
            <w:pPr>
              <w:spacing w:after="0" w:line="259" w:lineRule="auto"/>
              <w:ind w:right="19" w:firstLine="0"/>
              <w:jc w:val="center"/>
            </w:pPr>
            <w:r>
              <w:rPr>
                <w:sz w:val="19"/>
              </w:rPr>
              <w:t xml:space="preserve">Заглавие 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AD27" w14:textId="77777777" w:rsidR="003B2F7A" w:rsidRDefault="006B0592">
            <w:pPr>
              <w:spacing w:after="0" w:line="259" w:lineRule="auto"/>
              <w:ind w:right="42" w:firstLine="0"/>
              <w:jc w:val="center"/>
            </w:pPr>
            <w:r>
              <w:rPr>
                <w:sz w:val="19"/>
              </w:rPr>
              <w:t xml:space="preserve">Издательство, год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393B4" w14:textId="77777777" w:rsidR="003B2F7A" w:rsidRDefault="006B059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19"/>
              </w:rPr>
              <w:t xml:space="preserve">Количество </w:t>
            </w:r>
          </w:p>
        </w:tc>
      </w:tr>
      <w:tr w:rsidR="003B2F7A" w14:paraId="112A3666" w14:textId="77777777">
        <w:trPr>
          <w:trHeight w:val="113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26C3" w14:textId="77777777" w:rsidR="003B2F7A" w:rsidRDefault="006B0592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19"/>
              </w:rPr>
              <w:t xml:space="preserve">Л2.1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DA28" w14:textId="77777777" w:rsidR="003B2F7A" w:rsidRDefault="006B059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9"/>
              </w:rPr>
              <w:t xml:space="preserve">Калинина </w:t>
            </w:r>
            <w:proofErr w:type="spellStart"/>
            <w:r>
              <w:rPr>
                <w:sz w:val="19"/>
              </w:rPr>
              <w:t>Е.</w:t>
            </w:r>
            <w:proofErr w:type="gramStart"/>
            <w:r>
              <w:rPr>
                <w:sz w:val="19"/>
              </w:rPr>
              <w:t>Ю.составители</w:t>
            </w:r>
            <w:proofErr w:type="spellEnd"/>
            <w:proofErr w:type="gramEnd"/>
            <w:r>
              <w:rPr>
                <w:sz w:val="19"/>
              </w:rPr>
              <w:t xml:space="preserve">  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3021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ИСТОРИЯ ГОСУДАРСТВА И ПРАВА </w:t>
            </w:r>
          </w:p>
          <w:p w14:paraId="1B6B6F15" w14:textId="77777777" w:rsidR="003B2F7A" w:rsidRDefault="006B0592">
            <w:pPr>
              <w:spacing w:after="13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РОССИИ В КОНТЕКСТЕ ЕВРОПЕЙСКОЙ </w:t>
            </w:r>
          </w:p>
          <w:p w14:paraId="03912D4F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ЦИВИЛИЗАЦИИ: учебник </w:t>
            </w:r>
          </w:p>
          <w:p w14:paraId="7383D769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23EBBB53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https://www.iprbookshop.ru/83268.html 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3373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Ай Пи Эр Медиа, 2019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88383" w14:textId="77777777" w:rsidR="003B2F7A" w:rsidRDefault="006B0592">
            <w:pPr>
              <w:spacing w:after="0" w:line="259" w:lineRule="auto"/>
              <w:ind w:right="4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3B2F7A" w14:paraId="72ECDD67" w14:textId="77777777">
        <w:trPr>
          <w:trHeight w:val="917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99A2" w14:textId="77777777" w:rsidR="003B2F7A" w:rsidRDefault="006B0592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19"/>
              </w:rPr>
              <w:t xml:space="preserve">Л2.2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A6A2" w14:textId="77777777" w:rsidR="003B2F7A" w:rsidRDefault="006B059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9"/>
              </w:rPr>
              <w:t xml:space="preserve">Никодимов И.Ю. 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C52F9" w14:textId="77777777" w:rsidR="003B2F7A" w:rsidRDefault="006B0592">
            <w:pPr>
              <w:spacing w:after="18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ИСТОРИЯ ГОСУДАРСТВА И ПРАВА </w:t>
            </w:r>
          </w:p>
          <w:p w14:paraId="56B7BDD2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РОССИИ: УЧЕБНОЕ ПОСОБИЕ </w:t>
            </w:r>
          </w:p>
          <w:p w14:paraId="61FA174D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525CCD7F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https://www.iprbookshop.ru/85370.html 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469E3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Дашков и К, 2019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F00C1" w14:textId="77777777" w:rsidR="003B2F7A" w:rsidRDefault="006B0592">
            <w:pPr>
              <w:spacing w:after="0" w:line="259" w:lineRule="auto"/>
              <w:ind w:right="4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3B2F7A" w14:paraId="2FE0A8B4" w14:textId="77777777">
        <w:trPr>
          <w:trHeight w:val="293"/>
        </w:trPr>
        <w:tc>
          <w:tcPr>
            <w:tcW w:w="8281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14:paraId="03F6AAD6" w14:textId="77777777" w:rsidR="003B2F7A" w:rsidRDefault="006B0592">
            <w:pPr>
              <w:spacing w:after="0" w:line="259" w:lineRule="auto"/>
              <w:ind w:left="1252" w:right="0" w:firstLine="0"/>
              <w:jc w:val="center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14:paraId="2904954E" w14:textId="77777777" w:rsidR="003B2F7A" w:rsidRDefault="003B2F7A">
            <w:pPr>
              <w:spacing w:after="160" w:line="259" w:lineRule="auto"/>
              <w:ind w:right="0" w:firstLine="0"/>
              <w:jc w:val="left"/>
            </w:pPr>
          </w:p>
        </w:tc>
      </w:tr>
      <w:tr w:rsidR="003B2F7A" w14:paraId="3AAEB082" w14:textId="77777777">
        <w:trPr>
          <w:trHeight w:val="293"/>
        </w:trPr>
        <w:tc>
          <w:tcPr>
            <w:tcW w:w="62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4D349" w14:textId="77777777" w:rsidR="003B2F7A" w:rsidRDefault="006B0592">
            <w:pPr>
              <w:spacing w:after="228" w:line="259" w:lineRule="auto"/>
              <w:ind w:left="7" w:right="0" w:firstLine="0"/>
              <w:jc w:val="left"/>
            </w:pPr>
            <w:r>
              <w:rPr>
                <w:sz w:val="2"/>
              </w:rPr>
              <w:lastRenderedPageBreak/>
              <w:t xml:space="preserve"> </w:t>
            </w:r>
          </w:p>
          <w:p w14:paraId="2C1A85D1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C64CA" w14:textId="77777777" w:rsidR="003B2F7A" w:rsidRDefault="006B0592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 xml:space="preserve">Авторы, составители </w:t>
            </w:r>
          </w:p>
        </w:tc>
        <w:tc>
          <w:tcPr>
            <w:tcW w:w="38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6642" w14:textId="77777777" w:rsidR="003B2F7A" w:rsidRDefault="006B0592">
            <w:pPr>
              <w:spacing w:after="0" w:line="259" w:lineRule="auto"/>
              <w:ind w:right="19" w:firstLine="0"/>
              <w:jc w:val="center"/>
            </w:pPr>
            <w:r>
              <w:rPr>
                <w:sz w:val="19"/>
              </w:rPr>
              <w:t xml:space="preserve">Заглавие </w:t>
            </w:r>
          </w:p>
        </w:tc>
        <w:tc>
          <w:tcPr>
            <w:tcW w:w="194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D9C1" w14:textId="77777777" w:rsidR="003B2F7A" w:rsidRDefault="006B0592">
            <w:pPr>
              <w:spacing w:after="0" w:line="259" w:lineRule="auto"/>
              <w:ind w:right="19" w:firstLine="0"/>
              <w:jc w:val="center"/>
            </w:pPr>
            <w:r>
              <w:rPr>
                <w:sz w:val="19"/>
              </w:rPr>
              <w:t xml:space="preserve">Издательство, год </w:t>
            </w:r>
          </w:p>
        </w:tc>
        <w:tc>
          <w:tcPr>
            <w:tcW w:w="128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8A9E" w14:textId="77777777" w:rsidR="003B2F7A" w:rsidRDefault="006B059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9"/>
              </w:rPr>
              <w:t xml:space="preserve">Количество </w:t>
            </w:r>
          </w:p>
        </w:tc>
      </w:tr>
      <w:tr w:rsidR="003B2F7A" w14:paraId="2916BE41" w14:textId="77777777">
        <w:trPr>
          <w:trHeight w:val="2016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2E49" w14:textId="77777777" w:rsidR="003B2F7A" w:rsidRDefault="006B0592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19"/>
              </w:rPr>
              <w:t xml:space="preserve">Л3.1 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962A" w14:textId="77777777" w:rsidR="003B2F7A" w:rsidRDefault="006B0592">
            <w:pPr>
              <w:spacing w:after="0" w:line="259" w:lineRule="auto"/>
              <w:ind w:right="0" w:firstLine="0"/>
              <w:jc w:val="left"/>
            </w:pPr>
            <w:proofErr w:type="spellStart"/>
            <w:proofErr w:type="gram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proofErr w:type="gramEnd"/>
            <w:r>
              <w:rPr>
                <w:sz w:val="19"/>
              </w:rPr>
              <w:t xml:space="preserve"> </w:t>
            </w:r>
          </w:p>
        </w:tc>
        <w:tc>
          <w:tcPr>
            <w:tcW w:w="3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F9577" w14:textId="77777777" w:rsidR="003B2F7A" w:rsidRDefault="006B0592">
            <w:pPr>
              <w:spacing w:after="0" w:line="244" w:lineRule="auto"/>
              <w:ind w:left="7" w:right="9" w:firstLine="0"/>
              <w:jc w:val="left"/>
            </w:pPr>
            <w:r>
              <w:rPr>
                <w:sz w:val="19"/>
              </w:rPr>
              <w:t xml:space="preserve"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</w:t>
            </w:r>
            <w:proofErr w:type="gramStart"/>
            <w:r>
              <w:rPr>
                <w:sz w:val="19"/>
              </w:rPr>
              <w:t>университета :</w:t>
            </w:r>
            <w:proofErr w:type="gramEnd"/>
            <w:r>
              <w:rPr>
                <w:sz w:val="19"/>
              </w:rPr>
              <w:t xml:space="preserve"> методические указания </w:t>
            </w:r>
          </w:p>
          <w:p w14:paraId="50159F4A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688CC866" w14:textId="77777777" w:rsidR="003B2F7A" w:rsidRPr="00940750" w:rsidRDefault="006B0592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940750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940750">
              <w:rPr>
                <w:sz w:val="19"/>
                <w:lang w:val="en-US"/>
              </w:rPr>
              <w:t>prepodavateley</w:t>
            </w:r>
            <w:proofErr w:type="spellEnd"/>
            <w:r w:rsidRPr="00940750">
              <w:rPr>
                <w:sz w:val="19"/>
                <w:lang w:val="en-US"/>
              </w:rPr>
              <w:t>-po-</w:t>
            </w:r>
            <w:proofErr w:type="spellStart"/>
            <w:r w:rsidRPr="00940750">
              <w:rPr>
                <w:sz w:val="19"/>
                <w:lang w:val="en-US"/>
              </w:rPr>
              <w:t>organizacii</w:t>
            </w:r>
            <w:proofErr w:type="spellEnd"/>
            <w:r w:rsidRPr="00940750">
              <w:rPr>
                <w:sz w:val="19"/>
                <w:lang w:val="en-US"/>
              </w:rPr>
              <w:t>-</w:t>
            </w:r>
            <w:proofErr w:type="spellStart"/>
            <w:r w:rsidRPr="00940750">
              <w:rPr>
                <w:sz w:val="19"/>
                <w:lang w:val="en-US"/>
              </w:rPr>
              <w:t>i-planirovaniyu</w:t>
            </w:r>
            <w:proofErr w:type="spellEnd"/>
            <w:r w:rsidRPr="00940750">
              <w:rPr>
                <w:sz w:val="19"/>
                <w:lang w:val="en-US"/>
              </w:rPr>
              <w:t xml:space="preserve">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0EE2E" w14:textId="77777777" w:rsidR="003B2F7A" w:rsidRDefault="006B059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  <w:proofErr w:type="spellStart"/>
            <w:proofErr w:type="gramStart"/>
            <w:r>
              <w:rPr>
                <w:sz w:val="19"/>
              </w:rPr>
              <w:t>Дону,ДГТУ</w:t>
            </w:r>
            <w:proofErr w:type="spellEnd"/>
            <w:proofErr w:type="gramEnd"/>
            <w:r>
              <w:rPr>
                <w:sz w:val="19"/>
              </w:rPr>
              <w:t xml:space="preserve">, 2018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E67F3" w14:textId="77777777" w:rsidR="003B2F7A" w:rsidRDefault="006B0592">
            <w:pPr>
              <w:spacing w:after="0" w:line="259" w:lineRule="auto"/>
              <w:ind w:right="12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</w:tbl>
    <w:p w14:paraId="688D8972" w14:textId="77777777" w:rsidR="003B2F7A" w:rsidRDefault="006B0592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3B2F7A">
      <w:footerReference w:type="even" r:id="rId9"/>
      <w:footerReference w:type="default" r:id="rId10"/>
      <w:footerReference w:type="first" r:id="rId11"/>
      <w:pgSz w:w="11904" w:h="16838"/>
      <w:pgMar w:top="1133" w:right="845" w:bottom="121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B77B" w14:textId="77777777" w:rsidR="00C11991" w:rsidRDefault="00C11991">
      <w:pPr>
        <w:spacing w:after="0" w:line="240" w:lineRule="auto"/>
      </w:pPr>
      <w:r>
        <w:separator/>
      </w:r>
    </w:p>
  </w:endnote>
  <w:endnote w:type="continuationSeparator" w:id="0">
    <w:p w14:paraId="668E52AC" w14:textId="77777777" w:rsidR="00C11991" w:rsidRDefault="00C1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0BA8" w14:textId="77777777" w:rsidR="003B2F7A" w:rsidRDefault="006B0592">
    <w:pPr>
      <w:spacing w:after="0" w:line="259" w:lineRule="auto"/>
      <w:ind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12B0" w14:textId="77777777" w:rsidR="003B2F7A" w:rsidRDefault="006B0592">
    <w:pPr>
      <w:spacing w:after="0" w:line="259" w:lineRule="auto"/>
      <w:ind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0750" w:rsidRPr="00940750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5AF7" w14:textId="77777777" w:rsidR="003B2F7A" w:rsidRDefault="003B2F7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9EFD" w14:textId="77777777" w:rsidR="00C11991" w:rsidRDefault="00C11991">
      <w:pPr>
        <w:spacing w:after="0" w:line="240" w:lineRule="auto"/>
      </w:pPr>
      <w:r>
        <w:separator/>
      </w:r>
    </w:p>
  </w:footnote>
  <w:footnote w:type="continuationSeparator" w:id="0">
    <w:p w14:paraId="34B10844" w14:textId="77777777" w:rsidR="00C11991" w:rsidRDefault="00C11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27FC"/>
    <w:multiLevelType w:val="hybridMultilevel"/>
    <w:tmpl w:val="71F4107C"/>
    <w:lvl w:ilvl="0" w:tplc="CCF209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A53A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05E5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8E62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288A0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4C55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CB3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8EB5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0437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C5DEC"/>
    <w:multiLevelType w:val="hybridMultilevel"/>
    <w:tmpl w:val="D9BED4EE"/>
    <w:lvl w:ilvl="0" w:tplc="6FEE775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FEC6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05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68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41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C3B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B0E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04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EE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E4612"/>
    <w:multiLevelType w:val="hybridMultilevel"/>
    <w:tmpl w:val="D0FE3F1C"/>
    <w:lvl w:ilvl="0" w:tplc="8BAE25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FA713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C0D08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4C73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C23E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E562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CC1F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2B30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8303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442831"/>
    <w:multiLevelType w:val="hybridMultilevel"/>
    <w:tmpl w:val="393280EA"/>
    <w:lvl w:ilvl="0" w:tplc="F3C69DA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6CDF2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4863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AF26C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284346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688C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38D37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0BBD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7E858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3857FE"/>
    <w:multiLevelType w:val="hybridMultilevel"/>
    <w:tmpl w:val="DDA0DFBC"/>
    <w:lvl w:ilvl="0" w:tplc="C48CE6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ECB2F2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1C5168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6477C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88DA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8DA7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AB000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EB848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45E1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5D546A"/>
    <w:multiLevelType w:val="hybridMultilevel"/>
    <w:tmpl w:val="5C78FC76"/>
    <w:lvl w:ilvl="0" w:tplc="F8F2FA0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4B36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94CCE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0684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ADD5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6A65F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0C0D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EEC8F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662FD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A41E1E"/>
    <w:multiLevelType w:val="hybridMultilevel"/>
    <w:tmpl w:val="5C4ADB2C"/>
    <w:lvl w:ilvl="0" w:tplc="E144AE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85BE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CF50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6F45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8538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44A2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4F29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4E68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ACC8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556211">
    <w:abstractNumId w:val="1"/>
  </w:num>
  <w:num w:numId="2" w16cid:durableId="1977955934">
    <w:abstractNumId w:val="2"/>
  </w:num>
  <w:num w:numId="3" w16cid:durableId="1391806014">
    <w:abstractNumId w:val="6"/>
  </w:num>
  <w:num w:numId="4" w16cid:durableId="1768690215">
    <w:abstractNumId w:val="4"/>
  </w:num>
  <w:num w:numId="5" w16cid:durableId="564142007">
    <w:abstractNumId w:val="3"/>
  </w:num>
  <w:num w:numId="6" w16cid:durableId="1230917406">
    <w:abstractNumId w:val="5"/>
  </w:num>
  <w:num w:numId="7" w16cid:durableId="126550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7A"/>
    <w:rsid w:val="003B2F7A"/>
    <w:rsid w:val="006B0592"/>
    <w:rsid w:val="00940750"/>
    <w:rsid w:val="00C11991"/>
    <w:rsid w:val="00DA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D42F"/>
  <w15:docId w15:val="{62711E2E-EC26-40D5-BC14-847000BA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69" w:lineRule="auto"/>
      <w:ind w:right="13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2947" w:right="28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2856</Words>
  <Characters>16280</Characters>
  <Application>Microsoft Office Word</Application>
  <DocSecurity>0</DocSecurity>
  <Lines>135</Lines>
  <Paragraphs>38</Paragraphs>
  <ScaleCrop>false</ScaleCrop>
  <Company/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Евгения Шевкуненко</cp:lastModifiedBy>
  <cp:revision>2</cp:revision>
  <dcterms:created xsi:type="dcterms:W3CDTF">2023-07-19T18:27:00Z</dcterms:created>
  <dcterms:modified xsi:type="dcterms:W3CDTF">2023-07-19T18:27:00Z</dcterms:modified>
</cp:coreProperties>
</file>