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2D7E" w14:textId="77777777" w:rsidR="00580A61" w:rsidRDefault="00000000">
      <w:pPr>
        <w:spacing w:after="0"/>
        <w:ind w:right="769"/>
        <w:jc w:val="center"/>
      </w:pPr>
      <w:r>
        <w:rPr>
          <w:noProof/>
        </w:rPr>
        <w:drawing>
          <wp:inline distT="0" distB="0" distL="0" distR="0" wp14:anchorId="1FA8EDE9" wp14:editId="2EBBC5BC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A160699" w14:textId="77777777" w:rsidR="00580A61" w:rsidRDefault="00000000">
      <w:pPr>
        <w:spacing w:after="11" w:line="270" w:lineRule="auto"/>
        <w:ind w:left="39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0814E5" w14:textId="77777777" w:rsidR="00580A61" w:rsidRDefault="00000000">
      <w:pPr>
        <w:spacing w:after="27"/>
        <w:ind w:left="10" w:right="83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ПОЛИТЕХНИЧЕСКИЙ ИНСТИТУТ (ФИЛИАЛ)  </w:t>
      </w:r>
    </w:p>
    <w:p w14:paraId="43164B97" w14:textId="77777777" w:rsidR="00580A61" w:rsidRDefault="00000000">
      <w:pPr>
        <w:spacing w:after="27"/>
        <w:ind w:left="10" w:right="84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ФЕДЕРАЛЬНОГО ГОСУДАРСТВЕННОГО БЮДЖЕТНОГО </w:t>
      </w:r>
    </w:p>
    <w:p w14:paraId="495EB4C0" w14:textId="77777777" w:rsidR="00580A61" w:rsidRDefault="00000000">
      <w:pPr>
        <w:spacing w:after="27"/>
        <w:ind w:left="10" w:right="83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ОБРАЗОВАТЕЛЬНОГО УЧРЕЖДЕНИЯ ВЫСШЕГО ОБРАЗОВАНИЯ </w:t>
      </w:r>
    </w:p>
    <w:p w14:paraId="5148FBDF" w14:textId="77777777" w:rsidR="00580A61" w:rsidRDefault="00000000">
      <w:pPr>
        <w:spacing w:after="27"/>
        <w:ind w:left="10" w:right="83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«ДОНСКОЙ ГОСУДАРСТВЕННЫЙ ТЕХНИЧЕСКИЙ УНИВЕРСИТЕТ»  </w:t>
      </w:r>
    </w:p>
    <w:p w14:paraId="77F376D8" w14:textId="77777777" w:rsidR="00580A61" w:rsidRDefault="00000000">
      <w:pPr>
        <w:spacing w:after="27"/>
        <w:ind w:left="2042" w:right="280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 Г. ТАГАНРОГЕ РОСТОВСКОЙ ОБЛАСТИ ПИ (ФИЛИАЛ) ДГТУ В Г. ТАГАНРОГЕ </w:t>
      </w:r>
    </w:p>
    <w:p w14:paraId="52233EB1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D2900D1" w14:textId="77777777" w:rsidR="00580A61" w:rsidRDefault="00000000">
      <w:pPr>
        <w:spacing w:after="27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91116B6" w14:textId="77777777" w:rsidR="00580A61" w:rsidRDefault="00000000">
      <w:pPr>
        <w:spacing w:after="141"/>
        <w:ind w:left="10" w:right="84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КАФЕДРА «Гуманитарные и социально-экономические науки» </w:t>
      </w:r>
    </w:p>
    <w:p w14:paraId="3FA11437" w14:textId="77777777" w:rsidR="00580A61" w:rsidRDefault="00000000">
      <w:pPr>
        <w:spacing w:after="136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91627E" w14:textId="77777777" w:rsidR="00580A61" w:rsidRDefault="00000000">
      <w:pPr>
        <w:spacing w:after="132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7C2D73" w14:textId="77777777" w:rsidR="00580A61" w:rsidRDefault="00000000">
      <w:pPr>
        <w:spacing w:after="136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E87F06" w14:textId="77777777" w:rsidR="00580A61" w:rsidRDefault="00000000">
      <w:pPr>
        <w:spacing w:after="19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95DF8C0" w14:textId="77777777" w:rsidR="00580A61" w:rsidRDefault="00000000">
      <w:pPr>
        <w:pStyle w:val="2"/>
      </w:pPr>
      <w:r>
        <w:t xml:space="preserve">Методические материалы по освоению дисциплины «Латынь» </w:t>
      </w:r>
    </w:p>
    <w:p w14:paraId="651CA30F" w14:textId="77777777" w:rsidR="00580A61" w:rsidRDefault="00000000">
      <w:pPr>
        <w:spacing w:after="142"/>
      </w:pPr>
      <w:r>
        <w:rPr>
          <w:sz w:val="28"/>
        </w:rPr>
        <w:t xml:space="preserve"> </w:t>
      </w:r>
    </w:p>
    <w:p w14:paraId="16A850F7" w14:textId="77777777" w:rsidR="00580A61" w:rsidRDefault="00000000">
      <w:pPr>
        <w:spacing w:after="147"/>
      </w:pPr>
      <w:r>
        <w:rPr>
          <w:sz w:val="28"/>
        </w:rPr>
        <w:t xml:space="preserve"> </w:t>
      </w:r>
    </w:p>
    <w:p w14:paraId="5236D764" w14:textId="77777777" w:rsidR="00580A61" w:rsidRDefault="00000000">
      <w:pPr>
        <w:spacing w:after="137"/>
      </w:pPr>
      <w:r>
        <w:rPr>
          <w:sz w:val="28"/>
        </w:rPr>
        <w:t xml:space="preserve"> </w:t>
      </w:r>
    </w:p>
    <w:p w14:paraId="1CF1F1FE" w14:textId="77777777" w:rsidR="00580A61" w:rsidRDefault="00000000">
      <w:pPr>
        <w:spacing w:after="14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DD6EE0" w14:textId="77777777" w:rsidR="00580A61" w:rsidRDefault="00000000">
      <w:pPr>
        <w:spacing w:after="147"/>
      </w:pPr>
      <w:r>
        <w:rPr>
          <w:sz w:val="28"/>
        </w:rPr>
        <w:t xml:space="preserve"> </w:t>
      </w:r>
    </w:p>
    <w:p w14:paraId="31F3336F" w14:textId="77777777" w:rsidR="00580A61" w:rsidRDefault="00000000">
      <w:pPr>
        <w:spacing w:after="133"/>
      </w:pPr>
      <w:r>
        <w:rPr>
          <w:color w:val="FF0000"/>
          <w:sz w:val="28"/>
        </w:rPr>
        <w:t xml:space="preserve"> </w:t>
      </w:r>
    </w:p>
    <w:p w14:paraId="5A08FBAB" w14:textId="77777777" w:rsidR="00580A61" w:rsidRDefault="00000000">
      <w:pPr>
        <w:spacing w:after="0"/>
        <w:ind w:right="175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5ABC0DD" w14:textId="77777777" w:rsidR="00580A61" w:rsidRDefault="00000000">
      <w:pPr>
        <w:spacing w:after="147"/>
        <w:ind w:right="770"/>
        <w:jc w:val="center"/>
      </w:pPr>
      <w:r>
        <w:rPr>
          <w:sz w:val="28"/>
        </w:rPr>
        <w:t xml:space="preserve"> </w:t>
      </w:r>
    </w:p>
    <w:p w14:paraId="4912ADC9" w14:textId="77777777" w:rsidR="00580A61" w:rsidRDefault="00000000">
      <w:pPr>
        <w:spacing w:after="147"/>
        <w:ind w:right="770"/>
        <w:jc w:val="center"/>
      </w:pPr>
      <w:r>
        <w:rPr>
          <w:sz w:val="28"/>
        </w:rPr>
        <w:t xml:space="preserve"> </w:t>
      </w:r>
    </w:p>
    <w:p w14:paraId="6CA1C724" w14:textId="77777777" w:rsidR="00580A61" w:rsidRDefault="00000000">
      <w:pPr>
        <w:spacing w:after="147"/>
        <w:ind w:right="770"/>
        <w:jc w:val="center"/>
      </w:pPr>
      <w:r>
        <w:rPr>
          <w:sz w:val="28"/>
        </w:rPr>
        <w:t xml:space="preserve"> </w:t>
      </w:r>
    </w:p>
    <w:p w14:paraId="1561A917" w14:textId="77777777" w:rsidR="00580A61" w:rsidRDefault="00000000">
      <w:pPr>
        <w:spacing w:after="147"/>
        <w:ind w:right="770"/>
        <w:jc w:val="center"/>
      </w:pPr>
      <w:r>
        <w:rPr>
          <w:sz w:val="28"/>
        </w:rPr>
        <w:t xml:space="preserve"> </w:t>
      </w:r>
    </w:p>
    <w:p w14:paraId="5EA09851" w14:textId="77777777" w:rsidR="00580A61" w:rsidRDefault="00000000">
      <w:pPr>
        <w:spacing w:after="142"/>
        <w:ind w:right="770"/>
        <w:jc w:val="center"/>
      </w:pPr>
      <w:r>
        <w:rPr>
          <w:sz w:val="28"/>
        </w:rPr>
        <w:t xml:space="preserve"> </w:t>
      </w:r>
    </w:p>
    <w:p w14:paraId="520047C5" w14:textId="77777777" w:rsidR="00580A61" w:rsidRDefault="00000000">
      <w:pPr>
        <w:spacing w:after="189"/>
      </w:pPr>
      <w:r>
        <w:rPr>
          <w:sz w:val="28"/>
        </w:rPr>
        <w:t xml:space="preserve"> </w:t>
      </w:r>
    </w:p>
    <w:p w14:paraId="6FCE436E" w14:textId="77777777" w:rsidR="00580A61" w:rsidRDefault="00000000">
      <w:pPr>
        <w:spacing w:after="0"/>
        <w:ind w:left="10" w:right="84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Таганрог </w:t>
      </w:r>
    </w:p>
    <w:p w14:paraId="56FDBE42" w14:textId="77777777" w:rsidR="00580A61" w:rsidRDefault="00000000">
      <w:pPr>
        <w:spacing w:after="0"/>
        <w:ind w:left="10" w:right="83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2023 </w:t>
      </w:r>
    </w:p>
    <w:p w14:paraId="5F78C803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79DF35B" w14:textId="77777777" w:rsidR="00580A61" w:rsidRDefault="00000000">
      <w:pPr>
        <w:spacing w:after="0"/>
        <w:ind w:left="10262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49D78B6" wp14:editId="582CDFE4">
            <wp:simplePos x="0" y="0"/>
            <wp:positionH relativeFrom="page">
              <wp:posOffset>0</wp:posOffset>
            </wp:positionH>
            <wp:positionV relativeFrom="page">
              <wp:posOffset>720087</wp:posOffset>
            </wp:positionV>
            <wp:extent cx="7496810" cy="9953625"/>
            <wp:effectExtent l="0" t="0" r="0" b="0"/>
            <wp:wrapTopAndBottom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995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18DC2D9" w14:textId="77777777" w:rsidR="00580A61" w:rsidRDefault="00000000">
      <w:pPr>
        <w:pStyle w:val="2"/>
        <w:spacing w:after="123"/>
        <w:ind w:left="10" w:right="840"/>
      </w:pPr>
      <w:r>
        <w:lastRenderedPageBreak/>
        <w:t xml:space="preserve">СОДЕРЖАНИЕ </w:t>
      </w:r>
    </w:p>
    <w:p w14:paraId="7678E209" w14:textId="77777777" w:rsidR="00580A61" w:rsidRDefault="00000000">
      <w:pPr>
        <w:spacing w:after="13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6845FFE" w14:textId="77777777" w:rsidR="00580A61" w:rsidRDefault="00000000">
      <w:pPr>
        <w:spacing w:after="195" w:line="255" w:lineRule="auto"/>
        <w:ind w:left="-15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Введение ....................................................................................................................4 </w:t>
      </w:r>
    </w:p>
    <w:sdt>
      <w:sdtPr>
        <w:rPr>
          <w:rFonts w:ascii="Calibri" w:eastAsia="Calibri" w:hAnsi="Calibri" w:cs="Calibri"/>
          <w:sz w:val="22"/>
        </w:rPr>
        <w:id w:val="-1428962681"/>
        <w:docPartObj>
          <w:docPartGallery w:val="Table of Contents"/>
        </w:docPartObj>
      </w:sdtPr>
      <w:sdtContent>
        <w:p w14:paraId="6F635C53" w14:textId="77777777" w:rsidR="00580A61" w:rsidRDefault="00000000">
          <w:pPr>
            <w:pStyle w:val="11"/>
            <w:tabs>
              <w:tab w:val="right" w:leader="dot" w:pos="10331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0444">
            <w:r>
              <w:t>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_Toc30444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51D9E02D" w14:textId="77777777" w:rsidR="00580A61" w:rsidRDefault="00000000">
          <w:pPr>
            <w:pStyle w:val="11"/>
            <w:tabs>
              <w:tab w:val="right" w:leader="dot" w:pos="10331"/>
            </w:tabs>
          </w:pPr>
          <w:hyperlink w:anchor="_Toc30445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_Toc30445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14:paraId="2E79FA49" w14:textId="77777777" w:rsidR="00580A61" w:rsidRDefault="00000000">
          <w:pPr>
            <w:pStyle w:val="11"/>
            <w:tabs>
              <w:tab w:val="right" w:leader="dot" w:pos="10331"/>
            </w:tabs>
          </w:pPr>
          <w:hyperlink w:anchor="_Toc30446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_Toc30446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1883977E" w14:textId="77777777" w:rsidR="00580A61" w:rsidRDefault="00000000">
          <w:pPr>
            <w:pStyle w:val="11"/>
            <w:tabs>
              <w:tab w:val="right" w:leader="dot" w:pos="10331"/>
            </w:tabs>
          </w:pPr>
          <w:hyperlink w:anchor="_Toc30447">
            <w: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_Toc30447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14:paraId="0B576F81" w14:textId="77777777" w:rsidR="00580A61" w:rsidRDefault="00000000">
          <w:pPr>
            <w:pStyle w:val="11"/>
            <w:tabs>
              <w:tab w:val="right" w:leader="dot" w:pos="10331"/>
            </w:tabs>
          </w:pPr>
          <w:hyperlink w:anchor="_Toc30448">
            <w:r>
              <w:t>5  Рекомендуемая литература</w:t>
            </w:r>
            <w:r>
              <w:tab/>
            </w:r>
            <w:r>
              <w:fldChar w:fldCharType="begin"/>
            </w:r>
            <w:r>
              <w:instrText>PAGEREF _Toc30448 \h</w:instrText>
            </w:r>
            <w:r>
              <w:fldChar w:fldCharType="separate"/>
            </w:r>
            <w:r>
              <w:t xml:space="preserve">21 </w:t>
            </w:r>
            <w:r>
              <w:fldChar w:fldCharType="end"/>
            </w:r>
          </w:hyperlink>
        </w:p>
        <w:p w14:paraId="345D5A37" w14:textId="77777777" w:rsidR="00580A61" w:rsidRDefault="00000000">
          <w:r>
            <w:fldChar w:fldCharType="end"/>
          </w:r>
        </w:p>
      </w:sdtContent>
    </w:sdt>
    <w:p w14:paraId="7C5ACC37" w14:textId="77777777" w:rsidR="00580A61" w:rsidRDefault="00000000">
      <w:pPr>
        <w:spacing w:after="5" w:line="255" w:lineRule="auto"/>
        <w:ind w:left="-15" w:right="83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ВВЕДЕНИЕ </w:t>
      </w:r>
    </w:p>
    <w:p w14:paraId="42594AD3" w14:textId="77777777" w:rsidR="00580A61" w:rsidRDefault="00000000">
      <w:pPr>
        <w:spacing w:after="28"/>
        <w:ind w:right="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6984968" w14:textId="77777777" w:rsidR="00580A61" w:rsidRDefault="00000000">
      <w:pPr>
        <w:spacing w:after="0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Методические указания по изучению </w:t>
      </w:r>
      <w:r>
        <w:rPr>
          <w:rFonts w:ascii="Times New Roman" w:eastAsia="Times New Roman" w:hAnsi="Times New Roman" w:cs="Times New Roman"/>
          <w:b/>
          <w:i/>
          <w:sz w:val="28"/>
        </w:rPr>
        <w:t>дисциплины «Латынь»</w:t>
      </w:r>
      <w:r>
        <w:rPr>
          <w:rFonts w:ascii="Times New Roman" w:eastAsia="Times New Roman" w:hAnsi="Times New Roman" w:cs="Times New Roman"/>
          <w:sz w:val="28"/>
        </w:rP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4B4502EE" w14:textId="77777777" w:rsidR="00580A61" w:rsidRDefault="00000000">
      <w:pPr>
        <w:spacing w:after="33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rFonts w:ascii="Times New Roman" w:eastAsia="Times New Roman" w:hAnsi="Times New Roman" w:cs="Times New Roman"/>
          <w:b/>
          <w:i/>
          <w:sz w:val="28"/>
        </w:rPr>
        <w:t>«Латынь»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318E50E2" w14:textId="77777777" w:rsidR="00580A61" w:rsidRDefault="00000000">
      <w:pPr>
        <w:spacing w:after="33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Выполнение предусмотренных методическими указаниями заданий по дисциплине </w:t>
      </w:r>
      <w:r>
        <w:rPr>
          <w:rFonts w:ascii="Times New Roman" w:eastAsia="Times New Roman" w:hAnsi="Times New Roman" w:cs="Times New Roman"/>
          <w:b/>
          <w:i/>
          <w:sz w:val="28"/>
        </w:rPr>
        <w:t>«Латынь»</w:t>
      </w:r>
      <w:r>
        <w:rPr>
          <w:rFonts w:ascii="Times New Roman" w:eastAsia="Times New Roman" w:hAnsi="Times New Roman" w:cs="Times New Roman"/>
          <w:sz w:val="28"/>
        </w:rP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256B7DE6" w14:textId="77777777" w:rsidR="008A3289" w:rsidRDefault="008A3289" w:rsidP="008A3289">
      <w:pPr>
        <w:spacing w:after="15" w:line="266" w:lineRule="auto"/>
        <w:ind w:left="168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ОПК-5.4</w:t>
      </w:r>
      <w:r>
        <w:rPr>
          <w:rFonts w:ascii="Times New Roman" w:eastAsia="Times New Roman" w:hAnsi="Times New Roman" w:cs="Times New Roman"/>
          <w:sz w:val="28"/>
        </w:rPr>
        <w:t xml:space="preserve"> - Корректно использует профессиональную юридическую лекцию в устной и письменной речи на латинском языке</w:t>
      </w:r>
      <w:r>
        <w:t xml:space="preserve"> </w:t>
      </w:r>
    </w:p>
    <w:p w14:paraId="3C32FF16" w14:textId="77777777" w:rsidR="00580A61" w:rsidRDefault="00000000">
      <w:pPr>
        <w:spacing w:after="7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Умения и навыки, полученные обучающимися по дисциплине </w:t>
      </w:r>
      <w:r>
        <w:rPr>
          <w:rFonts w:ascii="Times New Roman" w:eastAsia="Times New Roman" w:hAnsi="Times New Roman" w:cs="Times New Roman"/>
          <w:b/>
          <w:i/>
          <w:sz w:val="28"/>
        </w:rPr>
        <w:t>«Латынь»</w:t>
      </w:r>
      <w:r>
        <w:rPr>
          <w:rFonts w:ascii="Times New Roman" w:eastAsia="Times New Roman" w:hAnsi="Times New Roman" w:cs="Times New Roman"/>
          <w:sz w:val="28"/>
        </w:rP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0B70D413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8491A8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D488B6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8D8E2E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7943FF2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65FA75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4648A6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F5DE299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CAB657" w14:textId="77777777" w:rsidR="00580A61" w:rsidRDefault="00000000">
      <w:pPr>
        <w:spacing w:after="0"/>
        <w:ind w:left="7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4B4353F" w14:textId="77777777" w:rsidR="008A3289" w:rsidRDefault="008A3289">
      <w:pPr>
        <w:spacing w:after="0"/>
        <w:ind w:left="711"/>
        <w:rPr>
          <w:rFonts w:ascii="Times New Roman" w:eastAsia="Times New Roman" w:hAnsi="Times New Roman" w:cs="Times New Roman"/>
          <w:sz w:val="28"/>
        </w:rPr>
      </w:pPr>
    </w:p>
    <w:p w14:paraId="24168735" w14:textId="77777777" w:rsidR="008A3289" w:rsidRDefault="008A3289">
      <w:pPr>
        <w:spacing w:after="0"/>
        <w:ind w:left="711"/>
      </w:pPr>
    </w:p>
    <w:p w14:paraId="3EC1E845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FF86F8A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DBDE1E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5E50EB2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F71AEC9" w14:textId="77777777" w:rsidR="00580A61" w:rsidRDefault="00000000">
      <w:pPr>
        <w:pStyle w:val="1"/>
        <w:ind w:left="716" w:right="0"/>
        <w:jc w:val="left"/>
      </w:pPr>
      <w:bookmarkStart w:id="0" w:name="_Toc30444"/>
      <w:r>
        <w:lastRenderedPageBreak/>
        <w:t xml:space="preserve">1 Методические указания для подготовки к практическим занятиям </w:t>
      </w:r>
      <w:bookmarkEnd w:id="0"/>
    </w:p>
    <w:p w14:paraId="574B32FA" w14:textId="77777777" w:rsidR="00580A61" w:rsidRDefault="00000000">
      <w:pPr>
        <w:spacing w:after="0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Практическое занятие </w:t>
      </w:r>
      <w:proofErr w:type="gramStart"/>
      <w:r>
        <w:rPr>
          <w:rFonts w:ascii="Times New Roman" w:eastAsia="Times New Roman" w:hAnsi="Times New Roman" w:cs="Times New Roman"/>
          <w:sz w:val="28"/>
        </w:rPr>
        <w:t>−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7AEF987A" w14:textId="77777777" w:rsidR="00580A61" w:rsidRDefault="00000000">
      <w:pPr>
        <w:spacing w:after="0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54B98398" w14:textId="77777777" w:rsidR="00580A61" w:rsidRDefault="00000000">
      <w:pPr>
        <w:spacing w:after="5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6BFA410C" w14:textId="77777777" w:rsidR="00580A61" w:rsidRDefault="00000000">
      <w:pPr>
        <w:spacing w:after="31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9E5999" w14:textId="77777777" w:rsidR="00580A61" w:rsidRDefault="00000000">
      <w:pPr>
        <w:pStyle w:val="2"/>
        <w:ind w:left="10" w:right="134"/>
      </w:pPr>
      <w:r>
        <w:t xml:space="preserve">Практические задания </w:t>
      </w:r>
    </w:p>
    <w:p w14:paraId="27E046AF" w14:textId="77777777" w:rsidR="00580A61" w:rsidRDefault="00000000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04640A" w14:textId="77777777" w:rsidR="00580A61" w:rsidRDefault="00000000">
      <w:pPr>
        <w:pStyle w:val="3"/>
        <w:ind w:left="716" w:right="0"/>
      </w:pPr>
      <w:r>
        <w:t xml:space="preserve">1. 1. Понятие и классификация гражданско-правовых договоров </w:t>
      </w:r>
    </w:p>
    <w:p w14:paraId="5D7EC3E0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Общая характеристика договорного права и его место в системе гражданского права.  </w:t>
      </w:r>
    </w:p>
    <w:p w14:paraId="632D45F5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Договорное право и обязательственное право. </w:t>
      </w:r>
    </w:p>
    <w:p w14:paraId="5AE1C32F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признаки договора.  </w:t>
      </w:r>
    </w:p>
    <w:p w14:paraId="2209D398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Соотношение договора, сделки и обязательства.  </w:t>
      </w:r>
    </w:p>
    <w:p w14:paraId="6E0728CF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Свобода договора.  </w:t>
      </w:r>
    </w:p>
    <w:p w14:paraId="23B58F0D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Роль договорных отношений в формировании развитии рыночной экономики. </w:t>
      </w:r>
    </w:p>
    <w:p w14:paraId="073DB753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Система гражданско-правовых договоров.  </w:t>
      </w:r>
    </w:p>
    <w:p w14:paraId="65AE9735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Имущественные и организационные договоры.  </w:t>
      </w:r>
    </w:p>
    <w:p w14:paraId="75EBC4F6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Учредительный договор.  </w:t>
      </w:r>
    </w:p>
    <w:p w14:paraId="70F0031B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Предварительные и окончательные (основные) договоры.  </w:t>
      </w:r>
    </w:p>
    <w:p w14:paraId="42B418D2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Консенсуальные и реальные, возмездные и безвозмездные договоры.  </w:t>
      </w:r>
    </w:p>
    <w:p w14:paraId="12290D6E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Односторонние (односторонне обязывающие) и взаимные (двусторонне обязывающие) договоры.  </w:t>
      </w:r>
    </w:p>
    <w:p w14:paraId="4BF4DFF8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Свободно заключаемые и обязательные договоры.  </w:t>
      </w:r>
    </w:p>
    <w:p w14:paraId="0C4110FA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Договор присоединения.  </w:t>
      </w:r>
    </w:p>
    <w:p w14:paraId="3734FF2B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Договор в пользу третьих лиц.  </w:t>
      </w:r>
    </w:p>
    <w:p w14:paraId="072DDEE1" w14:textId="77777777" w:rsidR="00580A61" w:rsidRDefault="00000000">
      <w:pPr>
        <w:numPr>
          <w:ilvl w:val="0"/>
          <w:numId w:val="1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Комплексные (смешанные) договоры. </w:t>
      </w:r>
    </w:p>
    <w:p w14:paraId="05CC1171" w14:textId="77777777" w:rsidR="00580A61" w:rsidRDefault="00000000">
      <w:pPr>
        <w:spacing w:after="32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C5DC45" w14:textId="77777777" w:rsidR="00580A61" w:rsidRDefault="00000000">
      <w:pPr>
        <w:pStyle w:val="4"/>
        <w:tabs>
          <w:tab w:val="center" w:pos="2788"/>
          <w:tab w:val="center" w:pos="5666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2.3 Договор найма жилого помещения  </w:t>
      </w:r>
      <w:r>
        <w:tab/>
        <w:t xml:space="preserve"> </w:t>
      </w:r>
    </w:p>
    <w:p w14:paraId="419FE9BB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Общая характеристика правового регулирования жилищных отношений.  </w:t>
      </w:r>
    </w:p>
    <w:p w14:paraId="2ED67A49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Виды жилищных фондов в России. </w:t>
      </w:r>
    </w:p>
    <w:p w14:paraId="751E0F2B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Договор найма жилого помещения. Понятие и элементы договора. Объект и стороны договора найма жилого помещения. Срок договора. Форма и порядок заключения договора. </w:t>
      </w:r>
    </w:p>
    <w:p w14:paraId="1D38DDDC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Общая характеристика прав и обязанностей по договору найма жилого помещения.  </w:t>
      </w:r>
    </w:p>
    <w:p w14:paraId="29A3F081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Поднаем. </w:t>
      </w:r>
    </w:p>
    <w:p w14:paraId="114E4574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Изменение и прекращение договора найма жилого помещения.  </w:t>
      </w:r>
    </w:p>
    <w:p w14:paraId="02CB3CA6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Судебное выселение. </w:t>
      </w:r>
    </w:p>
    <w:p w14:paraId="49E2670C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Виды жилищного найма.  </w:t>
      </w:r>
    </w:p>
    <w:p w14:paraId="0D9820CA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Социальный наем, коммерческий наем.  </w:t>
      </w:r>
    </w:p>
    <w:p w14:paraId="202E9F4E" w14:textId="77777777" w:rsidR="00580A61" w:rsidRDefault="00000000">
      <w:pPr>
        <w:numPr>
          <w:ilvl w:val="0"/>
          <w:numId w:val="2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>Аренда жилых помещений.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A23679" w14:textId="77777777" w:rsidR="00580A61" w:rsidRDefault="00000000">
      <w:pPr>
        <w:spacing w:after="24"/>
        <w:ind w:left="7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109034" w14:textId="77777777" w:rsidR="00580A61" w:rsidRDefault="00000000">
      <w:pPr>
        <w:pStyle w:val="4"/>
        <w:ind w:left="716" w:right="0"/>
      </w:pPr>
      <w:r>
        <w:t xml:space="preserve">2.4 Договор подряда. Договор на выполнение проектных и изыскательских работ </w:t>
      </w:r>
    </w:p>
    <w:p w14:paraId="47790956" w14:textId="77777777" w:rsidR="00580A61" w:rsidRDefault="00000000">
      <w:pPr>
        <w:numPr>
          <w:ilvl w:val="0"/>
          <w:numId w:val="3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Общая характеристика договорных обязательств по выполнению работ. </w:t>
      </w:r>
    </w:p>
    <w:p w14:paraId="0967F80B" w14:textId="77777777" w:rsidR="00580A61" w:rsidRDefault="00000000">
      <w:pPr>
        <w:numPr>
          <w:ilvl w:val="0"/>
          <w:numId w:val="3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и отличительные признаки договора подряда.  </w:t>
      </w:r>
    </w:p>
    <w:p w14:paraId="74A382A1" w14:textId="77777777" w:rsidR="00580A61" w:rsidRDefault="00000000">
      <w:pPr>
        <w:numPr>
          <w:ilvl w:val="0"/>
          <w:numId w:val="3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Стороны договора, его предмет и срок. Цена договора. Смета и ее виды. Права и обязанности сторон по договору. Распределение рисков сторон. Ответственность сторон за нарушение условий договора. </w:t>
      </w:r>
    </w:p>
    <w:p w14:paraId="3FD74303" w14:textId="77777777" w:rsidR="00580A61" w:rsidRDefault="00000000">
      <w:pPr>
        <w:numPr>
          <w:ilvl w:val="0"/>
          <w:numId w:val="3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Виды подряда. Особенности договора бытового подряда. Понятие, стороны и содержание договора строительного подряда.  </w:t>
      </w:r>
    </w:p>
    <w:p w14:paraId="4032B2EA" w14:textId="77777777" w:rsidR="00580A61" w:rsidRDefault="00000000">
      <w:pPr>
        <w:numPr>
          <w:ilvl w:val="0"/>
          <w:numId w:val="3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Подряд для государственных нужд. </w:t>
      </w:r>
    </w:p>
    <w:p w14:paraId="74069944" w14:textId="77777777" w:rsidR="00580A61" w:rsidRDefault="00000000">
      <w:pPr>
        <w:numPr>
          <w:ilvl w:val="0"/>
          <w:numId w:val="3"/>
        </w:num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Договор на выполнение проектных и изыскательских работ. Понятие договора и сфера его применения. Стороны и предмет договора.  7. Права, обязанности и ответственность подрядчика и заказчика по договору. </w:t>
      </w:r>
    </w:p>
    <w:p w14:paraId="3C32B2E0" w14:textId="77777777" w:rsidR="00580A61" w:rsidRDefault="00000000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00507E2" w14:textId="77777777" w:rsidR="00580A61" w:rsidRDefault="00000000">
      <w:pPr>
        <w:spacing w:after="0"/>
        <w:ind w:left="10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0C07AC" w14:textId="77777777" w:rsidR="00580A61" w:rsidRDefault="00000000">
      <w:pPr>
        <w:spacing w:after="0"/>
        <w:ind w:left="10" w:right="8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оценивания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580A61" w14:paraId="00A1C9FF" w14:textId="77777777">
        <w:trPr>
          <w:trHeight w:val="42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2F85" w14:textId="77777777" w:rsidR="00580A61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772" w14:textId="77777777" w:rsidR="00580A61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580A61" w14:paraId="6FBC5655" w14:textId="77777777">
        <w:trPr>
          <w:trHeight w:val="139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FD59" w14:textId="77777777" w:rsidR="00580A61" w:rsidRDefault="00000000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Демонстрирует полное понимание обсуждаемой темы,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24A2" w14:textId="77777777" w:rsidR="00580A61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580A61" w14:paraId="10C315F9" w14:textId="77777777">
        <w:trPr>
          <w:trHeight w:val="139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E1E8" w14:textId="77777777" w:rsidR="00580A61" w:rsidRDefault="00000000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51D5" w14:textId="77777777" w:rsidR="00580A61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580A61" w14:paraId="51FEDA40" w14:textId="77777777">
        <w:trPr>
          <w:trHeight w:val="29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B0C6" w14:textId="77777777" w:rsidR="00580A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6210" w14:textId="77777777" w:rsidR="00580A61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3907AC4E" w14:textId="77777777" w:rsidR="00580A61" w:rsidRDefault="00000000">
      <w:pPr>
        <w:spacing w:after="32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66A0B1E" w14:textId="77777777" w:rsidR="00580A61" w:rsidRDefault="00000000">
      <w:pPr>
        <w:pStyle w:val="2"/>
        <w:ind w:left="10" w:right="131"/>
      </w:pPr>
      <w:r>
        <w:t xml:space="preserve">Вопросы для коллоквиума  </w:t>
      </w:r>
    </w:p>
    <w:p w14:paraId="5D39757C" w14:textId="77777777" w:rsidR="00580A61" w:rsidRDefault="00000000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05CEBFE" w14:textId="77777777" w:rsidR="00580A61" w:rsidRDefault="00000000">
      <w:pPr>
        <w:spacing w:after="25"/>
        <w:ind w:right="1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Билет №1 </w:t>
      </w:r>
    </w:p>
    <w:p w14:paraId="07D62FDE" w14:textId="77777777" w:rsidR="00580A61" w:rsidRDefault="00000000">
      <w:pPr>
        <w:numPr>
          <w:ilvl w:val="0"/>
          <w:numId w:val="4"/>
        </w:numPr>
        <w:spacing w:after="11" w:line="270" w:lineRule="auto"/>
        <w:ind w:right="1284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Важнейшие суффиксы существительных в анатомической терминологии.  </w:t>
      </w:r>
    </w:p>
    <w:p w14:paraId="3EF6FACB" w14:textId="77777777" w:rsidR="00580A61" w:rsidRDefault="00000000">
      <w:pPr>
        <w:numPr>
          <w:ilvl w:val="0"/>
          <w:numId w:val="4"/>
        </w:numPr>
        <w:spacing w:after="11" w:line="270" w:lineRule="auto"/>
        <w:ind w:right="1284" w:hanging="24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Что является признаком грамматического рода имен существительных.  3. Употребление предлогов в рецептуре.  </w:t>
      </w:r>
    </w:p>
    <w:p w14:paraId="240006DE" w14:textId="77777777" w:rsidR="00580A61" w:rsidRDefault="00000000">
      <w:pPr>
        <w:spacing w:after="22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1447FE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Тема1.  </w:t>
      </w:r>
    </w:p>
    <w:p w14:paraId="151AB0D8" w14:textId="77777777" w:rsidR="00580A61" w:rsidRDefault="00000000">
      <w:pPr>
        <w:numPr>
          <w:ilvl w:val="0"/>
          <w:numId w:val="5"/>
        </w:numPr>
        <w:spacing w:after="11" w:line="270" w:lineRule="auto"/>
        <w:ind w:right="827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Краткая история развития латинского языка.  </w:t>
      </w:r>
    </w:p>
    <w:p w14:paraId="3BFF1294" w14:textId="77777777" w:rsidR="00580A61" w:rsidRDefault="00000000">
      <w:pPr>
        <w:numPr>
          <w:ilvl w:val="0"/>
          <w:numId w:val="5"/>
        </w:numPr>
        <w:spacing w:after="11" w:line="270" w:lineRule="auto"/>
        <w:ind w:right="827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Постановка ударения в двусложных словах.  </w:t>
      </w:r>
    </w:p>
    <w:p w14:paraId="437895E0" w14:textId="77777777" w:rsidR="00580A61" w:rsidRDefault="00000000">
      <w:pPr>
        <w:numPr>
          <w:ilvl w:val="0"/>
          <w:numId w:val="5"/>
        </w:numPr>
        <w:spacing w:after="11" w:line="270" w:lineRule="auto"/>
        <w:ind w:right="827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Алфавит: состав и классификация звуков.  </w:t>
      </w:r>
    </w:p>
    <w:p w14:paraId="041A919D" w14:textId="77777777" w:rsidR="00580A61" w:rsidRDefault="00000000">
      <w:pPr>
        <w:numPr>
          <w:ilvl w:val="0"/>
          <w:numId w:val="5"/>
        </w:numPr>
        <w:spacing w:after="11" w:line="270" w:lineRule="auto"/>
        <w:ind w:right="827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Прочитать слова, обращая внимания на дифтонги </w:t>
      </w:r>
      <w:proofErr w:type="spellStart"/>
      <w:r>
        <w:rPr>
          <w:rFonts w:ascii="Times New Roman" w:eastAsia="Times New Roman" w:hAnsi="Times New Roman" w:cs="Times New Roman"/>
          <w:sz w:val="24"/>
        </w:rPr>
        <w:t>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A50E258" w14:textId="77777777" w:rsidR="00580A61" w:rsidRDefault="00000000">
      <w:pPr>
        <w:numPr>
          <w:ilvl w:val="0"/>
          <w:numId w:val="5"/>
        </w:numPr>
        <w:spacing w:after="11" w:line="270" w:lineRule="auto"/>
        <w:ind w:right="827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Произношение гласных звуков и прочтение слов с дифтонгами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ае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5C08072F" w14:textId="77777777" w:rsidR="00580A61" w:rsidRDefault="00000000">
      <w:pPr>
        <w:numPr>
          <w:ilvl w:val="0"/>
          <w:numId w:val="5"/>
        </w:numPr>
        <w:spacing w:after="11" w:line="270" w:lineRule="auto"/>
        <w:ind w:right="827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Правила постановки ударения в многосложных словах.  </w:t>
      </w:r>
    </w:p>
    <w:p w14:paraId="3B087F46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10.Произношения согласных звуков.  </w:t>
      </w:r>
    </w:p>
    <w:p w14:paraId="50077B2B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11.Особенности прочтения согласных букв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x,z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Привести пример.  </w:t>
      </w:r>
    </w:p>
    <w:p w14:paraId="4A0CF930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12.Понятие о дифтонгах.  </w:t>
      </w:r>
    </w:p>
    <w:p w14:paraId="6EC074BC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13.Прочтения гласных y, j. Привести пример.  </w:t>
      </w:r>
    </w:p>
    <w:p w14:paraId="684B4961" w14:textId="77777777" w:rsidR="00580A61" w:rsidRDefault="00000000">
      <w:pPr>
        <w:spacing w:after="11" w:line="270" w:lineRule="auto"/>
        <w:ind w:left="706" w:right="28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14.Произношение дифтонгов.  15.Долгота и краткость слога их значения при поставке ударения.  </w:t>
      </w:r>
    </w:p>
    <w:p w14:paraId="2B4AFC76" w14:textId="77777777" w:rsidR="00580A61" w:rsidRDefault="00000000">
      <w:pPr>
        <w:spacing w:after="17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C3F5C2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Тема 2. </w:t>
      </w:r>
    </w:p>
    <w:p w14:paraId="56B80AD6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16.Буквосочетания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nqu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ti,qu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и их произношения.  </w:t>
      </w:r>
    </w:p>
    <w:p w14:paraId="6D849B37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17.Грамматические категории в латинском языке.  </w:t>
      </w:r>
    </w:p>
    <w:p w14:paraId="13438744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18.Произношений буквосочетаний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20A8FFF7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19.Словарная форма существительного  </w:t>
      </w:r>
    </w:p>
    <w:p w14:paraId="0E706C6B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20.Произношение согласных звуков </w:t>
      </w:r>
      <w:proofErr w:type="gramStart"/>
      <w:r>
        <w:rPr>
          <w:rFonts w:ascii="Times New Roman" w:eastAsia="Times New Roman" w:hAnsi="Times New Roman" w:cs="Times New Roman"/>
          <w:sz w:val="24"/>
        </w:rPr>
        <w:t>S,C.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Привести пример.  </w:t>
      </w:r>
    </w:p>
    <w:p w14:paraId="09FBF581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21.В каком случае гласный звук считается долгим. Пример.  </w:t>
      </w:r>
    </w:p>
    <w:p w14:paraId="220604EC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22.Ударение. Правила постановки ударения.  </w:t>
      </w:r>
    </w:p>
    <w:p w14:paraId="5BF787E8" w14:textId="77777777" w:rsidR="00580A61" w:rsidRDefault="00000000">
      <w:p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23.Укажите 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которых латинская С читается как русская буква Ц. Привести пример.  </w:t>
      </w:r>
    </w:p>
    <w:p w14:paraId="4225B5A2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24.Понятие о термине и номенклатурном наименовании  </w:t>
      </w:r>
    </w:p>
    <w:p w14:paraId="3BB5E656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25.Способы терминообразования  </w:t>
      </w:r>
    </w:p>
    <w:p w14:paraId="4C524CF4" w14:textId="77777777" w:rsidR="00580A61" w:rsidRDefault="00000000">
      <w:pPr>
        <w:spacing w:after="23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5F1312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Тема 3. </w:t>
      </w:r>
    </w:p>
    <w:p w14:paraId="366B58A1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26.Порядок слов в латинском предложении.  </w:t>
      </w:r>
    </w:p>
    <w:p w14:paraId="4F33F014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27.Важнейшие суффиксы существительных в анатомической терминологии.  </w:t>
      </w:r>
    </w:p>
    <w:p w14:paraId="168E1612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28.Важнейшие суффиксы прилагательных в анатомической терминологии.  </w:t>
      </w:r>
    </w:p>
    <w:p w14:paraId="63F16C1B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29.Терминоэлементы приставки.  </w:t>
      </w:r>
    </w:p>
    <w:p w14:paraId="3FCD3128" w14:textId="77777777" w:rsidR="00580A61" w:rsidRDefault="00000000">
      <w:pPr>
        <w:spacing w:after="11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30.Причастия в клинической терминологии.  </w:t>
      </w:r>
    </w:p>
    <w:p w14:paraId="3DE3B435" w14:textId="77777777" w:rsidR="00580A61" w:rsidRDefault="00000000">
      <w:p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31.Термины греко-латинского происхождения, вошедшие в ветеринарную терминологию. </w:t>
      </w:r>
    </w:p>
    <w:p w14:paraId="63852593" w14:textId="77777777" w:rsidR="00580A61" w:rsidRDefault="00000000">
      <w:pPr>
        <w:spacing w:after="11" w:line="270" w:lineRule="auto"/>
        <w:ind w:left="706" w:right="179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32.Структура терминов: простые и составные.  33.Особенности орфографии и чтение терминов греческого происхождения. </w:t>
      </w:r>
    </w:p>
    <w:p w14:paraId="05FF6DD2" w14:textId="77777777" w:rsidR="00580A61" w:rsidRDefault="00000000">
      <w:pPr>
        <w:spacing w:after="16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24B69B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580A61" w14:paraId="7DD2FD1A" w14:textId="77777777">
        <w:trPr>
          <w:trHeight w:val="42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1D52" w14:textId="77777777" w:rsidR="00580A61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916E" w14:textId="77777777" w:rsidR="00580A61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580A61" w14:paraId="4DC1DAE1" w14:textId="77777777">
        <w:trPr>
          <w:trHeight w:val="4744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CDFA" w14:textId="77777777" w:rsidR="00580A61" w:rsidRDefault="00000000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выставляется обучающемуся если имеет четкое </w:t>
            </w:r>
          </w:p>
          <w:p w14:paraId="449EA94A" w14:textId="77777777" w:rsidR="00580A61" w:rsidRDefault="000000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 современных методах, методиках и технологиях, </w:t>
            </w:r>
          </w:p>
          <w:p w14:paraId="15D161F0" w14:textId="77777777" w:rsidR="00580A61" w:rsidRDefault="00000000">
            <w:pPr>
              <w:spacing w:after="0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применяемых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изучаемой дисциплины; свободно и правильно оперирует предметной и методической терминологией; свободно владеет вопросами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экзаменационного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билета; подтверждает теоретические знания </w:t>
            </w:r>
          </w:p>
          <w:p w14:paraId="1CA6F6CD" w14:textId="77777777" w:rsidR="00580A61" w:rsidRDefault="00000000">
            <w:pPr>
              <w:spacing w:after="0"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примерами;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дает развернутые ответы на задаваемые </w:t>
            </w:r>
          </w:p>
          <w:p w14:paraId="4C56DC4E" w14:textId="77777777" w:rsidR="00580A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вопросы;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имеет собственные суждения о решении теоретических и практических вопросов, связанных с профессиональной деятельностью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8144" w14:textId="77777777" w:rsidR="00580A61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580A61" w14:paraId="060B670D" w14:textId="77777777">
        <w:trPr>
          <w:trHeight w:val="85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C707" w14:textId="77777777" w:rsidR="00580A61" w:rsidRDefault="00000000">
            <w:pPr>
              <w:spacing w:after="0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выставляется обучающемуся если имеет представление о современных методах, методиках и технологиях,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107D" w14:textId="77777777" w:rsidR="00580A61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580A61" w14:paraId="1E67BACB" w14:textId="77777777">
        <w:trPr>
          <w:trHeight w:val="2775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16D1" w14:textId="77777777" w:rsidR="00580A61" w:rsidRDefault="00000000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применяемых в рамках изучаемой дисциплины; знает предметную и методическую терминологию дисциплины; излагает ответы на вопросы экзаменационного билета, ориентируясь на написанное им в экзаменационном листе; подтверждает теоретические знания отдельными практическими примерами; дает ответы на задаваемые дополнительные вопросы.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3981" w14:textId="77777777" w:rsidR="00580A61" w:rsidRDefault="00580A61"/>
        </w:tc>
      </w:tr>
      <w:tr w:rsidR="00580A61" w14:paraId="5CFF3FBA" w14:textId="77777777">
        <w:trPr>
          <w:trHeight w:val="391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C8AE" w14:textId="77777777" w:rsidR="00580A61" w:rsidRDefault="00000000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выставляется обучающемуся если имеет </w:t>
            </w:r>
          </w:p>
          <w:p w14:paraId="1DA060E7" w14:textId="77777777" w:rsidR="00580A61" w:rsidRDefault="00000000">
            <w:pPr>
              <w:spacing w:after="0" w:line="270" w:lineRule="auto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посредственное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современных методах, методиках и технологиях,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применяемых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рамках изучаемой дисциплины; правильно оперирует основными понятиями; отвечает на вопросы экзаменационного билета,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главным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образом,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зачитывая написанное в экзаменационном листе; излагает, главным образом, теоретические знания по вопросам </w:t>
            </w:r>
          </w:p>
          <w:p w14:paraId="2CB23F68" w14:textId="77777777" w:rsidR="00580A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экзаменационного билета; не во всех случаях находит правильные ответы на задаваемые дополнительные вопросы.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492E" w14:textId="77777777" w:rsidR="00580A61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580A61" w14:paraId="06B747C9" w14:textId="77777777">
        <w:trPr>
          <w:trHeight w:val="307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07D" w14:textId="77777777" w:rsidR="00580A61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выставляется обучающемуся если не </w:t>
            </w:r>
          </w:p>
          <w:p w14:paraId="7E4B9727" w14:textId="77777777" w:rsidR="00580A61" w:rsidRDefault="00000000">
            <w:pPr>
              <w:tabs>
                <w:tab w:val="center" w:pos="1657"/>
                <w:tab w:val="center" w:pos="2770"/>
                <w:tab w:val="right" w:pos="4563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представления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современных </w:t>
            </w:r>
          </w:p>
          <w:p w14:paraId="34F2BB04" w14:textId="77777777" w:rsidR="00580A61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методах, методиках и технологиях, </w:t>
            </w:r>
          </w:p>
          <w:p w14:paraId="5EFD4811" w14:textId="77777777" w:rsidR="00580A61" w:rsidRDefault="00000000">
            <w:pPr>
              <w:tabs>
                <w:tab w:val="center" w:pos="1860"/>
                <w:tab w:val="center" w:pos="2672"/>
                <w:tab w:val="right" w:pos="4563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применяемых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изучаемой </w:t>
            </w:r>
          </w:p>
          <w:p w14:paraId="35C2962F" w14:textId="77777777" w:rsidR="00580A61" w:rsidRDefault="00000000">
            <w:pPr>
              <w:spacing w:after="0" w:line="261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дисциплины; не во всех случаях правильно оперирует основными понятиями; отвечает на экзаменационные вопросы, </w:t>
            </w:r>
          </w:p>
          <w:p w14:paraId="05085308" w14:textId="77777777" w:rsidR="00580A61" w:rsidRDefault="00000000">
            <w:pPr>
              <w:spacing w:after="0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зачитывая их с текста экзаменационного листа; экзаменационные вопросы излагает не в полной мере; не отвечает на дополнительные вопросы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1819" w14:textId="77777777" w:rsidR="00580A61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40498F2F" w14:textId="77777777" w:rsidR="00580A61" w:rsidRDefault="00000000">
      <w:pPr>
        <w:spacing w:after="32"/>
        <w:ind w:left="71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06DB82" w14:textId="77777777" w:rsidR="00580A61" w:rsidRDefault="00000000">
      <w:pPr>
        <w:pStyle w:val="2"/>
        <w:ind w:left="10" w:right="362"/>
      </w:pPr>
      <w:r>
        <w:t xml:space="preserve">Вопросы для самостоятельного изучения и обсуждения на практическом занятии </w:t>
      </w:r>
    </w:p>
    <w:p w14:paraId="5F1FF778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865B05A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Латинский алфавит. Фонетика. Особенности чтения и произношения некоторых сочетаний букв. </w:t>
      </w:r>
    </w:p>
    <w:p w14:paraId="202B4CE8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существительное (I –V склонение). </w:t>
      </w:r>
    </w:p>
    <w:p w14:paraId="38321C73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прилагательное: (I-III склонение). </w:t>
      </w:r>
    </w:p>
    <w:p w14:paraId="757A3C25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прилагательное: степени сравнения, особенности образования степеней сравнения. </w:t>
      </w:r>
    </w:p>
    <w:p w14:paraId="6D624582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числительное: количественные числительные, склонение. </w:t>
      </w:r>
    </w:p>
    <w:p w14:paraId="6E1185FC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числительное: порядковые числительные, склонение. </w:t>
      </w:r>
    </w:p>
    <w:p w14:paraId="314DF4D5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Глагол. </w:t>
      </w:r>
    </w:p>
    <w:p w14:paraId="16B65298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Наречие. Способы образования степеней сравнения наречий. </w:t>
      </w:r>
    </w:p>
    <w:p w14:paraId="6B8B4212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Местоимение. </w:t>
      </w:r>
    </w:p>
    <w:p w14:paraId="587296DC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Предлог. </w:t>
      </w:r>
    </w:p>
    <w:p w14:paraId="3F126C89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Союз </w:t>
      </w:r>
    </w:p>
    <w:p w14:paraId="40DA8BDA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Синтаксис. Простое предложение. </w:t>
      </w:r>
    </w:p>
    <w:p w14:paraId="1B33F9FF" w14:textId="77777777" w:rsidR="00580A61" w:rsidRDefault="00000000">
      <w:pPr>
        <w:numPr>
          <w:ilvl w:val="0"/>
          <w:numId w:val="6"/>
        </w:numPr>
        <w:spacing w:after="11" w:line="270" w:lineRule="auto"/>
        <w:ind w:left="724"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Синтаксис. Сложное предложение. 14. Синтаксис. Обороты. </w:t>
      </w:r>
    </w:p>
    <w:p w14:paraId="340A7046" w14:textId="77777777" w:rsidR="00580A61" w:rsidRDefault="00000000">
      <w:pPr>
        <w:spacing w:after="34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81EF98" w14:textId="77777777" w:rsidR="00580A61" w:rsidRDefault="00000000">
      <w:pPr>
        <w:spacing w:after="0"/>
        <w:ind w:left="10" w:right="47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оценивания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580A61" w14:paraId="611147DF" w14:textId="77777777">
        <w:trPr>
          <w:trHeight w:val="42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5C9C" w14:textId="77777777" w:rsidR="00580A61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7D9A" w14:textId="77777777" w:rsidR="00580A61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580A61" w14:paraId="2AA99D54" w14:textId="77777777">
        <w:trPr>
          <w:trHeight w:val="167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286D" w14:textId="77777777" w:rsidR="00580A61" w:rsidRDefault="00000000">
            <w:pPr>
              <w:spacing w:after="0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Демонстрирует полное понимание обсуждаемой проблемы, сформированную мировоззренческую позицию, высказывает собственное суждение по вопросу, аргументировано отвечает на вопросы, проявляет индивидуальные способности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C573" w14:textId="77777777" w:rsidR="00580A61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580A61" w14:paraId="73B695EF" w14:textId="77777777">
        <w:trPr>
          <w:trHeight w:val="167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5D1B" w14:textId="77777777" w:rsidR="00580A61" w:rsidRDefault="00000000">
            <w:pPr>
              <w:spacing w:after="44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докладчиков, демонстрирует </w:t>
            </w:r>
          </w:p>
          <w:p w14:paraId="10D1BA7D" w14:textId="77777777" w:rsidR="00580A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недостаточный интерес к предмету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138B" w14:textId="77777777" w:rsidR="00580A61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580A61" w14:paraId="75B397A4" w14:textId="77777777">
        <w:trPr>
          <w:trHeight w:val="2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D4E1" w14:textId="77777777" w:rsidR="00580A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AAD" w14:textId="77777777" w:rsidR="00580A61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05CD62A5" w14:textId="77777777" w:rsidR="00580A61" w:rsidRDefault="00000000">
      <w:pPr>
        <w:spacing w:after="37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334E155B" w14:textId="77777777" w:rsidR="00580A61" w:rsidRDefault="00000000">
      <w:pPr>
        <w:pStyle w:val="2"/>
        <w:ind w:left="10" w:right="837"/>
      </w:pPr>
      <w:r>
        <w:t xml:space="preserve">Комплект практических заданий  </w:t>
      </w:r>
    </w:p>
    <w:p w14:paraId="55960D7D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8904E8C" w14:textId="77777777" w:rsidR="00580A61" w:rsidRDefault="00000000">
      <w:pPr>
        <w:spacing w:after="11" w:line="270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 1. </w:t>
      </w:r>
      <w:r>
        <w:rPr>
          <w:rFonts w:ascii="Times New Roman" w:eastAsia="Times New Roman" w:hAnsi="Times New Roman" w:cs="Times New Roman"/>
          <w:sz w:val="24"/>
        </w:rPr>
        <w:t xml:space="preserve">ФОНЕТИКА. СУЩЕСТВИТЕЛЬНЫЕ И ПРИЛАГАТЕЛЬНЫЕ 1 И 2 СКЛОНЕНИЙ. ПРИТЯЖАТЕЛЬНЫЕ МЕСТОИМЕНИЯ. PRAESENS INDICATIVI ГЛАГОЛА ESSE И СЛОЖНЫХ С НИМ.  </w:t>
      </w:r>
    </w:p>
    <w:p w14:paraId="53223E67" w14:textId="77777777" w:rsidR="00580A61" w:rsidRDefault="00000000">
      <w:pPr>
        <w:spacing w:after="11" w:line="270" w:lineRule="auto"/>
        <w:ind w:left="1071" w:right="827" w:firstLine="706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Затранскрибируйте текст (кириллицей), расставьте знаки ударения (в словах с двумя и более слогами): </w:t>
      </w:r>
    </w:p>
    <w:p w14:paraId="63C0E4D6" w14:textId="77777777" w:rsidR="00580A61" w:rsidRPr="008A3289" w:rsidRDefault="00000000">
      <w:pPr>
        <w:pStyle w:val="3"/>
        <w:ind w:left="2617" w:right="0"/>
        <w:rPr>
          <w:lang w:val="en-US"/>
        </w:rPr>
      </w:pPr>
      <w:proofErr w:type="spellStart"/>
      <w:r w:rsidRPr="008A3289">
        <w:rPr>
          <w:lang w:val="en-US"/>
        </w:rPr>
        <w:t>Gaji</w:t>
      </w:r>
      <w:proofErr w:type="spellEnd"/>
      <w:r w:rsidRPr="008A3289">
        <w:rPr>
          <w:lang w:val="en-US"/>
        </w:rPr>
        <w:t xml:space="preserve"> Julii </w:t>
      </w:r>
      <w:proofErr w:type="spellStart"/>
      <w:r w:rsidRPr="008A3289">
        <w:rPr>
          <w:lang w:val="en-US"/>
        </w:rPr>
        <w:t>Caesăris</w:t>
      </w:r>
      <w:proofErr w:type="spellEnd"/>
      <w:r w:rsidRPr="008A3289">
        <w:rPr>
          <w:lang w:val="en-US"/>
        </w:rPr>
        <w:t xml:space="preserve"> </w:t>
      </w:r>
      <w:proofErr w:type="spellStart"/>
      <w:r w:rsidRPr="008A3289">
        <w:rPr>
          <w:lang w:val="en-US"/>
        </w:rPr>
        <w:t>Commentarii</w:t>
      </w:r>
      <w:proofErr w:type="spellEnd"/>
      <w:r w:rsidRPr="008A3289">
        <w:rPr>
          <w:lang w:val="en-US"/>
        </w:rPr>
        <w:t xml:space="preserve"> de bello </w:t>
      </w:r>
      <w:proofErr w:type="spellStart"/>
      <w:r w:rsidRPr="008A3289">
        <w:rPr>
          <w:lang w:val="en-US"/>
        </w:rPr>
        <w:t>Gallĭco</w:t>
      </w:r>
      <w:proofErr w:type="spellEnd"/>
      <w:r w:rsidRPr="008A3289">
        <w:rPr>
          <w:lang w:val="en-US"/>
        </w:rPr>
        <w:t xml:space="preserve"> </w:t>
      </w:r>
    </w:p>
    <w:p w14:paraId="7A17C366" w14:textId="77777777" w:rsidR="00580A61" w:rsidRDefault="00000000">
      <w:pPr>
        <w:spacing w:after="11" w:line="373" w:lineRule="auto"/>
        <w:ind w:right="827" w:firstLine="711"/>
        <w:jc w:val="both"/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Britanniae pars interior ab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incolĭtur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quos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natos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in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insŭla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ipsi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memoria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prodĭtum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dicunt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Maritĭma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pars ab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qui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praedae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ac belli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inferendi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causa ex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Belgio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transiērunt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– qui omnes fere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iisdem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nominĭbus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civitātum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appellantur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quibus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orti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ex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civitatĭbus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pervenērunt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– et bello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inlāto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ibi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remansērunt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atque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agros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colĕre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coepērunt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Homĭnum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infinīta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multitūdo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creberrima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aedificia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fere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Gallĭcis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consimilia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pecŏris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magnus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numĕrus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Utuntur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aut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aere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aut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nummo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aureo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aut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taleis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ferreis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ad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certum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pondus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examinātis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pro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nummo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Nascĭtur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ibi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plumbum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album in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mediterraneis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regionĭbus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in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maritĭmis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ferrum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sed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ejus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exigua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copia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aere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utuntur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importāto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Materia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cujusque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genĕris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in Gallia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praeter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fagum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atque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abiĕtem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Lepŏrem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gallīnam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ansĕrem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gustāre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fas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putant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haec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tamen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alunt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anĭmi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voluptātis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causa.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loca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sunt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temperatiōra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quam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in Gallia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remissiorĭbus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frigorĭbus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2.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Переведитенарусскийязыкипросклоняйте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: causa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privāta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nostra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victoria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magna,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titŭlus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justus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meus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amīcus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verus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bellum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domestĭcum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verbum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Latīnum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tuum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testamentum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novum,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poēta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clarus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agricŏla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liber. </w:t>
      </w:r>
      <w:r>
        <w:rPr>
          <w:rFonts w:ascii="Times New Roman" w:eastAsia="Times New Roman" w:hAnsi="Times New Roman" w:cs="Times New Roman"/>
          <w:sz w:val="24"/>
        </w:rPr>
        <w:t xml:space="preserve">3. Переведите на русский язык и проспрягайте глаголы: </w:t>
      </w:r>
      <w:proofErr w:type="spellStart"/>
      <w:r>
        <w:rPr>
          <w:rFonts w:ascii="Times New Roman" w:eastAsia="Times New Roman" w:hAnsi="Times New Roman" w:cs="Times New Roman"/>
          <w:sz w:val="24"/>
        </w:rPr>
        <w:t>adsum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intersum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CB02234" w14:textId="77777777" w:rsidR="00580A61" w:rsidRDefault="00000000">
      <w:pPr>
        <w:spacing w:after="29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1D125D" w14:textId="77777777" w:rsidR="00580A61" w:rsidRDefault="00000000">
      <w:pPr>
        <w:pStyle w:val="3"/>
        <w:ind w:left="716" w:right="0"/>
      </w:pPr>
      <w:r>
        <w:t xml:space="preserve">Критерии оценивания решения задач </w:t>
      </w:r>
    </w:p>
    <w:tbl>
      <w:tblPr>
        <w:tblStyle w:val="TableGrid"/>
        <w:tblW w:w="9489" w:type="dxa"/>
        <w:tblInd w:w="5" w:type="dxa"/>
        <w:tblCellMar>
          <w:top w:w="50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749"/>
        <w:gridCol w:w="4740"/>
      </w:tblGrid>
      <w:tr w:rsidR="00580A61" w14:paraId="4041CC45" w14:textId="77777777">
        <w:trPr>
          <w:trHeight w:val="28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BCC" w14:textId="77777777" w:rsidR="00580A61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DBEC" w14:textId="77777777" w:rsidR="00580A61" w:rsidRDefault="00000000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580A61" w14:paraId="0469C3E3" w14:textId="77777777">
        <w:trPr>
          <w:trHeight w:val="5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3D3F" w14:textId="77777777" w:rsidR="00580A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полная аргументация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6CFC" w14:textId="77777777" w:rsidR="00580A61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баллов </w:t>
            </w:r>
          </w:p>
        </w:tc>
      </w:tr>
      <w:tr w:rsidR="00580A61" w14:paraId="08C42AB3" w14:textId="77777777">
        <w:trPr>
          <w:trHeight w:val="5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81C0" w14:textId="77777777" w:rsidR="00580A61" w:rsidRDefault="00000000">
            <w:pPr>
              <w:tabs>
                <w:tab w:val="center" w:pos="2449"/>
                <w:tab w:val="right" w:pos="4593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задания, </w:t>
            </w:r>
          </w:p>
          <w:p w14:paraId="715A9BFB" w14:textId="77777777" w:rsidR="00580A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незначительные ошибки в аргументации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857" w14:textId="77777777" w:rsidR="00580A61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балла </w:t>
            </w:r>
          </w:p>
        </w:tc>
      </w:tr>
      <w:tr w:rsidR="00580A61" w14:paraId="49EE02CC" w14:textId="77777777">
        <w:trPr>
          <w:trHeight w:val="5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C761" w14:textId="77777777" w:rsidR="00580A61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целом правильное решение задания, затруднение в аргументации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B079" w14:textId="77777777" w:rsidR="00580A61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балла </w:t>
            </w:r>
          </w:p>
        </w:tc>
      </w:tr>
      <w:tr w:rsidR="00580A61" w14:paraId="05B264D6" w14:textId="77777777">
        <w:trPr>
          <w:trHeight w:val="28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3B14" w14:textId="77777777" w:rsidR="00580A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неверное решение задания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487B" w14:textId="77777777" w:rsidR="00580A61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балла и менее </w:t>
            </w:r>
          </w:p>
        </w:tc>
      </w:tr>
    </w:tbl>
    <w:p w14:paraId="27D32A87" w14:textId="77777777" w:rsidR="00580A61" w:rsidRDefault="00000000">
      <w:pPr>
        <w:spacing w:after="0"/>
        <w:ind w:left="85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134D24" w14:textId="77777777" w:rsidR="00580A61" w:rsidRDefault="00000000">
      <w:pPr>
        <w:pStyle w:val="2"/>
        <w:ind w:left="3673" w:right="0" w:hanging="3087"/>
        <w:jc w:val="left"/>
      </w:pPr>
      <w:r>
        <w:t xml:space="preserve">Задания для выполнения контрольной работы для студентов заочной формы обучения </w:t>
      </w:r>
    </w:p>
    <w:p w14:paraId="5E833E96" w14:textId="77777777" w:rsidR="00580A61" w:rsidRDefault="00000000">
      <w:pPr>
        <w:spacing w:after="0"/>
        <w:ind w:left="85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04D888" w14:textId="77777777" w:rsidR="00580A61" w:rsidRDefault="00000000">
      <w:pPr>
        <w:pStyle w:val="3"/>
        <w:ind w:left="716" w:right="0"/>
      </w:pPr>
      <w:r>
        <w:t xml:space="preserve">Вариант №1 </w:t>
      </w:r>
    </w:p>
    <w:p w14:paraId="10F3C3A8" w14:textId="77777777" w:rsidR="00580A61" w:rsidRDefault="00000000">
      <w:pPr>
        <w:numPr>
          <w:ilvl w:val="0"/>
          <w:numId w:val="7"/>
        </w:numPr>
        <w:spacing w:after="11" w:line="395" w:lineRule="auto"/>
        <w:ind w:right="3234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Просклоняйте словосочетания: - </w:t>
      </w:r>
      <w:proofErr w:type="spellStart"/>
      <w:r>
        <w:rPr>
          <w:rFonts w:ascii="Times New Roman" w:eastAsia="Times New Roman" w:hAnsi="Times New Roman" w:cs="Times New Roman"/>
          <w:sz w:val="24"/>
        </w:rPr>
        <w:t>dominiumjustum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(законное владение); - </w:t>
      </w:r>
      <w:proofErr w:type="spellStart"/>
      <w:r>
        <w:rPr>
          <w:rFonts w:ascii="Times New Roman" w:eastAsia="Times New Roman" w:hAnsi="Times New Roman" w:cs="Times New Roman"/>
          <w:sz w:val="24"/>
        </w:rPr>
        <w:t>meacausaprivata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(мое частное дело). </w:t>
      </w:r>
    </w:p>
    <w:p w14:paraId="72A5CD62" w14:textId="77777777" w:rsidR="00580A61" w:rsidRDefault="00000000">
      <w:pPr>
        <w:numPr>
          <w:ilvl w:val="0"/>
          <w:numId w:val="7"/>
        </w:numPr>
        <w:spacing w:after="148" w:line="270" w:lineRule="auto"/>
        <w:ind w:right="3234" w:hanging="24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Проспрягайте глаголы во временах системы 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инфекта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activumetpassivum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): </w:t>
      </w:r>
    </w:p>
    <w:p w14:paraId="5DC52222" w14:textId="77777777" w:rsidR="00580A61" w:rsidRDefault="00000000">
      <w:pPr>
        <w:numPr>
          <w:ilvl w:val="0"/>
          <w:numId w:val="8"/>
        </w:numPr>
        <w:spacing w:after="153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adjŭvo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adjŭvi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adjŭtum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 помогать, поддерживать, обеспечивать; </w:t>
      </w:r>
    </w:p>
    <w:p w14:paraId="6EBB642A" w14:textId="77777777" w:rsidR="00580A61" w:rsidRDefault="00000000">
      <w:pPr>
        <w:numPr>
          <w:ilvl w:val="0"/>
          <w:numId w:val="8"/>
        </w:numPr>
        <w:spacing w:after="148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egi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actum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agĕre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 делать, действовать, вести; </w:t>
      </w:r>
    </w:p>
    <w:p w14:paraId="25FE9C17" w14:textId="77777777" w:rsidR="00580A61" w:rsidRDefault="00000000">
      <w:pPr>
        <w:numPr>
          <w:ilvl w:val="0"/>
          <w:numId w:val="8"/>
        </w:numPr>
        <w:spacing w:after="107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facio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feci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factum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 делать, производить. </w:t>
      </w:r>
    </w:p>
    <w:p w14:paraId="33B6E982" w14:textId="77777777" w:rsidR="00580A61" w:rsidRDefault="00000000">
      <w:pPr>
        <w:spacing w:after="27"/>
        <w:ind w:left="7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290130" w14:textId="77777777" w:rsidR="00580A61" w:rsidRDefault="00000000">
      <w:pPr>
        <w:pStyle w:val="3"/>
        <w:ind w:left="716" w:right="0"/>
      </w:pPr>
      <w:r>
        <w:t xml:space="preserve">Вариант 2 </w:t>
      </w:r>
    </w:p>
    <w:p w14:paraId="3F1F4390" w14:textId="77777777" w:rsidR="00580A61" w:rsidRDefault="00000000">
      <w:pPr>
        <w:spacing w:after="102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Образуйте от данных глаголов (см. задание 2) и переведите: </w:t>
      </w:r>
    </w:p>
    <w:p w14:paraId="2D6FBCD6" w14:textId="77777777" w:rsidR="00580A61" w:rsidRDefault="00000000">
      <w:pPr>
        <w:numPr>
          <w:ilvl w:val="0"/>
          <w:numId w:val="9"/>
        </w:numPr>
        <w:spacing w:after="107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infinitivus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praesentis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activi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32AC2932" w14:textId="77777777" w:rsidR="00580A61" w:rsidRDefault="00000000">
      <w:pPr>
        <w:numPr>
          <w:ilvl w:val="0"/>
          <w:numId w:val="9"/>
        </w:numPr>
        <w:spacing w:after="102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infinitivus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praesentis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passivi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11B539A2" w14:textId="77777777" w:rsidR="00580A61" w:rsidRDefault="00000000">
      <w:pPr>
        <w:numPr>
          <w:ilvl w:val="0"/>
          <w:numId w:val="9"/>
        </w:numPr>
        <w:spacing w:after="102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participium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perfecti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passivi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7070C6DA" w14:textId="77777777" w:rsidR="00580A61" w:rsidRDefault="00000000">
      <w:pPr>
        <w:numPr>
          <w:ilvl w:val="0"/>
          <w:numId w:val="9"/>
        </w:numPr>
        <w:spacing w:after="102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participium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futuri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activi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31899295" w14:textId="77777777" w:rsidR="00580A61" w:rsidRPr="008A3289" w:rsidRDefault="00000000">
      <w:pPr>
        <w:numPr>
          <w:ilvl w:val="0"/>
          <w:numId w:val="9"/>
        </w:numPr>
        <w:spacing w:after="147" w:line="270" w:lineRule="auto"/>
        <w:ind w:right="827" w:hanging="144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imperativus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praesentis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positivus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negativus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). </w:t>
      </w:r>
    </w:p>
    <w:p w14:paraId="05C91B80" w14:textId="77777777" w:rsidR="00580A61" w:rsidRPr="008A3289" w:rsidRDefault="00000000">
      <w:pPr>
        <w:spacing w:after="136" w:line="270" w:lineRule="auto"/>
        <w:ind w:left="706" w:right="827" w:hanging="10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Переведите</w:t>
      </w: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русский</w:t>
      </w: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</w:t>
      </w: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: </w:t>
      </w:r>
    </w:p>
    <w:p w14:paraId="0F30A7EA" w14:textId="77777777" w:rsidR="00580A61" w:rsidRPr="008A3289" w:rsidRDefault="00000000">
      <w:pPr>
        <w:spacing w:after="11" w:line="357" w:lineRule="auto"/>
        <w:ind w:right="827" w:firstLine="711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Romāni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magnum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numerum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servōrum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habent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Familia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romāna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ex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dominis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liberis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servis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constat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Servos Romani bellis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sibi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parant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Servi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liberi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non sunt,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etiam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filii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servōrum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servi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esse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debent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In villa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opulenti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viri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multi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servi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laborant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Multi domini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severi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sunt, servos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saepe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vituperant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puniunt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Servi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severos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dominos 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amant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sed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timent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Recte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etiam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dictum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inter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dominum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servum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nulla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amicitia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est. Cato, orator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Romanōrum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clarus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legere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solet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>: «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Servus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instrumentum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vivum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». </w:t>
      </w:r>
    </w:p>
    <w:p w14:paraId="58A66824" w14:textId="77777777" w:rsidR="00580A61" w:rsidRPr="008A3289" w:rsidRDefault="00000000">
      <w:pPr>
        <w:spacing w:after="28"/>
        <w:ind w:left="711"/>
        <w:rPr>
          <w:lang w:val="en-US"/>
        </w:rPr>
      </w:pPr>
      <w:r w:rsidRPr="008A328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02F60666" w14:textId="77777777" w:rsidR="00580A61" w:rsidRDefault="00000000">
      <w:pPr>
        <w:pStyle w:val="3"/>
        <w:ind w:left="716" w:right="0"/>
      </w:pPr>
      <w:r>
        <w:t xml:space="preserve">Вариант №3 </w:t>
      </w:r>
    </w:p>
    <w:p w14:paraId="336017F3" w14:textId="77777777" w:rsidR="00580A61" w:rsidRDefault="00000000">
      <w:pPr>
        <w:spacing w:after="150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Просклоняйте словосочетания: </w:t>
      </w:r>
    </w:p>
    <w:p w14:paraId="08839528" w14:textId="77777777" w:rsidR="00580A61" w:rsidRDefault="00000000">
      <w:pPr>
        <w:numPr>
          <w:ilvl w:val="0"/>
          <w:numId w:val="10"/>
        </w:numPr>
        <w:spacing w:after="147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aurea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mediocrĭtas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(золотая середина); </w:t>
      </w:r>
    </w:p>
    <w:p w14:paraId="3AFDDBC6" w14:textId="77777777" w:rsidR="00580A61" w:rsidRDefault="00000000">
      <w:pPr>
        <w:numPr>
          <w:ilvl w:val="0"/>
          <w:numId w:val="10"/>
        </w:numPr>
        <w:spacing w:after="11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tempusfelicius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(лучшее время); </w:t>
      </w:r>
    </w:p>
    <w:p w14:paraId="37E51645" w14:textId="77777777" w:rsidR="00580A61" w:rsidRDefault="00000000">
      <w:pPr>
        <w:numPr>
          <w:ilvl w:val="0"/>
          <w:numId w:val="10"/>
        </w:numPr>
        <w:spacing w:after="11" w:line="395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manus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militāris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(«вооруженная рука», т.е. военная сила); - </w:t>
      </w:r>
      <w:proofErr w:type="spellStart"/>
      <w:r>
        <w:rPr>
          <w:rFonts w:ascii="Times New Roman" w:eastAsia="Times New Roman" w:hAnsi="Times New Roman" w:cs="Times New Roman"/>
          <w:sz w:val="24"/>
        </w:rPr>
        <w:t>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judicāta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(решенное дело). </w:t>
      </w:r>
    </w:p>
    <w:p w14:paraId="6A9418A6" w14:textId="77777777" w:rsidR="00580A61" w:rsidRDefault="00000000">
      <w:pPr>
        <w:spacing w:after="0" w:line="396" w:lineRule="auto"/>
        <w:ind w:left="711" w:right="1341"/>
      </w:pPr>
      <w:r>
        <w:rPr>
          <w:rFonts w:ascii="Times New Roman" w:eastAsia="Times New Roman" w:hAnsi="Times New Roman" w:cs="Times New Roman"/>
          <w:sz w:val="24"/>
        </w:rPr>
        <w:t xml:space="preserve">3. Образуйте от прилагательных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niger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grum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(черный); </w:t>
      </w:r>
      <w:proofErr w:type="spellStart"/>
      <w:r>
        <w:rPr>
          <w:rFonts w:ascii="Times New Roman" w:eastAsia="Times New Roman" w:hAnsi="Times New Roman" w:cs="Times New Roman"/>
          <w:sz w:val="24"/>
        </w:rPr>
        <w:t>malus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a, </w:t>
      </w:r>
      <w:proofErr w:type="spellStart"/>
      <w:r>
        <w:rPr>
          <w:rFonts w:ascii="Times New Roman" w:eastAsia="Times New Roman" w:hAnsi="Times New Roman" w:cs="Times New Roman"/>
          <w:sz w:val="24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(плохой); </w:t>
      </w:r>
      <w:proofErr w:type="spellStart"/>
      <w:r>
        <w:rPr>
          <w:rFonts w:ascii="Times New Roman" w:eastAsia="Times New Roman" w:hAnsi="Times New Roman" w:cs="Times New Roman"/>
          <w:sz w:val="24"/>
        </w:rPr>
        <w:t>difficĭlis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 (сложный, трудный); </w:t>
      </w:r>
      <w:proofErr w:type="spellStart"/>
      <w:r>
        <w:rPr>
          <w:rFonts w:ascii="Times New Roman" w:eastAsia="Times New Roman" w:hAnsi="Times New Roman" w:cs="Times New Roman"/>
          <w:sz w:val="24"/>
        </w:rPr>
        <w:t>levis</w:t>
      </w:r>
      <w:proofErr w:type="spellEnd"/>
      <w:r>
        <w:rPr>
          <w:rFonts w:ascii="Times New Roman" w:eastAsia="Times New Roman" w:hAnsi="Times New Roman" w:cs="Times New Roman"/>
          <w:sz w:val="24"/>
        </w:rPr>
        <w:t>, e (легкий): - сравнительную степень (</w:t>
      </w:r>
      <w:proofErr w:type="spellStart"/>
      <w:r>
        <w:rPr>
          <w:rFonts w:ascii="Times New Roman" w:eastAsia="Times New Roman" w:hAnsi="Times New Roman" w:cs="Times New Roman"/>
          <w:sz w:val="24"/>
        </w:rPr>
        <w:t>gradus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comparativus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14:paraId="4E82925D" w14:textId="77777777" w:rsidR="00580A61" w:rsidRDefault="00000000">
      <w:pPr>
        <w:numPr>
          <w:ilvl w:val="0"/>
          <w:numId w:val="11"/>
        </w:numPr>
        <w:spacing w:after="150" w:line="270" w:lineRule="auto"/>
        <w:ind w:right="827" w:hanging="144"/>
        <w:jc w:val="both"/>
      </w:pPr>
      <w:r>
        <w:rPr>
          <w:rFonts w:ascii="Times New Roman" w:eastAsia="Times New Roman" w:hAnsi="Times New Roman" w:cs="Times New Roman"/>
          <w:sz w:val="24"/>
        </w:rPr>
        <w:t>превосходную степень (</w:t>
      </w:r>
      <w:proofErr w:type="spellStart"/>
      <w:r>
        <w:rPr>
          <w:rFonts w:ascii="Times New Roman" w:eastAsia="Times New Roman" w:hAnsi="Times New Roman" w:cs="Times New Roman"/>
          <w:sz w:val="24"/>
        </w:rPr>
        <w:t>gradus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superlativus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14:paraId="0235CF82" w14:textId="77777777" w:rsidR="00580A61" w:rsidRDefault="00000000">
      <w:pPr>
        <w:numPr>
          <w:ilvl w:val="0"/>
          <w:numId w:val="11"/>
        </w:numPr>
        <w:spacing w:after="107" w:line="270" w:lineRule="auto"/>
        <w:ind w:right="827" w:hanging="144"/>
        <w:jc w:val="both"/>
      </w:pPr>
      <w:r>
        <w:rPr>
          <w:rFonts w:ascii="Times New Roman" w:eastAsia="Times New Roman" w:hAnsi="Times New Roman" w:cs="Times New Roman"/>
          <w:sz w:val="24"/>
        </w:rPr>
        <w:t>наречие (</w:t>
      </w:r>
      <w:proofErr w:type="spellStart"/>
      <w:r>
        <w:rPr>
          <w:rFonts w:ascii="Times New Roman" w:eastAsia="Times New Roman" w:hAnsi="Times New Roman" w:cs="Times New Roman"/>
          <w:sz w:val="24"/>
        </w:rPr>
        <w:t>adverbium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656659E8" w14:textId="77777777" w:rsidR="00580A61" w:rsidRDefault="00000000">
      <w:pPr>
        <w:spacing w:after="22"/>
        <w:ind w:left="7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941584" w14:textId="77777777" w:rsidR="00580A61" w:rsidRDefault="00000000">
      <w:pPr>
        <w:pStyle w:val="3"/>
        <w:ind w:left="716" w:right="0"/>
      </w:pPr>
      <w:r>
        <w:t xml:space="preserve">Вариант №4  </w:t>
      </w:r>
    </w:p>
    <w:p w14:paraId="260A3994" w14:textId="77777777" w:rsidR="00580A61" w:rsidRDefault="00000000">
      <w:pPr>
        <w:spacing w:after="148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Образуйте от глаголов все причастия: </w:t>
      </w:r>
    </w:p>
    <w:p w14:paraId="714FA753" w14:textId="77777777" w:rsidR="00580A61" w:rsidRDefault="00000000">
      <w:pPr>
        <w:numPr>
          <w:ilvl w:val="0"/>
          <w:numId w:val="12"/>
        </w:numPr>
        <w:spacing w:after="128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cognōsco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cognōvi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cognĭtum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 (познавать, узнавать); </w:t>
      </w:r>
    </w:p>
    <w:p w14:paraId="17D2FCB6" w14:textId="77777777" w:rsidR="00580A61" w:rsidRDefault="00000000">
      <w:pPr>
        <w:numPr>
          <w:ilvl w:val="0"/>
          <w:numId w:val="12"/>
        </w:numPr>
        <w:spacing w:after="154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terreo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terrui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terrĭtum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(пугать) </w:t>
      </w:r>
    </w:p>
    <w:p w14:paraId="143598C7" w14:textId="77777777" w:rsidR="00580A61" w:rsidRDefault="00000000">
      <w:pPr>
        <w:spacing w:after="149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 Переведите на латинский язык: </w:t>
      </w:r>
    </w:p>
    <w:p w14:paraId="6732C8C8" w14:textId="77777777" w:rsidR="00580A61" w:rsidRDefault="00000000">
      <w:pPr>
        <w:spacing w:after="11" w:line="371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Мир – величайшее благо всех людей. Римские юристы – самые знаменитые во все времена. Чужие пороки мы видим лучше, чем свои. Римское право создается римскими гражданами. Римляне заключают мир с соседними народами. Отважные граждане спасают родину от огромной опасности. </w:t>
      </w:r>
    </w:p>
    <w:p w14:paraId="224D8D3B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42FCB7B" w14:textId="77777777" w:rsidR="00580A61" w:rsidRDefault="00000000">
      <w:pPr>
        <w:spacing w:after="27"/>
        <w:ind w:left="7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9DE642" w14:textId="77777777" w:rsidR="00580A61" w:rsidRDefault="00000000">
      <w:pPr>
        <w:spacing w:after="18"/>
        <w:ind w:left="7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5.  </w:t>
      </w:r>
    </w:p>
    <w:p w14:paraId="2C972AC6" w14:textId="77777777" w:rsidR="00580A61" w:rsidRDefault="00000000">
      <w:pPr>
        <w:spacing w:after="107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Переведите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русскийязык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3E50BBA1" w14:textId="77777777" w:rsidR="00580A61" w:rsidRDefault="00000000">
      <w:pPr>
        <w:numPr>
          <w:ilvl w:val="0"/>
          <w:numId w:val="13"/>
        </w:numPr>
        <w:spacing w:after="149" w:line="270" w:lineRule="auto"/>
        <w:ind w:right="827" w:firstLine="711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Meliortutiorqueestcertapax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quamincertavictoria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A3AF731" w14:textId="77777777" w:rsidR="00580A61" w:rsidRDefault="00000000">
      <w:pPr>
        <w:numPr>
          <w:ilvl w:val="0"/>
          <w:numId w:val="13"/>
        </w:numPr>
        <w:spacing w:after="108" w:line="270" w:lineRule="auto"/>
        <w:ind w:right="827" w:firstLine="711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Nemoexsuodelictosuamcondiciōnemmeliōremfacĕrepotest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329D544" w14:textId="77777777" w:rsidR="00580A61" w:rsidRPr="008A3289" w:rsidRDefault="00000000">
      <w:pPr>
        <w:numPr>
          <w:ilvl w:val="0"/>
          <w:numId w:val="13"/>
        </w:numPr>
        <w:spacing w:after="149" w:line="270" w:lineRule="auto"/>
        <w:ind w:right="827" w:firstLine="711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Dolus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malus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gravior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dolo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eventuāli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14:paraId="76E74999" w14:textId="77777777" w:rsidR="00580A61" w:rsidRPr="008A3289" w:rsidRDefault="00000000">
      <w:pPr>
        <w:numPr>
          <w:ilvl w:val="0"/>
          <w:numId w:val="13"/>
        </w:numPr>
        <w:spacing w:after="155" w:line="270" w:lineRule="auto"/>
        <w:ind w:right="827" w:firstLine="711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Justae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leges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maxĭmum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bonum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civium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sunt.  </w:t>
      </w:r>
    </w:p>
    <w:p w14:paraId="21FF5FC2" w14:textId="77777777" w:rsidR="00580A61" w:rsidRPr="008A3289" w:rsidRDefault="00000000">
      <w:pPr>
        <w:numPr>
          <w:ilvl w:val="0"/>
          <w:numId w:val="13"/>
        </w:numPr>
        <w:spacing w:after="149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Leges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Romanōrum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meliōres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quam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leges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Graecōrum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sunt.  </w:t>
      </w:r>
    </w:p>
    <w:p w14:paraId="5D09528B" w14:textId="77777777" w:rsidR="00580A61" w:rsidRPr="008A3289" w:rsidRDefault="00000000">
      <w:pPr>
        <w:numPr>
          <w:ilvl w:val="0"/>
          <w:numId w:val="13"/>
        </w:numPr>
        <w:spacing w:after="149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Cato semper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optĭmos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viros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justissĭmas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civitātes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defendit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14:paraId="49B079C2" w14:textId="77777777" w:rsidR="00580A61" w:rsidRPr="008A3289" w:rsidRDefault="00000000">
      <w:pPr>
        <w:numPr>
          <w:ilvl w:val="0"/>
          <w:numId w:val="13"/>
        </w:numPr>
        <w:spacing w:after="149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Caesar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exercĭtum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Romānum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contra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hostes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ducit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14:paraId="123BEA76" w14:textId="77777777" w:rsidR="00580A61" w:rsidRPr="008A3289" w:rsidRDefault="00000000">
      <w:pPr>
        <w:numPr>
          <w:ilvl w:val="0"/>
          <w:numId w:val="13"/>
        </w:numPr>
        <w:spacing w:after="154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In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signis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exercĭtus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Romāni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sunt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littĕrae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>: SPQR (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senātus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populusque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Romānus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). </w:t>
      </w:r>
    </w:p>
    <w:p w14:paraId="1F9E6252" w14:textId="77777777" w:rsidR="00580A61" w:rsidRPr="008A3289" w:rsidRDefault="00000000">
      <w:pPr>
        <w:numPr>
          <w:ilvl w:val="0"/>
          <w:numId w:val="13"/>
        </w:numPr>
        <w:spacing w:after="102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Res gestae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popŭli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Romāni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multis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hominĭbus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notae sunt. </w:t>
      </w:r>
    </w:p>
    <w:p w14:paraId="1A2EB923" w14:textId="77777777" w:rsidR="00580A61" w:rsidRPr="008A3289" w:rsidRDefault="00000000">
      <w:pPr>
        <w:numPr>
          <w:ilvl w:val="0"/>
          <w:numId w:val="13"/>
        </w:numPr>
        <w:spacing w:after="11" w:line="396" w:lineRule="auto"/>
        <w:ind w:right="827" w:firstLine="711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Publĭcum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jus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quod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ad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statum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rei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publĭcae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Romānae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spectat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jus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privātum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quod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ad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singulōrum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utilitātem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D8122EC" w14:textId="77777777" w:rsidR="00580A61" w:rsidRPr="008A3289" w:rsidRDefault="00000000">
      <w:pPr>
        <w:spacing w:after="165"/>
        <w:ind w:left="711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2E257BD8" w14:textId="77777777" w:rsidR="00580A61" w:rsidRDefault="00000000">
      <w:pPr>
        <w:spacing w:after="147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Проспрягйте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глаголы во всех временах системы перфекта (</w:t>
      </w:r>
      <w:proofErr w:type="spellStart"/>
      <w:r>
        <w:rPr>
          <w:rFonts w:ascii="Times New Roman" w:eastAsia="Times New Roman" w:hAnsi="Times New Roman" w:cs="Times New Roman"/>
          <w:sz w:val="24"/>
        </w:rPr>
        <w:t>activumetpassivum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): </w:t>
      </w:r>
    </w:p>
    <w:p w14:paraId="6F0CEB93" w14:textId="77777777" w:rsidR="00580A61" w:rsidRDefault="00000000">
      <w:pPr>
        <w:numPr>
          <w:ilvl w:val="0"/>
          <w:numId w:val="14"/>
        </w:numPr>
        <w:spacing w:after="148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advīso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advisāvi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advisātum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 обдумывать </w:t>
      </w:r>
    </w:p>
    <w:p w14:paraId="5DB66BFF" w14:textId="77777777" w:rsidR="00580A61" w:rsidRDefault="00000000">
      <w:pPr>
        <w:numPr>
          <w:ilvl w:val="0"/>
          <w:numId w:val="14"/>
        </w:numPr>
        <w:spacing w:after="148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augeo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auxi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auctum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 увеличивать; обогащать </w:t>
      </w:r>
    </w:p>
    <w:p w14:paraId="3A5A10BF" w14:textId="77777777" w:rsidR="00580A61" w:rsidRDefault="00000000">
      <w:pPr>
        <w:numPr>
          <w:ilvl w:val="0"/>
          <w:numId w:val="14"/>
        </w:numPr>
        <w:spacing w:after="11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claudo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clausi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clausum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 запирать, замыкать </w:t>
      </w:r>
    </w:p>
    <w:p w14:paraId="2C413393" w14:textId="77777777" w:rsidR="00580A61" w:rsidRDefault="00000000">
      <w:pPr>
        <w:numPr>
          <w:ilvl w:val="0"/>
          <w:numId w:val="14"/>
        </w:numPr>
        <w:spacing w:after="107" w:line="270" w:lineRule="auto"/>
        <w:ind w:right="827" w:hanging="1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custodio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custodīvi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custodītum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4 охранять, оберегать, стеречь </w:t>
      </w:r>
    </w:p>
    <w:p w14:paraId="5C644D1E" w14:textId="77777777" w:rsidR="00580A61" w:rsidRDefault="00000000">
      <w:pPr>
        <w:spacing w:after="27"/>
        <w:ind w:left="7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EF5304" w14:textId="77777777" w:rsidR="00580A61" w:rsidRDefault="00000000">
      <w:pPr>
        <w:spacing w:after="18"/>
        <w:ind w:left="7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№ 6. </w:t>
      </w:r>
    </w:p>
    <w:p w14:paraId="0E506F23" w14:textId="77777777" w:rsidR="00580A61" w:rsidRDefault="00000000">
      <w:pPr>
        <w:spacing w:after="11" w:line="361" w:lineRule="auto"/>
        <w:ind w:left="706" w:right="10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Образуйте от данных глаголов (см. задание 1) и переведите следующие формы: - </w:t>
      </w:r>
      <w:proofErr w:type="spellStart"/>
      <w:r>
        <w:rPr>
          <w:rFonts w:ascii="Times New Roman" w:eastAsia="Times New Roman" w:hAnsi="Times New Roman" w:cs="Times New Roman"/>
          <w:sz w:val="24"/>
        </w:rPr>
        <w:t>gerundium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3EC44B69" w14:textId="77777777" w:rsidR="00580A61" w:rsidRDefault="00000000">
      <w:pPr>
        <w:spacing w:after="149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gerundivum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B8DCFBE" w14:textId="77777777" w:rsidR="00580A61" w:rsidRDefault="00000000">
      <w:pPr>
        <w:spacing w:after="102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Переведите на латинский язык: </w:t>
      </w:r>
    </w:p>
    <w:p w14:paraId="5A676245" w14:textId="77777777" w:rsidR="00580A61" w:rsidRDefault="00000000">
      <w:pPr>
        <w:spacing w:after="11" w:line="366" w:lineRule="auto"/>
        <w:ind w:right="827" w:firstLine="7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Всем известно, что дурная трава быстро растет. Очевидно, что жизнь без друзей не приятна. Древние авторы пишут, что, после того как был убит Филипп, царь Македонский,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воцарился Александр Великий, который, усмирив греков, победил персов и занял большую часть Азии. Рассказывают, что философ Пифагор приехал в Италию, когда там был у власти Тарквиний Гордый. Не было ни одного человека настолько благого, что он никогда не грешил. </w:t>
      </w:r>
    </w:p>
    <w:p w14:paraId="4B31DE63" w14:textId="77777777" w:rsidR="00580A61" w:rsidRDefault="00000000">
      <w:pPr>
        <w:spacing w:after="23"/>
        <w:ind w:left="7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2D5654" w14:textId="77777777" w:rsidR="00580A61" w:rsidRDefault="00000000">
      <w:pPr>
        <w:spacing w:after="18"/>
        <w:ind w:left="7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№ 7. </w:t>
      </w:r>
    </w:p>
    <w:p w14:paraId="0D55B09B" w14:textId="77777777" w:rsidR="00580A61" w:rsidRDefault="00000000">
      <w:pPr>
        <w:spacing w:after="103" w:line="270" w:lineRule="auto"/>
        <w:ind w:left="706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Переведите на русский язык: </w:t>
      </w:r>
    </w:p>
    <w:p w14:paraId="2B64E6DA" w14:textId="77777777" w:rsidR="00580A61" w:rsidRDefault="00000000">
      <w:pPr>
        <w:numPr>
          <w:ilvl w:val="0"/>
          <w:numId w:val="15"/>
        </w:numPr>
        <w:spacing w:after="150" w:line="270" w:lineRule="auto"/>
        <w:ind w:right="827" w:firstLine="711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Stichum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servummeum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libērumessejubeo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58F90A0B" w14:textId="77777777" w:rsidR="00580A61" w:rsidRPr="008A3289" w:rsidRDefault="00000000">
      <w:pPr>
        <w:numPr>
          <w:ilvl w:val="0"/>
          <w:numId w:val="15"/>
        </w:numPr>
        <w:spacing w:after="154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ambigĭtur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senātum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jus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facĕre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posse (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Ulp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.).  </w:t>
      </w:r>
    </w:p>
    <w:p w14:paraId="65032175" w14:textId="77777777" w:rsidR="00580A61" w:rsidRPr="008A3289" w:rsidRDefault="00000000">
      <w:pPr>
        <w:numPr>
          <w:ilvl w:val="0"/>
          <w:numId w:val="15"/>
        </w:numPr>
        <w:spacing w:after="149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Res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incorporāles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traditiōnem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recipĕre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manifestum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(Gai.).  </w:t>
      </w:r>
    </w:p>
    <w:p w14:paraId="44278110" w14:textId="77777777" w:rsidR="00580A61" w:rsidRPr="008A3289" w:rsidRDefault="00000000">
      <w:pPr>
        <w:numPr>
          <w:ilvl w:val="0"/>
          <w:numId w:val="15"/>
        </w:numPr>
        <w:spacing w:after="149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Nerva [dicit]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latiōrem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culpam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dolum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esse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(Celsus).  </w:t>
      </w:r>
    </w:p>
    <w:p w14:paraId="3A8F0A72" w14:textId="77777777" w:rsidR="00580A61" w:rsidRPr="008A3289" w:rsidRDefault="00000000">
      <w:pPr>
        <w:numPr>
          <w:ilvl w:val="0"/>
          <w:numId w:val="15"/>
        </w:numPr>
        <w:spacing w:after="150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Cum victor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arma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posuit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victum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decet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deponĕre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odia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(Sen.).  </w:t>
      </w:r>
    </w:p>
    <w:p w14:paraId="1C9083C5" w14:textId="77777777" w:rsidR="00580A61" w:rsidRPr="008A3289" w:rsidRDefault="00000000">
      <w:pPr>
        <w:numPr>
          <w:ilvl w:val="0"/>
          <w:numId w:val="15"/>
        </w:numPr>
        <w:spacing w:after="154" w:line="270" w:lineRule="auto"/>
        <w:ind w:right="827" w:firstLine="711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Generalĭter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tradĭtur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rerum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inhonestārum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nullam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esse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societātem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Ulp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.).  </w:t>
      </w:r>
    </w:p>
    <w:p w14:paraId="6F1BD390" w14:textId="77777777" w:rsidR="00580A61" w:rsidRPr="008A3289" w:rsidRDefault="00000000">
      <w:pPr>
        <w:numPr>
          <w:ilvl w:val="0"/>
          <w:numId w:val="15"/>
        </w:numPr>
        <w:spacing w:after="149" w:line="270" w:lineRule="auto"/>
        <w:ind w:right="827" w:firstLine="711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Herēdem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ejusdem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potestātis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jurisque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esse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cujus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fuit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defunctus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constat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Ulp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.).  </w:t>
      </w:r>
    </w:p>
    <w:p w14:paraId="19902198" w14:textId="77777777" w:rsidR="00580A61" w:rsidRPr="008A3289" w:rsidRDefault="00000000">
      <w:pPr>
        <w:numPr>
          <w:ilvl w:val="0"/>
          <w:numId w:val="15"/>
        </w:numPr>
        <w:spacing w:after="149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Dolo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malo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praetor pactum se 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servatūrum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[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esse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>] (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Ulp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.).  </w:t>
      </w:r>
    </w:p>
    <w:p w14:paraId="49657572" w14:textId="77777777" w:rsidR="00580A61" w:rsidRPr="008A3289" w:rsidRDefault="00000000">
      <w:pPr>
        <w:numPr>
          <w:ilvl w:val="0"/>
          <w:numId w:val="15"/>
        </w:numPr>
        <w:spacing w:after="132" w:line="270" w:lineRule="auto"/>
        <w:ind w:right="827" w:firstLine="711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Generāli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lege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decernĭmus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nemĭnem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sibi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esse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judĭcem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vel jus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sibi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dicĕre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debēre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(Cassius). </w:t>
      </w:r>
    </w:p>
    <w:p w14:paraId="54577D37" w14:textId="77777777" w:rsidR="00580A61" w:rsidRPr="008A3289" w:rsidRDefault="00000000">
      <w:pPr>
        <w:numPr>
          <w:ilvl w:val="0"/>
          <w:numId w:val="15"/>
        </w:numPr>
        <w:spacing w:after="42" w:line="360" w:lineRule="auto"/>
        <w:ind w:right="827" w:firstLine="711"/>
        <w:jc w:val="both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Ех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imperfecto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testamento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legata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vel fideicommissa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imperatōrem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vindicāre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inverecundum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(Paul.).  </w:t>
      </w:r>
    </w:p>
    <w:p w14:paraId="3B6B88EA" w14:textId="77777777" w:rsidR="00580A61" w:rsidRPr="008A3289" w:rsidRDefault="00000000">
      <w:pPr>
        <w:numPr>
          <w:ilvl w:val="0"/>
          <w:numId w:val="15"/>
        </w:numPr>
        <w:spacing w:after="102" w:line="270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Pater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invītā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filia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repudium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genĕro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misit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(Paul.).  </w:t>
      </w:r>
    </w:p>
    <w:p w14:paraId="27703BFF" w14:textId="77777777" w:rsidR="00580A61" w:rsidRPr="008A3289" w:rsidRDefault="00000000">
      <w:pPr>
        <w:numPr>
          <w:ilvl w:val="0"/>
          <w:numId w:val="15"/>
        </w:numPr>
        <w:spacing w:after="41" w:line="357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Aede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sacrā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terrae motu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dirūtā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locus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aedificii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profānus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ideo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venīre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potest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Papinianus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).  </w:t>
      </w:r>
    </w:p>
    <w:p w14:paraId="17BA67F3" w14:textId="77777777" w:rsidR="00580A61" w:rsidRPr="008A3289" w:rsidRDefault="00000000">
      <w:pPr>
        <w:numPr>
          <w:ilvl w:val="0"/>
          <w:numId w:val="15"/>
        </w:numPr>
        <w:spacing w:after="11" w:line="356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De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unoquoque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negotio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praesentĭbus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omnĭbus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quos causa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contingit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judicāri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oportet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(Paul.).  </w:t>
      </w:r>
    </w:p>
    <w:p w14:paraId="6532A599" w14:textId="77777777" w:rsidR="00580A61" w:rsidRPr="008A3289" w:rsidRDefault="00000000">
      <w:pPr>
        <w:numPr>
          <w:ilvl w:val="0"/>
          <w:numId w:val="15"/>
        </w:numPr>
        <w:spacing w:after="11" w:line="397" w:lineRule="auto"/>
        <w:ind w:right="827" w:firstLine="711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Prodĭgus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receptā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vitae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sanitāte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ad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bonos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mores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reversus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testamentum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facĕre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potest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ad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testamenti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sollemnia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adhibēri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potest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(Paul.).  </w:t>
      </w:r>
    </w:p>
    <w:p w14:paraId="6307D3FE" w14:textId="77777777" w:rsidR="00580A61" w:rsidRPr="008A3289" w:rsidRDefault="00000000">
      <w:pPr>
        <w:numPr>
          <w:ilvl w:val="0"/>
          <w:numId w:val="15"/>
        </w:numPr>
        <w:spacing w:after="11" w:line="356" w:lineRule="auto"/>
        <w:ind w:right="827" w:firstLine="711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Inter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plebisscita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legem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species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constituendi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interest,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potestas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autem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eadem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(Pomponius).  </w:t>
      </w:r>
    </w:p>
    <w:p w14:paraId="3E5CA951" w14:textId="77777777" w:rsidR="00580A61" w:rsidRDefault="00000000">
      <w:pPr>
        <w:pStyle w:val="1"/>
        <w:ind w:left="531" w:right="590"/>
      </w:pPr>
      <w:bookmarkStart w:id="1" w:name="_Toc30445"/>
      <w:r>
        <w:t xml:space="preserve">2 Методические рекомендации по организации самостоятельной работы </w:t>
      </w:r>
      <w:bookmarkEnd w:id="1"/>
    </w:p>
    <w:p w14:paraId="03D84D70" w14:textId="77777777" w:rsidR="00580A61" w:rsidRDefault="00000000">
      <w:pPr>
        <w:spacing w:after="0"/>
        <w:ind w:left="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C1F8054" w14:textId="77777777" w:rsidR="00580A61" w:rsidRDefault="00000000">
      <w:pPr>
        <w:spacing w:after="0" w:line="248" w:lineRule="auto"/>
        <w:ind w:firstLine="711"/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7F8AEAA8" w14:textId="77777777" w:rsidR="00580A61" w:rsidRDefault="00000000">
      <w:pPr>
        <w:spacing w:after="3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592E90" w14:textId="77777777" w:rsidR="00580A61" w:rsidRDefault="00000000">
      <w:pPr>
        <w:pStyle w:val="2"/>
        <w:ind w:left="1222" w:right="1908"/>
      </w:pPr>
      <w:r>
        <w:lastRenderedPageBreak/>
        <w:t xml:space="preserve">Контроль самостоятельной работы </w:t>
      </w:r>
      <w:proofErr w:type="gramStart"/>
      <w:r>
        <w:t>обучающихся:  темы</w:t>
      </w:r>
      <w:proofErr w:type="gramEnd"/>
      <w:r>
        <w:t xml:space="preserve"> письменных работ </w:t>
      </w:r>
    </w:p>
    <w:p w14:paraId="6B5C03C8" w14:textId="77777777" w:rsidR="00580A61" w:rsidRDefault="00000000">
      <w:pPr>
        <w:spacing w:after="31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409F5B5" w14:textId="77777777" w:rsidR="00580A61" w:rsidRDefault="00000000">
      <w:pPr>
        <w:spacing w:after="0" w:line="271" w:lineRule="auto"/>
        <w:ind w:left="10" w:right="83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Темы докладов: </w:t>
      </w:r>
    </w:p>
    <w:p w14:paraId="4D2409E1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9BD081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Латинский алфавит. Фонетика. Особенности чтения и произношения некоторых сочетаний букв.</w:t>
      </w:r>
      <w:r>
        <w:rPr>
          <w:sz w:val="19"/>
        </w:rPr>
        <w:t xml:space="preserve"> </w:t>
      </w:r>
    </w:p>
    <w:p w14:paraId="469AE7EA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Имя существительное (I –V склонение).</w:t>
      </w:r>
      <w:r>
        <w:rPr>
          <w:sz w:val="19"/>
        </w:rPr>
        <w:t xml:space="preserve"> </w:t>
      </w:r>
    </w:p>
    <w:p w14:paraId="3FBFCA02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Имя прилагательное: (I-III склонение).</w:t>
      </w:r>
      <w:r>
        <w:rPr>
          <w:sz w:val="19"/>
        </w:rPr>
        <w:t xml:space="preserve"> </w:t>
      </w:r>
    </w:p>
    <w:p w14:paraId="3BB58BF0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Имя прилагательное: степени сравнения, особенности образования степеней сравнения.</w:t>
      </w:r>
      <w:r>
        <w:rPr>
          <w:sz w:val="19"/>
        </w:rPr>
        <w:t xml:space="preserve"> </w:t>
      </w:r>
    </w:p>
    <w:p w14:paraId="3EC64E87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Имя числительное: количественные числительные, склонение.</w:t>
      </w:r>
      <w:r>
        <w:rPr>
          <w:sz w:val="19"/>
        </w:rPr>
        <w:t xml:space="preserve"> </w:t>
      </w:r>
    </w:p>
    <w:p w14:paraId="58BF70CD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Имя числительное: порядковые числительные, склонение.</w:t>
      </w:r>
      <w:r>
        <w:rPr>
          <w:sz w:val="19"/>
        </w:rPr>
        <w:t xml:space="preserve"> </w:t>
      </w:r>
    </w:p>
    <w:p w14:paraId="4357478F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Глагол.</w:t>
      </w:r>
      <w:r>
        <w:rPr>
          <w:sz w:val="19"/>
        </w:rPr>
        <w:t xml:space="preserve"> </w:t>
      </w:r>
    </w:p>
    <w:p w14:paraId="0660FFAF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Наречие. Способы образования степеней сравнения наречий.</w:t>
      </w:r>
      <w:r>
        <w:rPr>
          <w:sz w:val="19"/>
        </w:rPr>
        <w:t xml:space="preserve"> </w:t>
      </w:r>
    </w:p>
    <w:p w14:paraId="523DA208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Местоимение.</w:t>
      </w:r>
      <w:r>
        <w:rPr>
          <w:sz w:val="19"/>
        </w:rPr>
        <w:t xml:space="preserve"> </w:t>
      </w:r>
    </w:p>
    <w:p w14:paraId="217DF55C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Предлог.</w:t>
      </w:r>
      <w:r>
        <w:rPr>
          <w:sz w:val="19"/>
        </w:rPr>
        <w:t xml:space="preserve"> </w:t>
      </w:r>
    </w:p>
    <w:p w14:paraId="783A85D6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Союз</w:t>
      </w:r>
      <w:r>
        <w:rPr>
          <w:sz w:val="19"/>
        </w:rPr>
        <w:t xml:space="preserve"> </w:t>
      </w:r>
    </w:p>
    <w:p w14:paraId="782D6484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Синтаксис. Простое предложение.</w:t>
      </w:r>
      <w:r>
        <w:rPr>
          <w:sz w:val="19"/>
        </w:rPr>
        <w:t xml:space="preserve"> </w:t>
      </w:r>
    </w:p>
    <w:p w14:paraId="00760CE0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Синтаксис. Сложное предложение.</w:t>
      </w:r>
      <w:r>
        <w:rPr>
          <w:sz w:val="19"/>
        </w:rPr>
        <w:t xml:space="preserve"> </w:t>
      </w:r>
    </w:p>
    <w:p w14:paraId="4BD896A9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Синтаксис. Обороты.</w:t>
      </w:r>
      <w:r>
        <w:rPr>
          <w:sz w:val="19"/>
        </w:rPr>
        <w:t xml:space="preserve"> </w:t>
      </w:r>
    </w:p>
    <w:p w14:paraId="4F18AE75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Римский образ жизни.</w:t>
      </w:r>
      <w:r>
        <w:rPr>
          <w:sz w:val="19"/>
        </w:rPr>
        <w:t xml:space="preserve"> </w:t>
      </w:r>
    </w:p>
    <w:p w14:paraId="00E99460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Римское </w:t>
      </w:r>
      <w:proofErr w:type="gramStart"/>
      <w:r>
        <w:rPr>
          <w:rFonts w:ascii="Times New Roman" w:eastAsia="Times New Roman" w:hAnsi="Times New Roman" w:cs="Times New Roman"/>
          <w:sz w:val="19"/>
        </w:rPr>
        <w:t>право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как источник современного права.</w:t>
      </w:r>
      <w:r>
        <w:rPr>
          <w:sz w:val="19"/>
        </w:rPr>
        <w:t xml:space="preserve"> </w:t>
      </w:r>
    </w:p>
    <w:p w14:paraId="1BEDE07F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Римское право и юридическая </w:t>
      </w:r>
      <w:proofErr w:type="spellStart"/>
      <w:r>
        <w:rPr>
          <w:rFonts w:ascii="Times New Roman" w:eastAsia="Times New Roman" w:hAnsi="Times New Roman" w:cs="Times New Roman"/>
          <w:sz w:val="19"/>
        </w:rPr>
        <w:t>афористика</w:t>
      </w:r>
      <w:proofErr w:type="spellEnd"/>
      <w:r>
        <w:rPr>
          <w:rFonts w:ascii="Times New Roman" w:eastAsia="Times New Roman" w:hAnsi="Times New Roman" w:cs="Times New Roman"/>
          <w:sz w:val="19"/>
        </w:rPr>
        <w:t>.</w:t>
      </w:r>
      <w:r>
        <w:rPr>
          <w:sz w:val="19"/>
        </w:rPr>
        <w:t xml:space="preserve"> </w:t>
      </w:r>
    </w:p>
    <w:p w14:paraId="0FCA35C4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Латинская </w:t>
      </w:r>
      <w:proofErr w:type="spellStart"/>
      <w:r>
        <w:rPr>
          <w:rFonts w:ascii="Times New Roman" w:eastAsia="Times New Roman" w:hAnsi="Times New Roman" w:cs="Times New Roman"/>
          <w:sz w:val="19"/>
        </w:rPr>
        <w:t>афористика</w:t>
      </w:r>
      <w:proofErr w:type="spellEnd"/>
      <w:r>
        <w:rPr>
          <w:rFonts w:ascii="Times New Roman" w:eastAsia="Times New Roman" w:hAnsi="Times New Roman" w:cs="Times New Roman"/>
          <w:sz w:val="19"/>
        </w:rPr>
        <w:t>.</w:t>
      </w:r>
      <w:r>
        <w:rPr>
          <w:sz w:val="19"/>
        </w:rPr>
        <w:t xml:space="preserve"> </w:t>
      </w:r>
    </w:p>
    <w:p w14:paraId="5B7D6613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Дигесты.</w:t>
      </w:r>
      <w:r>
        <w:rPr>
          <w:sz w:val="19"/>
        </w:rPr>
        <w:t xml:space="preserve"> </w:t>
      </w:r>
    </w:p>
    <w:p w14:paraId="74C1BC21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Марк Туллий Цицерон – выдающийся римский оратор.</w:t>
      </w:r>
      <w:r>
        <w:rPr>
          <w:sz w:val="19"/>
        </w:rPr>
        <w:t xml:space="preserve"> </w:t>
      </w:r>
    </w:p>
    <w:p w14:paraId="475B429C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Марк Туллий Цицерон. Первая речь против Катилины.</w:t>
      </w:r>
      <w:r>
        <w:rPr>
          <w:sz w:val="19"/>
        </w:rPr>
        <w:t xml:space="preserve"> </w:t>
      </w:r>
    </w:p>
    <w:p w14:paraId="131747FF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Тит Ливий – римский историограф. </w:t>
      </w:r>
      <w:proofErr w:type="gramStart"/>
      <w:r>
        <w:rPr>
          <w:rFonts w:ascii="Times New Roman" w:eastAsia="Times New Roman" w:hAnsi="Times New Roman" w:cs="Times New Roman"/>
          <w:sz w:val="19"/>
        </w:rPr>
        <w:t>Труд  «</w:t>
      </w:r>
      <w:proofErr w:type="spellStart"/>
      <w:proofErr w:type="gramEnd"/>
      <w:r>
        <w:rPr>
          <w:rFonts w:ascii="Times New Roman" w:eastAsia="Times New Roman" w:hAnsi="Times New Roman" w:cs="Times New Roman"/>
          <w:sz w:val="19"/>
        </w:rPr>
        <w:t>Ab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urbe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condita</w:t>
      </w:r>
      <w:proofErr w:type="spellEnd"/>
      <w:r>
        <w:rPr>
          <w:rFonts w:ascii="Times New Roman" w:eastAsia="Times New Roman" w:hAnsi="Times New Roman" w:cs="Times New Roman"/>
          <w:sz w:val="19"/>
        </w:rPr>
        <w:t>».</w:t>
      </w:r>
      <w:r>
        <w:rPr>
          <w:sz w:val="19"/>
        </w:rPr>
        <w:t xml:space="preserve"> </w:t>
      </w:r>
    </w:p>
    <w:p w14:paraId="7F31B5A2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proofErr w:type="spellStart"/>
      <w:r>
        <w:rPr>
          <w:rFonts w:ascii="Times New Roman" w:eastAsia="Times New Roman" w:hAnsi="Times New Roman" w:cs="Times New Roman"/>
          <w:sz w:val="19"/>
        </w:rPr>
        <w:t>Gaudeamus</w:t>
      </w:r>
      <w:proofErr w:type="spellEnd"/>
      <w:r>
        <w:rPr>
          <w:rFonts w:ascii="Times New Roman" w:eastAsia="Times New Roman" w:hAnsi="Times New Roman" w:cs="Times New Roman"/>
          <w:sz w:val="19"/>
        </w:rPr>
        <w:t>: история создания и его значение в современном мире.</w:t>
      </w:r>
      <w:r>
        <w:rPr>
          <w:sz w:val="19"/>
        </w:rPr>
        <w:t xml:space="preserve"> </w:t>
      </w:r>
    </w:p>
    <w:p w14:paraId="31120A4E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Влияние античной римской культуры на современные языки и культуры.</w:t>
      </w:r>
      <w:r>
        <w:rPr>
          <w:sz w:val="19"/>
        </w:rPr>
        <w:t xml:space="preserve"> </w:t>
      </w:r>
    </w:p>
    <w:p w14:paraId="1C220EF5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Синтаксис падежей в латинском языке.</w:t>
      </w:r>
      <w:r>
        <w:rPr>
          <w:sz w:val="19"/>
        </w:rPr>
        <w:t xml:space="preserve"> </w:t>
      </w:r>
    </w:p>
    <w:p w14:paraId="61A47E74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Синтаксис глагола.</w:t>
      </w:r>
      <w:r>
        <w:rPr>
          <w:sz w:val="19"/>
        </w:rPr>
        <w:t xml:space="preserve"> </w:t>
      </w:r>
    </w:p>
    <w:p w14:paraId="7E9423D8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Синтаксис сложного предложения: типы придаточных предложений. Особенности.</w:t>
      </w:r>
      <w:r>
        <w:rPr>
          <w:sz w:val="19"/>
        </w:rPr>
        <w:t xml:space="preserve"> </w:t>
      </w:r>
    </w:p>
    <w:p w14:paraId="14301167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Публий Вергилий </w:t>
      </w:r>
      <w:proofErr w:type="spellStart"/>
      <w:r>
        <w:rPr>
          <w:rFonts w:ascii="Times New Roman" w:eastAsia="Times New Roman" w:hAnsi="Times New Roman" w:cs="Times New Roman"/>
          <w:sz w:val="19"/>
        </w:rPr>
        <w:t>Марон.Энеида</w:t>
      </w:r>
      <w:proofErr w:type="spellEnd"/>
      <w:r>
        <w:rPr>
          <w:rFonts w:ascii="Times New Roman" w:eastAsia="Times New Roman" w:hAnsi="Times New Roman" w:cs="Times New Roman"/>
          <w:sz w:val="19"/>
        </w:rPr>
        <w:t>.</w:t>
      </w:r>
      <w:r>
        <w:rPr>
          <w:sz w:val="19"/>
        </w:rPr>
        <w:t xml:space="preserve"> </w:t>
      </w:r>
    </w:p>
    <w:p w14:paraId="131860AE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Римская армия.</w:t>
      </w:r>
      <w:r>
        <w:rPr>
          <w:sz w:val="19"/>
        </w:rPr>
        <w:t xml:space="preserve"> </w:t>
      </w:r>
    </w:p>
    <w:p w14:paraId="2941B8E5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proofErr w:type="spellStart"/>
      <w:r>
        <w:rPr>
          <w:rFonts w:ascii="Times New Roman" w:eastAsia="Times New Roman" w:hAnsi="Times New Roman" w:cs="Times New Roman"/>
          <w:sz w:val="19"/>
        </w:rPr>
        <w:t>Квинтиллиан</w:t>
      </w:r>
      <w:proofErr w:type="spellEnd"/>
      <w:r>
        <w:rPr>
          <w:rFonts w:ascii="Times New Roman" w:eastAsia="Times New Roman" w:hAnsi="Times New Roman" w:cs="Times New Roman"/>
          <w:sz w:val="19"/>
        </w:rPr>
        <w:t>.</w:t>
      </w:r>
      <w:r>
        <w:rPr>
          <w:sz w:val="19"/>
        </w:rPr>
        <w:t xml:space="preserve"> </w:t>
      </w:r>
    </w:p>
    <w:p w14:paraId="595F002F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Римские императоры: наиболее выдающийся правитель и его достижения.</w:t>
      </w:r>
      <w:r>
        <w:rPr>
          <w:sz w:val="19"/>
        </w:rPr>
        <w:t xml:space="preserve"> </w:t>
      </w:r>
    </w:p>
    <w:p w14:paraId="2C96E07E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Наиболее выдающиеся труды, написанные на латыни (философия, юриспруденция, художественная литература).</w:t>
      </w:r>
      <w:r>
        <w:rPr>
          <w:sz w:val="19"/>
        </w:rPr>
        <w:t xml:space="preserve"> </w:t>
      </w:r>
    </w:p>
    <w:p w14:paraId="332F1E50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Рим в </w:t>
      </w:r>
      <w:proofErr w:type="spellStart"/>
      <w:r>
        <w:rPr>
          <w:rFonts w:ascii="Times New Roman" w:eastAsia="Times New Roman" w:hAnsi="Times New Roman" w:cs="Times New Roman"/>
          <w:sz w:val="19"/>
        </w:rPr>
        <w:t>доимператорскую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эпоху.</w:t>
      </w:r>
      <w:r>
        <w:rPr>
          <w:sz w:val="19"/>
        </w:rPr>
        <w:t xml:space="preserve"> </w:t>
      </w:r>
    </w:p>
    <w:p w14:paraId="31AAA30D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Римский сенат.</w:t>
      </w:r>
      <w:r>
        <w:rPr>
          <w:sz w:val="19"/>
        </w:rPr>
        <w:t xml:space="preserve"> </w:t>
      </w:r>
    </w:p>
    <w:p w14:paraId="7A3E0834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Выдающиеся римские военачальники.</w:t>
      </w:r>
      <w:r>
        <w:rPr>
          <w:sz w:val="19"/>
        </w:rPr>
        <w:t xml:space="preserve"> </w:t>
      </w:r>
    </w:p>
    <w:p w14:paraId="38CDB4F8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Собирательный образ: римлянка.</w:t>
      </w:r>
      <w:r>
        <w:rPr>
          <w:sz w:val="19"/>
        </w:rPr>
        <w:t xml:space="preserve"> </w:t>
      </w:r>
    </w:p>
    <w:p w14:paraId="46A44E28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>Собирательный образ: римлянин.</w:t>
      </w:r>
      <w:r>
        <w:rPr>
          <w:sz w:val="19"/>
        </w:rPr>
        <w:t xml:space="preserve"> </w:t>
      </w:r>
    </w:p>
    <w:p w14:paraId="285739FC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Права и обязанности гражданина Римской республики. </w:t>
      </w:r>
    </w:p>
    <w:p w14:paraId="35585024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Выдающиеся варвары на службе у Рима. </w:t>
      </w:r>
    </w:p>
    <w:p w14:paraId="18073585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Римские колонии. </w:t>
      </w:r>
    </w:p>
    <w:p w14:paraId="679CEAE2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Ганнибал. </w:t>
      </w:r>
    </w:p>
    <w:p w14:paraId="09EBC974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V склонений латинского существительного. </w:t>
      </w:r>
    </w:p>
    <w:p w14:paraId="359C2974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Имя числительное. Особенности. </w:t>
      </w:r>
    </w:p>
    <w:p w14:paraId="42EF1777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Герундий и герундив. </w:t>
      </w:r>
    </w:p>
    <w:p w14:paraId="6963FF47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Система глагольных форм латинского языка. </w:t>
      </w:r>
    </w:p>
    <w:p w14:paraId="3C4538D6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III склонение имени существительного. </w:t>
      </w:r>
    </w:p>
    <w:p w14:paraId="46A22EC0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Глаголы </w:t>
      </w:r>
      <w:proofErr w:type="spellStart"/>
      <w:r>
        <w:rPr>
          <w:rFonts w:ascii="Times New Roman" w:eastAsia="Times New Roman" w:hAnsi="Times New Roman" w:cs="Times New Roman"/>
          <w:sz w:val="19"/>
        </w:rPr>
        <w:t>cложные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19"/>
        </w:rPr>
        <w:t>esse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в латинском языке и их формы в современных европейских языках. </w:t>
      </w:r>
    </w:p>
    <w:p w14:paraId="56E860C1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Фонетика латинского языка. </w:t>
      </w:r>
    </w:p>
    <w:p w14:paraId="2BD4A042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Основные фонетические законы латинского языка. </w:t>
      </w:r>
    </w:p>
    <w:p w14:paraId="1714DD25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III спряжение латинского глагола. </w:t>
      </w:r>
    </w:p>
    <w:p w14:paraId="16748DC4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Имя прилагательное, особенности склонения. </w:t>
      </w:r>
    </w:p>
    <w:p w14:paraId="106F49F5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t xml:space="preserve">Концепты, представленные в латинской </w:t>
      </w:r>
      <w:proofErr w:type="spellStart"/>
      <w:r>
        <w:rPr>
          <w:rFonts w:ascii="Times New Roman" w:eastAsia="Times New Roman" w:hAnsi="Times New Roman" w:cs="Times New Roman"/>
          <w:sz w:val="19"/>
        </w:rPr>
        <w:t>афористике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</w:t>
      </w:r>
    </w:p>
    <w:p w14:paraId="187506DC" w14:textId="77777777" w:rsidR="00580A61" w:rsidRDefault="00000000">
      <w:pPr>
        <w:numPr>
          <w:ilvl w:val="0"/>
          <w:numId w:val="16"/>
        </w:numPr>
        <w:spacing w:after="4"/>
        <w:ind w:right="831" w:hanging="336"/>
      </w:pPr>
      <w:r>
        <w:rPr>
          <w:rFonts w:ascii="Times New Roman" w:eastAsia="Times New Roman" w:hAnsi="Times New Roman" w:cs="Times New Roman"/>
          <w:sz w:val="19"/>
        </w:rPr>
        <w:lastRenderedPageBreak/>
        <w:t>Римские императоры: наиболее одиозный правитель и его достижения. 54. Культура гладиаторских боев в Древнем Риме.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94EB01" w14:textId="77777777" w:rsidR="00580A61" w:rsidRDefault="00000000">
      <w:pPr>
        <w:spacing w:after="24"/>
        <w:ind w:right="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087155" w14:textId="77777777" w:rsidR="00580A61" w:rsidRDefault="00000000">
      <w:pPr>
        <w:pStyle w:val="3"/>
        <w:ind w:left="3429" w:right="0"/>
      </w:pPr>
      <w:r>
        <w:t>Критерии оценивания доклада</w:t>
      </w:r>
      <w:r>
        <w:rPr>
          <w:b w:val="0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11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580A61" w14:paraId="1EB788B0" w14:textId="77777777">
        <w:trPr>
          <w:trHeight w:val="42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044" w14:textId="77777777" w:rsidR="00580A61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CA3D" w14:textId="77777777" w:rsidR="00580A61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580A61" w14:paraId="2E2D0D7D" w14:textId="77777777">
        <w:trPr>
          <w:trHeight w:val="250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B9A" w14:textId="77777777" w:rsidR="00580A61" w:rsidRDefault="00000000">
            <w:pPr>
              <w:spacing w:after="0"/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выполнены все требования к написанию научной работы: обозначена проблема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обоснована  её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473E" w14:textId="77777777" w:rsidR="00580A61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  <w:tr w:rsidR="00580A61" w14:paraId="69FC7E5C" w14:textId="77777777">
        <w:trPr>
          <w:trHeight w:val="194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3779" w14:textId="77777777" w:rsidR="00580A61" w:rsidRDefault="00000000">
            <w:pPr>
              <w:spacing w:after="0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требования к научной работе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E63C" w14:textId="77777777" w:rsidR="00580A61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580A61" w14:paraId="413AF2B2" w14:textId="77777777">
        <w:trPr>
          <w:trHeight w:val="57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8536" w14:textId="77777777" w:rsidR="00580A61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не раскрыта, обнаруживается существенное непонимание проблемы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30C7" w14:textId="77777777" w:rsidR="00580A61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</w:tr>
    </w:tbl>
    <w:p w14:paraId="0D7D7D8B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2460009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27C1822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DB6B967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5F37160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5111E4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284380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FB26004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1A3D1E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A75C33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588E221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F57B80C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3C76B5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A2C921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0AECDA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2D3651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89BA6F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C21B93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A8BBC7" w14:textId="77777777" w:rsidR="00580A61" w:rsidRDefault="00000000">
      <w:pPr>
        <w:spacing w:after="0"/>
        <w:ind w:left="72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38B847" w14:textId="77777777" w:rsidR="00580A61" w:rsidRDefault="00000000">
      <w:pPr>
        <w:pStyle w:val="1"/>
        <w:ind w:left="716" w:right="0"/>
        <w:jc w:val="left"/>
      </w:pPr>
      <w:bookmarkStart w:id="2" w:name="_Toc30446"/>
      <w:r>
        <w:t xml:space="preserve">3. Методические указания к выполнению рефератов </w:t>
      </w:r>
      <w:bookmarkEnd w:id="2"/>
    </w:p>
    <w:p w14:paraId="2A0266B8" w14:textId="77777777" w:rsidR="00580A61" w:rsidRDefault="00000000">
      <w:pPr>
        <w:spacing w:after="23"/>
        <w:ind w:left="72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92B5C0A" w14:textId="77777777" w:rsidR="00580A61" w:rsidRDefault="00000000">
      <w:pPr>
        <w:spacing w:after="0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4F76B224" w14:textId="77777777" w:rsidR="00580A61" w:rsidRDefault="00000000">
      <w:pPr>
        <w:spacing w:after="33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179CE5FF" w14:textId="77777777" w:rsidR="00580A61" w:rsidRDefault="00000000">
      <w:pPr>
        <w:spacing w:after="33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79303615" w14:textId="77777777" w:rsidR="00580A61" w:rsidRDefault="00000000">
      <w:pPr>
        <w:spacing w:after="33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4997CAA6" w14:textId="77777777" w:rsidR="00580A61" w:rsidRDefault="00000000">
      <w:pPr>
        <w:spacing w:after="33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5F46286E" w14:textId="77777777" w:rsidR="00580A61" w:rsidRDefault="00000000">
      <w:pPr>
        <w:spacing w:after="0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2189F3E8" w14:textId="77777777" w:rsidR="00580A61" w:rsidRDefault="00000000">
      <w:pPr>
        <w:spacing w:after="0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445ECCFE" w14:textId="77777777" w:rsidR="00580A61" w:rsidRDefault="00000000">
      <w:pPr>
        <w:spacing w:after="33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рамках изучения дисциплины «Латынь» предусматривается так же решение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практикоориентированных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задач. </w:t>
      </w:r>
    </w:p>
    <w:p w14:paraId="03EB1195" w14:textId="77777777" w:rsidR="00580A61" w:rsidRDefault="00000000">
      <w:pPr>
        <w:spacing w:after="33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Процесс подготовки к выполнению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практикоориентированных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задач можно условно разделить на следующие этапы: </w:t>
      </w:r>
    </w:p>
    <w:p w14:paraId="6C0E246B" w14:textId="77777777" w:rsidR="00580A61" w:rsidRDefault="00000000">
      <w:pPr>
        <w:spacing w:after="33" w:line="255" w:lineRule="auto"/>
        <w:ind w:left="721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изучение содержания задачи (нельзя решить задачу, не уяснив ее </w:t>
      </w:r>
    </w:p>
    <w:p w14:paraId="75980BE9" w14:textId="77777777" w:rsidR="00580A61" w:rsidRDefault="00000000">
      <w:pPr>
        <w:spacing w:after="33" w:line="255" w:lineRule="auto"/>
        <w:ind w:left="-15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содержание – это даст возможность правильно квалифицировать вид административных правоотношений); </w:t>
      </w:r>
    </w:p>
    <w:p w14:paraId="650DF156" w14:textId="77777777" w:rsidR="00580A61" w:rsidRDefault="00000000">
      <w:pPr>
        <w:spacing w:after="33" w:line="255" w:lineRule="auto"/>
        <w:ind w:left="721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подбор нормативных источников, относящихся к содержанию </w:t>
      </w:r>
    </w:p>
    <w:p w14:paraId="62F06EA5" w14:textId="77777777" w:rsidR="00580A61" w:rsidRDefault="00000000">
      <w:pPr>
        <w:spacing w:after="5" w:line="255" w:lineRule="auto"/>
        <w:ind w:left="-15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полученного задания; </w:t>
      </w:r>
    </w:p>
    <w:p w14:paraId="3CD19A31" w14:textId="77777777" w:rsidR="00580A61" w:rsidRDefault="00000000">
      <w:pPr>
        <w:spacing w:after="33" w:line="255" w:lineRule="auto"/>
        <w:ind w:left="721" w:right="832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в) изучение основной и дополнительной литературы (например, </w:t>
      </w:r>
    </w:p>
    <w:p w14:paraId="50151301" w14:textId="77777777" w:rsidR="00580A61" w:rsidRDefault="00000000">
      <w:pPr>
        <w:spacing w:after="33" w:line="255" w:lineRule="auto"/>
        <w:ind w:left="-15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комментариев Федеральных законов); </w:t>
      </w:r>
    </w:p>
    <w:p w14:paraId="5386F8F6" w14:textId="77777777" w:rsidR="00580A61" w:rsidRDefault="00000000">
      <w:pPr>
        <w:spacing w:after="5" w:line="255" w:lineRule="auto"/>
        <w:ind w:left="721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изучение материалов судебной практики; </w:t>
      </w:r>
    </w:p>
    <w:p w14:paraId="7C09C8E9" w14:textId="77777777" w:rsidR="00580A61" w:rsidRDefault="00000000">
      <w:pPr>
        <w:spacing w:after="33" w:line="255" w:lineRule="auto"/>
        <w:ind w:left="721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е) аналитический разбор ситуативной задачи через призму действующего </w:t>
      </w:r>
    </w:p>
    <w:p w14:paraId="1E6D80CB" w14:textId="77777777" w:rsidR="00580A61" w:rsidRDefault="00000000">
      <w:pPr>
        <w:spacing w:after="33" w:line="255" w:lineRule="auto"/>
        <w:ind w:left="-15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законодательства и сложившейся судебной практики; </w:t>
      </w:r>
    </w:p>
    <w:p w14:paraId="69F29FD2" w14:textId="77777777" w:rsidR="00580A61" w:rsidRDefault="00000000">
      <w:pPr>
        <w:spacing w:after="33" w:line="255" w:lineRule="auto"/>
        <w:ind w:left="721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ж) определение собственной позиции, формулировка аргументов; </w:t>
      </w:r>
    </w:p>
    <w:p w14:paraId="1BEA1E59" w14:textId="77777777" w:rsidR="00580A61" w:rsidRDefault="00000000">
      <w:pPr>
        <w:spacing w:after="33" w:line="255" w:lineRule="auto"/>
        <w:ind w:left="721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з) оформление ответа; </w:t>
      </w:r>
    </w:p>
    <w:p w14:paraId="7F9AF4C0" w14:textId="77777777" w:rsidR="00580A61" w:rsidRDefault="00000000">
      <w:pPr>
        <w:spacing w:after="33" w:line="255" w:lineRule="auto"/>
        <w:ind w:left="721" w:right="8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и) представление ответа на ситуативную задачу. </w:t>
      </w:r>
    </w:p>
    <w:p w14:paraId="76AC6155" w14:textId="77777777" w:rsidR="00580A61" w:rsidRDefault="00000000">
      <w:pPr>
        <w:spacing w:after="33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4E1EF62F" w14:textId="77777777" w:rsidR="00580A61" w:rsidRDefault="00000000">
      <w:pPr>
        <w:spacing w:after="7" w:line="255" w:lineRule="auto"/>
        <w:ind w:left="-15" w:right="832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14D7501B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28C5EC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E3DA55B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DFD7DDB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0D226AF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922BF2B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50CCC47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705C312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3194603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B9F849A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AF0BE6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683C04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D3278A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FA0BAE9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2F7E80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D149FBC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B40C1B9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E548230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B135D2E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0EA7D36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ED24FBE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549FEAB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2BBCD60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9C29B0A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9C2AD31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7B137B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A737FD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1BCABD" w14:textId="77777777" w:rsidR="00580A61" w:rsidRDefault="00000000">
      <w:pPr>
        <w:pStyle w:val="1"/>
        <w:ind w:left="10" w:right="847"/>
      </w:pPr>
      <w:bookmarkStart w:id="3" w:name="_Toc30447"/>
      <w:r>
        <w:t xml:space="preserve">4. Перечень вопросов для проведения промежуточной аттестации: </w:t>
      </w:r>
      <w:bookmarkEnd w:id="3"/>
    </w:p>
    <w:p w14:paraId="0F3D88BC" w14:textId="77777777" w:rsidR="00580A61" w:rsidRDefault="00000000">
      <w:pPr>
        <w:spacing w:after="0" w:line="271" w:lineRule="auto"/>
        <w:ind w:left="10" w:right="84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вопросов: </w:t>
      </w:r>
    </w:p>
    <w:p w14:paraId="46B34021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B015CA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Латинский алфавит. Фонетика. Особенности чтения и произношения некоторых сочетаний букв. </w:t>
      </w:r>
    </w:p>
    <w:p w14:paraId="2F40E47D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существительное (I –V склонение). </w:t>
      </w:r>
    </w:p>
    <w:p w14:paraId="678A5DC8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Имя прилагательное: (I-III склонение). </w:t>
      </w:r>
    </w:p>
    <w:p w14:paraId="423CC1B5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прилагательное: степени сравнения, особенности образования степеней сравнения. </w:t>
      </w:r>
    </w:p>
    <w:p w14:paraId="2FE026DB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числительное: количественные числительные, склонение. </w:t>
      </w:r>
    </w:p>
    <w:p w14:paraId="453F5AD4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числительное: порядковые числительные, склонение. </w:t>
      </w:r>
    </w:p>
    <w:p w14:paraId="2A8C447E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Глагол. </w:t>
      </w:r>
    </w:p>
    <w:p w14:paraId="622C6891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Наречие. Способы образования степеней сравнения наречий. </w:t>
      </w:r>
    </w:p>
    <w:p w14:paraId="5CB477DD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Местоимение. </w:t>
      </w:r>
    </w:p>
    <w:p w14:paraId="1267366D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Предлог. </w:t>
      </w:r>
    </w:p>
    <w:p w14:paraId="1C9F9E9C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Союз </w:t>
      </w:r>
    </w:p>
    <w:p w14:paraId="32948430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Синтаксис. Простое предложение. Сложное предложение. </w:t>
      </w:r>
    </w:p>
    <w:p w14:paraId="06A00427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Синтаксис. Обороты. </w:t>
      </w:r>
    </w:p>
    <w:p w14:paraId="43CBF00F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Синтаксис падежей в латинском языке. </w:t>
      </w:r>
    </w:p>
    <w:p w14:paraId="01C54984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Синтаксис глагола. </w:t>
      </w:r>
    </w:p>
    <w:p w14:paraId="08A20D2C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Синтаксис </w:t>
      </w:r>
      <w:r>
        <w:rPr>
          <w:rFonts w:ascii="Times New Roman" w:eastAsia="Times New Roman" w:hAnsi="Times New Roman" w:cs="Times New Roman"/>
          <w:sz w:val="24"/>
        </w:rPr>
        <w:tab/>
        <w:t xml:space="preserve">сложного </w:t>
      </w:r>
      <w:r>
        <w:rPr>
          <w:rFonts w:ascii="Times New Roman" w:eastAsia="Times New Roman" w:hAnsi="Times New Roman" w:cs="Times New Roman"/>
          <w:sz w:val="24"/>
        </w:rPr>
        <w:tab/>
        <w:t xml:space="preserve">предложения: </w:t>
      </w:r>
      <w:r>
        <w:rPr>
          <w:rFonts w:ascii="Times New Roman" w:eastAsia="Times New Roman" w:hAnsi="Times New Roman" w:cs="Times New Roman"/>
          <w:sz w:val="24"/>
        </w:rPr>
        <w:tab/>
        <w:t xml:space="preserve">типы </w:t>
      </w:r>
      <w:r>
        <w:rPr>
          <w:rFonts w:ascii="Times New Roman" w:eastAsia="Times New Roman" w:hAnsi="Times New Roman" w:cs="Times New Roman"/>
          <w:sz w:val="24"/>
        </w:rPr>
        <w:tab/>
        <w:t xml:space="preserve">придаточных </w:t>
      </w:r>
      <w:r>
        <w:rPr>
          <w:rFonts w:ascii="Times New Roman" w:eastAsia="Times New Roman" w:hAnsi="Times New Roman" w:cs="Times New Roman"/>
          <w:sz w:val="24"/>
        </w:rPr>
        <w:tab/>
        <w:t xml:space="preserve">предложений. </w:t>
      </w:r>
    </w:p>
    <w:p w14:paraId="4BDFF7A6" w14:textId="77777777" w:rsidR="00580A61" w:rsidRDefault="00000000">
      <w:pPr>
        <w:spacing w:after="11" w:line="270" w:lineRule="auto"/>
        <w:ind w:left="10" w:right="82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Особенности. </w:t>
      </w:r>
    </w:p>
    <w:p w14:paraId="6A2C81A5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склонений латинского существительного. </w:t>
      </w:r>
    </w:p>
    <w:p w14:paraId="48768C81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Имя числительное. Особенности. </w:t>
      </w:r>
    </w:p>
    <w:p w14:paraId="06F90A7B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Герундий и герундив. </w:t>
      </w:r>
    </w:p>
    <w:p w14:paraId="1B13CD74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Система глагольных форм латинского языка. </w:t>
      </w:r>
    </w:p>
    <w:p w14:paraId="61BD9A87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III склонение имени существительного. </w:t>
      </w:r>
    </w:p>
    <w:p w14:paraId="41DE2082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Глаголы </w:t>
      </w:r>
      <w:proofErr w:type="spellStart"/>
      <w:r>
        <w:rPr>
          <w:rFonts w:ascii="Times New Roman" w:eastAsia="Times New Roman" w:hAnsi="Times New Roman" w:cs="Times New Roman"/>
          <w:sz w:val="24"/>
        </w:rPr>
        <w:t>cложные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латинском языке и их формы в современных европейских языках. </w:t>
      </w:r>
    </w:p>
    <w:p w14:paraId="0191F18C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Фонетика латинского языка. </w:t>
      </w:r>
    </w:p>
    <w:p w14:paraId="56EC44ED" w14:textId="77777777" w:rsidR="00580A61" w:rsidRDefault="00000000">
      <w:pPr>
        <w:numPr>
          <w:ilvl w:val="0"/>
          <w:numId w:val="17"/>
        </w:numPr>
        <w:spacing w:after="11" w:line="270" w:lineRule="auto"/>
        <w:ind w:right="827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III спряжение латинского глагола. 25. Имя прилагательное, особенности склонения. </w:t>
      </w:r>
    </w:p>
    <w:p w14:paraId="411D135D" w14:textId="77777777" w:rsidR="00580A61" w:rsidRDefault="00000000">
      <w:pPr>
        <w:spacing w:after="64" w:line="236" w:lineRule="auto"/>
        <w:ind w:right="94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137C9EDF" w14:textId="77777777" w:rsidR="00580A61" w:rsidRDefault="00000000">
      <w:pPr>
        <w:pStyle w:val="2"/>
        <w:ind w:left="2037" w:right="0"/>
        <w:jc w:val="left"/>
      </w:pPr>
      <w:r>
        <w:t xml:space="preserve">Примерный перечень фразеологизмов к зачету </w:t>
      </w:r>
    </w:p>
    <w:p w14:paraId="2EE77A73" w14:textId="77777777" w:rsidR="00580A61" w:rsidRDefault="0000000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51526A" w14:textId="77777777" w:rsidR="00580A61" w:rsidRDefault="00000000">
      <w:pPr>
        <w:numPr>
          <w:ilvl w:val="0"/>
          <w:numId w:val="18"/>
        </w:numPr>
        <w:spacing w:after="11" w:line="270" w:lineRule="auto"/>
        <w:ind w:right="4134" w:hanging="2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irā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7D36EAC" w14:textId="77777777" w:rsidR="00580A61" w:rsidRPr="008A3289" w:rsidRDefault="00000000">
      <w:pPr>
        <w:numPr>
          <w:ilvl w:val="0"/>
          <w:numId w:val="18"/>
        </w:numPr>
        <w:spacing w:after="11" w:line="270" w:lineRule="auto"/>
        <w:ind w:right="4134" w:hanging="24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Exempli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gratiā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3.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Persōna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(non) grata. </w:t>
      </w:r>
    </w:p>
    <w:p w14:paraId="75497EDE" w14:textId="77777777" w:rsidR="00580A61" w:rsidRDefault="00000000">
      <w:pPr>
        <w:numPr>
          <w:ilvl w:val="0"/>
          <w:numId w:val="19"/>
        </w:numPr>
        <w:spacing w:after="11" w:line="270" w:lineRule="auto"/>
        <w:ind w:right="827" w:hanging="2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Ignorantia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argumentum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F9513CF" w14:textId="77777777" w:rsidR="00580A61" w:rsidRDefault="00000000">
      <w:pPr>
        <w:numPr>
          <w:ilvl w:val="0"/>
          <w:numId w:val="19"/>
        </w:numPr>
        <w:spacing w:after="11" w:line="270" w:lineRule="auto"/>
        <w:ind w:right="827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Et </w:t>
      </w:r>
      <w:proofErr w:type="spellStart"/>
      <w:r>
        <w:rPr>
          <w:rFonts w:ascii="Times New Roman" w:eastAsia="Times New Roman" w:hAnsi="Times New Roman" w:cs="Times New Roman"/>
          <w:sz w:val="24"/>
        </w:rPr>
        <w:t>cetĕra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14:paraId="35259F87" w14:textId="77777777" w:rsidR="00580A61" w:rsidRDefault="00000000">
      <w:pPr>
        <w:numPr>
          <w:ilvl w:val="0"/>
          <w:numId w:val="19"/>
        </w:numPr>
        <w:spacing w:after="11" w:line="270" w:lineRule="auto"/>
        <w:ind w:right="827" w:hanging="24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Mala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gallīna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malum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F65C1C6" w14:textId="77777777" w:rsidR="00580A61" w:rsidRPr="008A3289" w:rsidRDefault="00000000">
      <w:pPr>
        <w:numPr>
          <w:ilvl w:val="0"/>
          <w:numId w:val="19"/>
        </w:numPr>
        <w:spacing w:after="11" w:line="270" w:lineRule="auto"/>
        <w:ind w:right="827" w:hanging="244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Circŭlus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vitiōsus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8. Scientia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sciolōrum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mixta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ignorantia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7DC7D0EC" w14:textId="77777777" w:rsidR="00580A61" w:rsidRDefault="00000000">
      <w:pPr>
        <w:numPr>
          <w:ilvl w:val="0"/>
          <w:numId w:val="20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Dum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spiro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5A6E1A5" w14:textId="77777777" w:rsidR="00580A61" w:rsidRDefault="00000000">
      <w:pPr>
        <w:numPr>
          <w:ilvl w:val="0"/>
          <w:numId w:val="20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Lupus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mordet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lupum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E2B7725" w14:textId="77777777" w:rsidR="00580A61" w:rsidRPr="008A3289" w:rsidRDefault="00000000">
      <w:pPr>
        <w:numPr>
          <w:ilvl w:val="0"/>
          <w:numId w:val="20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Mala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herba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cito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crescit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12. Nigra in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candĭda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vertĕre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04869831" w14:textId="77777777" w:rsidR="00580A61" w:rsidRPr="008A3289" w:rsidRDefault="00000000">
      <w:pPr>
        <w:spacing w:after="11" w:line="270" w:lineRule="auto"/>
        <w:ind w:left="706" w:right="7239" w:hanging="10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13.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Otium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vitia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parit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14. Per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aspĕra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ad astra. </w:t>
      </w:r>
    </w:p>
    <w:p w14:paraId="3A8949CC" w14:textId="77777777" w:rsidR="00580A61" w:rsidRPr="008A3289" w:rsidRDefault="00000000">
      <w:pPr>
        <w:numPr>
          <w:ilvl w:val="0"/>
          <w:numId w:val="21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De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mortuis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aut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bene,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aut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nihil. </w:t>
      </w:r>
    </w:p>
    <w:p w14:paraId="3FE0E137" w14:textId="77777777" w:rsidR="00580A61" w:rsidRDefault="00000000">
      <w:pPr>
        <w:numPr>
          <w:ilvl w:val="0"/>
          <w:numId w:val="21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Otium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negotium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12CC71C" w14:textId="77777777" w:rsidR="00580A61" w:rsidRDefault="00000000">
      <w:pPr>
        <w:numPr>
          <w:ilvl w:val="0"/>
          <w:numId w:val="21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Cogĭto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ergo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DDF45A1" w14:textId="77777777" w:rsidR="00580A61" w:rsidRPr="008A3289" w:rsidRDefault="00000000">
      <w:pPr>
        <w:numPr>
          <w:ilvl w:val="0"/>
          <w:numId w:val="21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Rex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illiterātus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asĭnus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coronātus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197EFDC5" w14:textId="77777777" w:rsidR="00580A61" w:rsidRDefault="00000000">
      <w:pPr>
        <w:numPr>
          <w:ilvl w:val="0"/>
          <w:numId w:val="21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Festīna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 </w:t>
      </w:r>
    </w:p>
    <w:p w14:paraId="37DA1E99" w14:textId="77777777" w:rsidR="00580A61" w:rsidRDefault="00000000">
      <w:pPr>
        <w:numPr>
          <w:ilvl w:val="0"/>
          <w:numId w:val="21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discēde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 </w:t>
      </w:r>
    </w:p>
    <w:p w14:paraId="45D4979E" w14:textId="77777777" w:rsidR="00580A61" w:rsidRDefault="00000000">
      <w:pPr>
        <w:numPr>
          <w:ilvl w:val="0"/>
          <w:numId w:val="21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Divĭde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impĕra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 </w:t>
      </w:r>
    </w:p>
    <w:p w14:paraId="07C95F8B" w14:textId="77777777" w:rsidR="00580A61" w:rsidRDefault="00000000">
      <w:pPr>
        <w:numPr>
          <w:ilvl w:val="0"/>
          <w:numId w:val="21"/>
        </w:numPr>
        <w:spacing w:after="11" w:line="270" w:lineRule="auto"/>
        <w:ind w:right="827" w:hanging="364"/>
        <w:jc w:val="both"/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Nolīte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mittĕre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margarītas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ante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porcos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! </w:t>
      </w:r>
      <w:r>
        <w:rPr>
          <w:rFonts w:ascii="Times New Roman" w:eastAsia="Times New Roman" w:hAnsi="Times New Roman" w:cs="Times New Roman"/>
          <w:sz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sz w:val="24"/>
        </w:rPr>
        <w:t>Clavus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clavo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pellĭtur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363147D" w14:textId="77777777" w:rsidR="00580A61" w:rsidRDefault="00000000">
      <w:pPr>
        <w:numPr>
          <w:ilvl w:val="0"/>
          <w:numId w:val="22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Tertium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B15D3B5" w14:textId="77777777" w:rsidR="00580A61" w:rsidRDefault="00000000">
      <w:pPr>
        <w:numPr>
          <w:ilvl w:val="0"/>
          <w:numId w:val="22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Beneficia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obtruduntur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F67877E" w14:textId="77777777" w:rsidR="00580A61" w:rsidRPr="008A3289" w:rsidRDefault="00000000">
      <w:pPr>
        <w:numPr>
          <w:ilvl w:val="0"/>
          <w:numId w:val="22"/>
        </w:numPr>
        <w:spacing w:after="11" w:line="270" w:lineRule="auto"/>
        <w:ind w:right="827" w:hanging="364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Aliēna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vitia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in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ocŭlis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habēmus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tergo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nostra sunt. </w:t>
      </w:r>
    </w:p>
    <w:p w14:paraId="31C5C437" w14:textId="77777777" w:rsidR="00580A61" w:rsidRDefault="00000000">
      <w:pPr>
        <w:numPr>
          <w:ilvl w:val="0"/>
          <w:numId w:val="22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Cognosce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ipsum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B054AD9" w14:textId="77777777" w:rsidR="00580A61" w:rsidRDefault="00000000">
      <w:pPr>
        <w:numPr>
          <w:ilvl w:val="0"/>
          <w:numId w:val="22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Alea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jacta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5152AA4" w14:textId="77777777" w:rsidR="00580A61" w:rsidRDefault="00000000">
      <w:pPr>
        <w:numPr>
          <w:ilvl w:val="0"/>
          <w:numId w:val="22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Omnia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mecum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811BE2D" w14:textId="77777777" w:rsidR="00580A61" w:rsidRPr="008A3289" w:rsidRDefault="00000000">
      <w:pPr>
        <w:numPr>
          <w:ilvl w:val="0"/>
          <w:numId w:val="22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Noli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tangĕre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circŭlos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meos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31.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Garrŭla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lingua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nocet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5BB9B410" w14:textId="77777777" w:rsidR="00580A61" w:rsidRPr="008A3289" w:rsidRDefault="00000000">
      <w:pPr>
        <w:spacing w:after="11" w:line="270" w:lineRule="auto"/>
        <w:ind w:left="706" w:right="7239" w:hanging="10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32. Pecunia 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olet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33.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Nec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sibi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nec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altĕri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7E3DC36B" w14:textId="77777777" w:rsidR="00580A61" w:rsidRDefault="00000000">
      <w:pPr>
        <w:numPr>
          <w:ilvl w:val="0"/>
          <w:numId w:val="23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Alter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27ED882" w14:textId="77777777" w:rsidR="00580A61" w:rsidRPr="008A3289" w:rsidRDefault="00000000">
      <w:pPr>
        <w:numPr>
          <w:ilvl w:val="0"/>
          <w:numId w:val="23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Vita brevis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ars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longa. </w:t>
      </w:r>
    </w:p>
    <w:p w14:paraId="7744B7C8" w14:textId="77777777" w:rsidR="00580A61" w:rsidRDefault="00000000">
      <w:pPr>
        <w:numPr>
          <w:ilvl w:val="0"/>
          <w:numId w:val="23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Repetitio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studiōrum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24B7B94" w14:textId="77777777" w:rsidR="00580A61" w:rsidRDefault="00000000">
      <w:pPr>
        <w:numPr>
          <w:ilvl w:val="0"/>
          <w:numId w:val="23"/>
        </w:numPr>
        <w:spacing w:after="11" w:line="270" w:lineRule="auto"/>
        <w:ind w:right="827" w:hanging="364"/>
        <w:jc w:val="both"/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Quod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licet Jovi, non licet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bovi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38. </w:t>
      </w:r>
      <w:proofErr w:type="spellStart"/>
      <w:r>
        <w:rPr>
          <w:rFonts w:ascii="Times New Roman" w:eastAsia="Times New Roman" w:hAnsi="Times New Roman" w:cs="Times New Roman"/>
          <w:sz w:val="24"/>
        </w:rPr>
        <w:t>Consuetūdo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altĕra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natūra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4D0A36C" w14:textId="77777777" w:rsidR="00580A61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Barba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crescit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caput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nescit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31A4B17" w14:textId="77777777" w:rsidR="00580A61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venientĭbus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ossa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2BF778F" w14:textId="77777777" w:rsidR="00580A61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Princeps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65AB0B8" w14:textId="77777777" w:rsidR="00580A61" w:rsidRPr="008A3289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Una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hirundo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facit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ver. </w:t>
      </w:r>
    </w:p>
    <w:p w14:paraId="503A61C7" w14:textId="77777777" w:rsidR="00580A61" w:rsidRPr="008A3289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Jus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ars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boni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aequi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6AC5EE73" w14:textId="77777777" w:rsidR="00580A61" w:rsidRPr="008A3289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Salus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popŭli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suprēma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lex est. </w:t>
      </w:r>
    </w:p>
    <w:p w14:paraId="4659A5D7" w14:textId="77777777" w:rsidR="00580A61" w:rsidRPr="008A3289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Vulpes pilum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mutat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non mores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783C10E1" w14:textId="77777777" w:rsidR="00580A61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Caesar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nihil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3607788" w14:textId="77777777" w:rsidR="00580A61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Suum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cuique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tribuĕre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6D6768C" w14:textId="77777777" w:rsidR="00580A61" w:rsidRPr="008A3289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Dei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nec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possunt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juvāre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neque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volunt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3C8EA00B" w14:textId="77777777" w:rsidR="00580A61" w:rsidRPr="008A3289" w:rsidRDefault="00000000">
      <w:pPr>
        <w:numPr>
          <w:ilvl w:val="0"/>
          <w:numId w:val="24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Curia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advisāre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vult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50.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Haurit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aquam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cribro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qui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discĕre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vult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sine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libro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469E8EE7" w14:textId="77777777" w:rsidR="00580A61" w:rsidRPr="008A3289" w:rsidRDefault="00000000">
      <w:pPr>
        <w:spacing w:after="11" w:line="270" w:lineRule="auto"/>
        <w:ind w:left="706" w:right="4511" w:hanging="10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51. Si vis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pacem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, para bellum. 52.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Amīcus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(mihi) Plato, sed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magis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amīca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veritas est. </w:t>
      </w:r>
    </w:p>
    <w:p w14:paraId="4BDD03A4" w14:textId="77777777" w:rsidR="00580A61" w:rsidRPr="008A3289" w:rsidRDefault="00000000">
      <w:pPr>
        <w:spacing w:after="11" w:line="270" w:lineRule="auto"/>
        <w:ind w:left="706" w:right="6662" w:hanging="10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53. Inter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caecos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luscus rex. 54.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Ultĭmum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vale. </w:t>
      </w:r>
    </w:p>
    <w:p w14:paraId="78E18E9B" w14:textId="77777777" w:rsidR="00580A61" w:rsidRDefault="00000000">
      <w:pPr>
        <w:numPr>
          <w:ilvl w:val="0"/>
          <w:numId w:val="25"/>
        </w:numPr>
        <w:spacing w:after="11" w:line="270" w:lineRule="auto"/>
        <w:ind w:right="3738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Manus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lavat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028BCF5" w14:textId="77777777" w:rsidR="00580A61" w:rsidRPr="008A3289" w:rsidRDefault="00000000">
      <w:pPr>
        <w:numPr>
          <w:ilvl w:val="0"/>
          <w:numId w:val="25"/>
        </w:numPr>
        <w:spacing w:after="11" w:line="270" w:lineRule="auto"/>
        <w:ind w:right="3738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Status quo ante bellum. 57. Per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tacĭtum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consensum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35E5C52B" w14:textId="77777777" w:rsidR="00580A61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Contra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AC9C502" w14:textId="77777777" w:rsidR="00580A61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Potius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quam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nunquam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997C368" w14:textId="77777777" w:rsidR="00580A61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Prior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tempŏre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potior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E3032EB" w14:textId="77777777" w:rsidR="00580A61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Modus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vivendi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A1E1572" w14:textId="77777777" w:rsidR="00580A61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sz w:val="24"/>
        </w:rPr>
        <w:t>disputandum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F299979" w14:textId="77777777" w:rsidR="00580A61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sz w:val="24"/>
        </w:rPr>
        <w:t>probandum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9F16F61" w14:textId="77777777" w:rsidR="00580A61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sz w:val="24"/>
        </w:rPr>
        <w:t>memorandum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E4AAD76" w14:textId="77777777" w:rsidR="00580A61" w:rsidRPr="008A3289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Gutta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cavat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lapĭdem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non vi, sed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saepe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cadendo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71ED5DCF" w14:textId="77777777" w:rsidR="00580A61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Onus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probandi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A34B527" w14:textId="77777777" w:rsidR="00580A61" w:rsidRPr="008A3289" w:rsidRDefault="00000000">
      <w:pPr>
        <w:numPr>
          <w:ilvl w:val="0"/>
          <w:numId w:val="26"/>
        </w:numPr>
        <w:spacing w:after="11" w:line="270" w:lineRule="auto"/>
        <w:ind w:right="827" w:hanging="364"/>
        <w:jc w:val="both"/>
        <w:rPr>
          <w:lang w:val="en-US"/>
        </w:rPr>
      </w:pP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Quod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erat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demonstrandum. 68.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Audienda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) et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altĕra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pars. </w:t>
      </w:r>
    </w:p>
    <w:p w14:paraId="131662D3" w14:textId="77777777" w:rsidR="00580A61" w:rsidRPr="008A3289" w:rsidRDefault="00000000">
      <w:pPr>
        <w:numPr>
          <w:ilvl w:val="1"/>
          <w:numId w:val="26"/>
        </w:numPr>
        <w:spacing w:after="11" w:line="270" w:lineRule="auto"/>
        <w:ind w:right="827" w:hanging="364"/>
        <w:jc w:val="both"/>
        <w:rPr>
          <w:lang w:val="en-US"/>
        </w:rPr>
      </w:pPr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De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gustĭbus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non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A3289">
        <w:rPr>
          <w:rFonts w:ascii="Times New Roman" w:eastAsia="Times New Roman" w:hAnsi="Times New Roman" w:cs="Times New Roman"/>
          <w:sz w:val="24"/>
          <w:lang w:val="en-US"/>
        </w:rPr>
        <w:t>disputandum</w:t>
      </w:r>
      <w:proofErr w:type="spellEnd"/>
      <w:r w:rsidRPr="008A328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5CDA0155" w14:textId="77777777" w:rsidR="00580A61" w:rsidRDefault="00000000">
      <w:pPr>
        <w:numPr>
          <w:ilvl w:val="1"/>
          <w:numId w:val="26"/>
        </w:numPr>
        <w:spacing w:after="11" w:line="270" w:lineRule="auto"/>
        <w:ind w:right="827" w:hanging="36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Pacta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servanda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271FB10" w14:textId="77777777" w:rsidR="00580A61" w:rsidRDefault="00000000">
      <w:pPr>
        <w:spacing w:after="52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B95ED7" w14:textId="77777777" w:rsidR="00580A61" w:rsidRDefault="00000000">
      <w:pPr>
        <w:spacing w:after="27"/>
        <w:ind w:left="721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Методика формирования оценки и критерии оценивания. </w:t>
      </w:r>
    </w:p>
    <w:p w14:paraId="377849A1" w14:textId="77777777" w:rsidR="00580A61" w:rsidRDefault="00000000">
      <w:pPr>
        <w:spacing w:after="28" w:line="260" w:lineRule="auto"/>
        <w:ind w:left="-15" w:right="822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Промежуточная аттестация осуществляется по результатам сдачи зачета по пройденной дисциплине. Билет для проведения зачета включает два теоретических вопроса и 10 фразеологизмов. </w:t>
      </w:r>
    </w:p>
    <w:p w14:paraId="1CAD7211" w14:textId="77777777" w:rsidR="00580A61" w:rsidRDefault="00000000">
      <w:pPr>
        <w:spacing w:after="3" w:line="282" w:lineRule="auto"/>
        <w:ind w:left="-15" w:right="823" w:firstLine="701"/>
        <w:jc w:val="both"/>
      </w:pPr>
      <w:r>
        <w:rPr>
          <w:rFonts w:ascii="Times New Roman" w:eastAsia="Times New Roman" w:hAnsi="Times New Roman" w:cs="Times New Roman"/>
          <w:sz w:val="26"/>
        </w:rPr>
        <w:t>Ответ на первый теоретический вопрос -</w:t>
      </w:r>
      <w:r>
        <w:rPr>
          <w:rFonts w:ascii="Times New Roman" w:eastAsia="Times New Roman" w:hAnsi="Times New Roman" w:cs="Times New Roman"/>
          <w:b/>
          <w:sz w:val="26"/>
        </w:rPr>
        <w:t xml:space="preserve"> 15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баллов(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>для очной и очно-заочной форм обучения), (30 баллов- для заочной формы обучения )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4FDC214" w14:textId="77777777" w:rsidR="00580A61" w:rsidRDefault="00000000">
      <w:pPr>
        <w:spacing w:after="3" w:line="282" w:lineRule="auto"/>
        <w:ind w:left="-15" w:right="823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Ответ на второй теоретический вопрос – </w:t>
      </w:r>
      <w:r>
        <w:rPr>
          <w:rFonts w:ascii="Times New Roman" w:eastAsia="Times New Roman" w:hAnsi="Times New Roman" w:cs="Times New Roman"/>
          <w:b/>
          <w:sz w:val="26"/>
        </w:rPr>
        <w:t xml:space="preserve">15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баллов(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>для очной и очно-заочной форм обучения), (30 баллов- для заочной формы обучения )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60B532E" w14:textId="77777777" w:rsidR="00580A61" w:rsidRDefault="00000000">
      <w:pPr>
        <w:spacing w:after="3" w:line="282" w:lineRule="auto"/>
        <w:ind w:left="-15" w:right="823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Правильность перевода фразеологизмов </w:t>
      </w:r>
      <w:r>
        <w:rPr>
          <w:rFonts w:ascii="Times New Roman" w:eastAsia="Times New Roman" w:hAnsi="Times New Roman" w:cs="Times New Roman"/>
          <w:b/>
          <w:sz w:val="26"/>
        </w:rPr>
        <w:t xml:space="preserve">– 20 баллов. (для очной и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очнозаочной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форм обучения), (40 баллов- для заочной формы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Критерии оценивания ответа на теоретические вопросы: </w:t>
      </w:r>
    </w:p>
    <w:p w14:paraId="0B82E45B" w14:textId="77777777" w:rsidR="00580A61" w:rsidRDefault="00000000">
      <w:pPr>
        <w:spacing w:after="28" w:line="260" w:lineRule="auto"/>
        <w:ind w:left="-15" w:right="822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>15-13 баллов (для очной и очно-заочной форм обучения), 30-22 (для заочной формы обучения)</w:t>
      </w:r>
      <w:r>
        <w:rPr>
          <w:rFonts w:ascii="Times New Roman" w:eastAsia="Times New Roman" w:hAnsi="Times New Roman" w:cs="Times New Roman"/>
          <w:sz w:val="26"/>
        </w:rPr>
        <w:t xml:space="preserve"> – содержание теоретического вопроса раскрыто полно: обучающийся владеет навыками применения категорий, демонстрирует понимание раскрываемой проблемы, приводит адекватные примеры, последовательно и стилистически верно излагает материал. </w:t>
      </w:r>
    </w:p>
    <w:p w14:paraId="377F25F7" w14:textId="77777777" w:rsidR="00580A61" w:rsidRDefault="00000000">
      <w:pPr>
        <w:spacing w:after="28" w:line="260" w:lineRule="auto"/>
        <w:ind w:left="-15" w:right="822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13-11 баллов (для очной и очно-заочной форм обучения), (22-17 баллов- для заочной формы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обучения )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– содержание теоретического вопроса раскрыто полно, обучающийся владеет навыками применения категорий, демонстрирует понимание раскрываемой проблемы, приводит адекватные примеры, но недостаточно последовательно излагает материал, допускает стилистические неточности. </w:t>
      </w:r>
    </w:p>
    <w:p w14:paraId="23E04355" w14:textId="77777777" w:rsidR="00580A61" w:rsidRDefault="00000000">
      <w:pPr>
        <w:spacing w:after="28" w:line="260" w:lineRule="auto"/>
        <w:ind w:left="-15" w:right="822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11-8 баллов (для очной и очно-заочной форм обучения), (17-10 баллов- для заочной формы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– содержание теоретического вопроса раскрыто неполно: обучающийся допускает неточности в определении понятий, обнаруживает слабое понимание проблемы, затрудняется приводить необходимые примеры, излагает материал непоследовательно, имеются стилистические ошибки; </w:t>
      </w:r>
    </w:p>
    <w:p w14:paraId="6D83DC1B" w14:textId="77777777" w:rsidR="00580A61" w:rsidRDefault="00000000">
      <w:pPr>
        <w:spacing w:after="28" w:line="260" w:lineRule="auto"/>
        <w:ind w:left="-15" w:right="822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8-5 баллов (для очной и очно-заочной форм обучения), (10-6 баллов- для заочной формы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– содержание теоретического вопроса раскрыто слабо: обучающийся обнаруживает понимание основных положений вопроса, но путается в определении понятий административного законодательства, допускает ошибки, слабо понимает суть излагаемого вопроса, затрудняется приводить необходимые примеры, излагает материал непоследовательно, допускаются значительное количество стилистических ошибок; </w:t>
      </w:r>
    </w:p>
    <w:p w14:paraId="769FFBE7" w14:textId="77777777" w:rsidR="00580A61" w:rsidRDefault="00000000">
      <w:pPr>
        <w:spacing w:after="28" w:line="260" w:lineRule="auto"/>
        <w:ind w:left="-15" w:right="822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5-1 баллов (для очной и очно-заочной форм обучения), (6-1 баллов- для заочной формы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– содержание теоретического вопроса раскрыто слабо: обучающийся обнаруживает минимальное понимание основных положений вопроса, путается в определении понятий, допускает ошибки, затрудняется приводить необходимые примеры, излагает материал непоследовательно, допускаются значительное количество стилистических ошибок, на «наводящие» вопросы преподавателя затрудняется ответить. </w:t>
      </w:r>
    </w:p>
    <w:p w14:paraId="728FD61C" w14:textId="77777777" w:rsidR="00580A61" w:rsidRDefault="00000000">
      <w:pPr>
        <w:spacing w:after="0" w:line="260" w:lineRule="auto"/>
        <w:ind w:left="-15" w:right="822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>0 баллов</w:t>
      </w:r>
      <w:r>
        <w:rPr>
          <w:rFonts w:ascii="Times New Roman" w:eastAsia="Times New Roman" w:hAnsi="Times New Roman" w:cs="Times New Roman"/>
          <w:sz w:val="26"/>
        </w:rPr>
        <w:t xml:space="preserve"> - обучающийся отказывается отвечать по причине неподготовленности или при ответе обнаруживает незнание вопроса, допускает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ошибки в формулировке определений и правил, искажающие их смысл, беспорядочно и неуверенно излагает материал. </w:t>
      </w:r>
    </w:p>
    <w:p w14:paraId="1315E07E" w14:textId="77777777" w:rsidR="00580A61" w:rsidRDefault="00000000">
      <w:pPr>
        <w:spacing w:after="27"/>
        <w:ind w:left="-15" w:firstLine="711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Критерии </w:t>
      </w:r>
      <w:r>
        <w:rPr>
          <w:rFonts w:ascii="Times New Roman" w:eastAsia="Times New Roman" w:hAnsi="Times New Roman" w:cs="Times New Roman"/>
          <w:b/>
          <w:i/>
          <w:sz w:val="26"/>
        </w:rPr>
        <w:tab/>
        <w:t xml:space="preserve">оценивания </w:t>
      </w:r>
      <w:r>
        <w:rPr>
          <w:rFonts w:ascii="Times New Roman" w:eastAsia="Times New Roman" w:hAnsi="Times New Roman" w:cs="Times New Roman"/>
          <w:b/>
          <w:i/>
          <w:sz w:val="26"/>
        </w:rPr>
        <w:tab/>
        <w:t xml:space="preserve">выполнения </w:t>
      </w:r>
      <w:r>
        <w:rPr>
          <w:rFonts w:ascii="Times New Roman" w:eastAsia="Times New Roman" w:hAnsi="Times New Roman" w:cs="Times New Roman"/>
          <w:b/>
          <w:i/>
          <w:sz w:val="26"/>
        </w:rPr>
        <w:tab/>
        <w:t xml:space="preserve">практического </w:t>
      </w:r>
      <w:r>
        <w:rPr>
          <w:rFonts w:ascii="Times New Roman" w:eastAsia="Times New Roman" w:hAnsi="Times New Roman" w:cs="Times New Roman"/>
          <w:b/>
          <w:i/>
          <w:sz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sz w:val="26"/>
        </w:rPr>
        <w:t>задания(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</w:rPr>
        <w:t xml:space="preserve">перевод фразеологизмов): </w:t>
      </w:r>
    </w:p>
    <w:p w14:paraId="4952000A" w14:textId="77777777" w:rsidR="00580A61" w:rsidRDefault="00000000">
      <w:pPr>
        <w:spacing w:after="3" w:line="282" w:lineRule="auto"/>
        <w:ind w:left="-15" w:right="823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20-15 баллов (для очной и очно-заочной форм обучения), (40-30 баллов- для заочной формы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– фразеологизмы переведены полностью, без ошибок. </w:t>
      </w:r>
    </w:p>
    <w:p w14:paraId="69D8574C" w14:textId="77777777" w:rsidR="00580A61" w:rsidRDefault="00000000">
      <w:pPr>
        <w:spacing w:after="3" w:line="282" w:lineRule="auto"/>
        <w:ind w:left="-15" w:right="823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15-10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баллов(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>для очной и очно-заочной форм обучения), (30-20 баллов- для заочной формы обучения )</w:t>
      </w:r>
      <w:r>
        <w:rPr>
          <w:rFonts w:ascii="Times New Roman" w:eastAsia="Times New Roman" w:hAnsi="Times New Roman" w:cs="Times New Roman"/>
          <w:sz w:val="26"/>
        </w:rPr>
        <w:t xml:space="preserve">  –фразеологизмы переведены полностью, с незначительными ошибками. </w:t>
      </w:r>
    </w:p>
    <w:p w14:paraId="2B99EC62" w14:textId="77777777" w:rsidR="00580A61" w:rsidRDefault="00000000">
      <w:pPr>
        <w:spacing w:after="3" w:line="282" w:lineRule="auto"/>
        <w:ind w:left="-15" w:right="823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10-5 баллов (для очной и очно-заочной форм обучения), (20-12 баллов- для заочной формы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 – фразеологизмы переведены не полностью (большая часть)  с незначительными ошибками. </w:t>
      </w:r>
    </w:p>
    <w:p w14:paraId="4B0E230C" w14:textId="77777777" w:rsidR="00580A61" w:rsidRDefault="00000000">
      <w:pPr>
        <w:spacing w:after="3" w:line="282" w:lineRule="auto"/>
        <w:ind w:left="-15" w:right="823" w:firstLine="70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4-3 балла (для очной и очно-заочной форм обучения), (12-7 баллов- для заочной формы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 – фразеологизмы переведены не полностью с ошибками. </w:t>
      </w:r>
      <w:r>
        <w:rPr>
          <w:rFonts w:ascii="Times New Roman" w:eastAsia="Times New Roman" w:hAnsi="Times New Roman" w:cs="Times New Roman"/>
          <w:b/>
          <w:sz w:val="26"/>
        </w:rPr>
        <w:t>2-1 балл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(для очной и очно-заочной форм обучения), (7-1 баллов- для заочной формы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обучения )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– фразеологизмы практически не переведены. </w:t>
      </w:r>
    </w:p>
    <w:p w14:paraId="78636D14" w14:textId="77777777" w:rsidR="00580A61" w:rsidRDefault="00000000">
      <w:pPr>
        <w:spacing w:after="28" w:line="260" w:lineRule="auto"/>
        <w:ind w:left="-15" w:right="822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Максимальное количество баллов, которые может набрать студент в рамках изучения дисциплины равно 100 баллов, при этом 50 баллов приходится на текущую аттестацию очной и очно-заочной форм обучения  и 50 баллов - на промежуточную аттестацию (зачет) для очной и очно-заочной форм обучения (100 баллов- на промежуточную аттестацию (зачет) для заочной формы обучения). </w:t>
      </w:r>
    </w:p>
    <w:p w14:paraId="195CA3C9" w14:textId="77777777" w:rsidR="00580A61" w:rsidRDefault="00000000">
      <w:pPr>
        <w:spacing w:after="0" w:line="260" w:lineRule="auto"/>
        <w:ind w:left="-15" w:right="822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Суммарный балл текущей и промежуточной аттестации освоения учебной дисциплины за семестр переводится в пятибалльную отметку, которая считается итоговой. </w:t>
      </w:r>
    </w:p>
    <w:p w14:paraId="120411E4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12F1053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5921858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0BCB9CB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33061B6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214919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FE36F3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08ECD37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636EA8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98D4EF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82DB91D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23686B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69DDBC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26C61B8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EDA350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9F1B3E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E4D192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848A2C9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599C8AB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B4252E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503467B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9B39E52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ACD8E20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2AD22F67" w14:textId="77777777" w:rsidR="00580A61" w:rsidRDefault="00000000">
      <w:pPr>
        <w:spacing w:after="0"/>
        <w:ind w:right="7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714AB9" w14:textId="77777777" w:rsidR="00580A61" w:rsidRDefault="00000000">
      <w:pPr>
        <w:pStyle w:val="1"/>
        <w:spacing w:line="259" w:lineRule="auto"/>
        <w:ind w:left="0" w:right="3713" w:firstLine="0"/>
        <w:jc w:val="right"/>
      </w:pPr>
      <w:bookmarkStart w:id="4" w:name="_Toc30448"/>
      <w:r>
        <w:t xml:space="preserve">5. Рекомендуемая литература </w:t>
      </w:r>
      <w:bookmarkEnd w:id="4"/>
    </w:p>
    <w:tbl>
      <w:tblPr>
        <w:tblStyle w:val="TableGrid"/>
        <w:tblW w:w="9494" w:type="dxa"/>
        <w:tblInd w:w="0" w:type="dxa"/>
        <w:tblCellMar>
          <w:top w:w="7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628"/>
        <w:gridCol w:w="2471"/>
        <w:gridCol w:w="3541"/>
        <w:gridCol w:w="1665"/>
        <w:gridCol w:w="1189"/>
      </w:tblGrid>
      <w:tr w:rsidR="00580A61" w14:paraId="6ED3EC47" w14:textId="77777777">
        <w:trPr>
          <w:trHeight w:val="278"/>
        </w:trPr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4C7FEA" w14:textId="77777777" w:rsidR="00580A61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5.1. Рекомендуемая литература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7F3A5DC5" w14:textId="77777777">
        <w:trPr>
          <w:trHeight w:val="278"/>
        </w:trPr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1C4971" w14:textId="77777777" w:rsidR="00580A61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5.1.1. Основная литература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1D04C2F1" w14:textId="77777777">
        <w:trPr>
          <w:trHeight w:val="27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5A14" w14:textId="77777777" w:rsidR="00580A61" w:rsidRDefault="00000000">
            <w:pPr>
              <w:spacing w:after="0"/>
              <w:ind w:left="34"/>
            </w:pPr>
            <w: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8B9DD" w14:textId="77777777" w:rsidR="00580A61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Авторы,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0BDA" w14:textId="77777777" w:rsidR="00580A61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6AFB7" w14:textId="77777777" w:rsidR="00580A61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0FF3B2" w14:textId="77777777" w:rsidR="00580A61" w:rsidRDefault="00000000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6123490F" w14:textId="77777777">
        <w:trPr>
          <w:trHeight w:val="99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51C5" w14:textId="77777777" w:rsidR="00580A61" w:rsidRDefault="0000000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19"/>
              </w:rPr>
              <w:t>Л1.1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8D193" w14:textId="77777777" w:rsidR="00580A61" w:rsidRDefault="00000000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Гидулянова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Ю.В</w:t>
            </w:r>
            <w:r>
              <w:rPr>
                <w:rFonts w:ascii="Times New Roman" w:eastAsia="Times New Roman" w:hAnsi="Times New Roman" w:cs="Times New Roman"/>
                <w:sz w:val="30"/>
                <w:vertAlign w:val="superscript"/>
              </w:rPr>
              <w:t>составители</w:t>
            </w:r>
            <w:proofErr w:type="spellEnd"/>
            <w:r>
              <w:rPr>
                <w:sz w:val="19"/>
              </w:rPr>
              <w:t xml:space="preserve"> 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DA88" w14:textId="77777777" w:rsidR="00580A61" w:rsidRDefault="00000000">
            <w:pPr>
              <w:spacing w:after="6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Латинский язык для студентов-юристов: </w:t>
            </w:r>
          </w:p>
          <w:p w14:paraId="21F85CFD" w14:textId="77777777" w:rsidR="00580A61" w:rsidRDefault="00000000">
            <w:pPr>
              <w:spacing w:after="151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учебное пособие</w:t>
            </w:r>
            <w:r>
              <w:rPr>
                <w:sz w:val="19"/>
              </w:rPr>
              <w:t xml:space="preserve"> </w:t>
            </w:r>
          </w:p>
          <w:p w14:paraId="5014179F" w14:textId="77777777" w:rsidR="00580A61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https://e.lanbook.com/book/120097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B1411" w14:textId="77777777" w:rsidR="00580A61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Санкт-Петербургский государственный университет, 2019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9D99D5" w14:textId="77777777" w:rsidR="00580A61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3562DE3C" w14:textId="77777777">
        <w:trPr>
          <w:trHeight w:val="85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A5A2" w14:textId="77777777" w:rsidR="00580A61" w:rsidRDefault="0000000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19"/>
              </w:rPr>
              <w:t>Л1.2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01E1" w14:textId="77777777" w:rsidR="00580A6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Касаткина Е. Г.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0042" w14:textId="77777777" w:rsidR="00580A61" w:rsidRDefault="00000000">
            <w:pPr>
              <w:spacing w:after="0"/>
              <w:ind w:left="34" w:right="44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Латинский язык для юристов. Начальный курс: учебно-методическое пособие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https://e.lanbook.com/book/277868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D6FD" w14:textId="77777777" w:rsidR="00580A61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ФЛИНТА, 2021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F0A126" w14:textId="77777777" w:rsidR="00580A61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2F975AA0" w14:textId="77777777">
        <w:trPr>
          <w:trHeight w:val="9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7CD0" w14:textId="77777777" w:rsidR="00580A61" w:rsidRDefault="0000000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19"/>
              </w:rPr>
              <w:t>Л1.3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094F" w14:textId="77777777" w:rsidR="00580A61" w:rsidRDefault="00000000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Светилова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Е.И.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FC0E" w14:textId="77777777" w:rsidR="00580A61" w:rsidRDefault="00000000">
            <w:pPr>
              <w:spacing w:after="5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учебник латинского языка для юристов: </w:t>
            </w:r>
          </w:p>
          <w:p w14:paraId="462C958E" w14:textId="77777777" w:rsidR="00580A61" w:rsidRDefault="00000000">
            <w:pPr>
              <w:spacing w:after="155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учебник</w:t>
            </w:r>
            <w:r>
              <w:rPr>
                <w:sz w:val="19"/>
              </w:rPr>
              <w:t xml:space="preserve"> </w:t>
            </w:r>
          </w:p>
          <w:p w14:paraId="377234B7" w14:textId="77777777" w:rsidR="00580A61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https://e.lanbook.com/book/109581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18F0" w14:textId="77777777" w:rsidR="00580A61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ФЛИНТА, 2018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927B78" w14:textId="77777777" w:rsidR="00580A61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2CE7AC0A" w14:textId="77777777">
        <w:trPr>
          <w:trHeight w:val="278"/>
        </w:trPr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7C7029" w14:textId="77777777" w:rsidR="00580A61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5.1.2. Дополнительная литература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152CD30C" w14:textId="77777777">
        <w:trPr>
          <w:trHeight w:val="27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FB8A0" w14:textId="77777777" w:rsidR="00580A61" w:rsidRDefault="00000000">
            <w:pPr>
              <w:spacing w:after="0"/>
              <w:ind w:left="34"/>
            </w:pPr>
            <w: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A66C" w14:textId="77777777" w:rsidR="00580A61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Авторы,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3DFA" w14:textId="77777777" w:rsidR="00580A61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950E5" w14:textId="77777777" w:rsidR="00580A61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91606B" w14:textId="77777777" w:rsidR="00580A61" w:rsidRDefault="00000000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59AC68F1" w14:textId="77777777">
        <w:trPr>
          <w:trHeight w:val="101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3598" w14:textId="77777777" w:rsidR="00580A61" w:rsidRDefault="0000000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19"/>
              </w:rPr>
              <w:t>Л2.1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9F7F0" w14:textId="77777777" w:rsidR="00580A61" w:rsidRDefault="00000000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Маршалок</w:t>
            </w:r>
            <w:r>
              <w:rPr>
                <w:rFonts w:ascii="Times New Roman" w:eastAsia="Times New Roman" w:hAnsi="Times New Roman" w:cs="Times New Roman"/>
                <w:sz w:val="30"/>
                <w:vertAlign w:val="superscript"/>
              </w:rPr>
              <w:t>составители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Н.В., </w:t>
            </w:r>
            <w:r>
              <w:rPr>
                <w:sz w:val="19"/>
              </w:rPr>
              <w:t xml:space="preserve"> </w:t>
            </w:r>
          </w:p>
          <w:p w14:paraId="0B298570" w14:textId="77777777" w:rsidR="00580A6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Ульянова И.Л.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0C598" w14:textId="77777777" w:rsidR="00580A61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Латинский язык для юристов: учебник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https://e.lanbook.com/book/123149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942FD" w14:textId="77777777" w:rsidR="00580A61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Российский государственный университет правосудия", 2018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EBDDE5" w14:textId="77777777" w:rsidR="00580A61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421A9B55" w14:textId="77777777">
        <w:trPr>
          <w:trHeight w:val="9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2BBB8" w14:textId="77777777" w:rsidR="00580A61" w:rsidRDefault="0000000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19"/>
              </w:rPr>
              <w:t>Л2.2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5757" w14:textId="77777777" w:rsidR="00580A6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Нагайцева Т. С.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B61BF" w14:textId="77777777" w:rsidR="00580A61" w:rsidRDefault="00000000">
            <w:pPr>
              <w:spacing w:after="158" w:line="251" w:lineRule="auto"/>
              <w:ind w:left="34" w:right="4"/>
            </w:pPr>
            <w:r>
              <w:rPr>
                <w:rFonts w:ascii="Times New Roman" w:eastAsia="Times New Roman" w:hAnsi="Times New Roman" w:cs="Times New Roman"/>
                <w:sz w:val="19"/>
              </w:rPr>
              <w:t>Латинский язык для юристов: учебное пособие</w:t>
            </w:r>
            <w:r>
              <w:rPr>
                <w:sz w:val="19"/>
              </w:rPr>
              <w:t xml:space="preserve"> </w:t>
            </w:r>
          </w:p>
          <w:p w14:paraId="28D1BE9F" w14:textId="77777777" w:rsidR="00580A61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https://e.lanbook.com/book/133236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9256" w14:textId="77777777" w:rsidR="00580A61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Академический Проект, 2020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1CA60B" w14:textId="77777777" w:rsidR="00580A61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721E5D96" w14:textId="77777777">
        <w:trPr>
          <w:trHeight w:val="278"/>
        </w:trPr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C5F395" w14:textId="77777777" w:rsidR="00580A61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5.1.3. Методические разработки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00A57304" w14:textId="77777777">
        <w:trPr>
          <w:trHeight w:val="27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9481E" w14:textId="77777777" w:rsidR="00580A61" w:rsidRDefault="00000000">
            <w:pPr>
              <w:spacing w:after="0"/>
              <w:ind w:left="34"/>
            </w:pPr>
            <w: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6DDC" w14:textId="77777777" w:rsidR="00580A61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Авторы,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44EC" w14:textId="77777777" w:rsidR="00580A61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EDD3" w14:textId="77777777" w:rsidR="00580A61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FB7432" w14:textId="77777777" w:rsidR="00580A61" w:rsidRDefault="00000000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0BAF9DBE" w14:textId="77777777">
        <w:trPr>
          <w:trHeight w:val="2156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138D" w14:textId="77777777" w:rsidR="00580A61" w:rsidRDefault="0000000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19"/>
              </w:rPr>
              <w:t>Л3.1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03C7" w14:textId="77777777" w:rsidR="00580A61" w:rsidRDefault="00000000">
            <w:pPr>
              <w:spacing w:after="0"/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Сапожникова,А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>.Г.</w:t>
            </w:r>
            <w:r>
              <w:rPr>
                <w:rFonts w:ascii="Times New Roman" w:eastAsia="Times New Roman" w:hAnsi="Times New Roman" w:cs="Times New Roman"/>
                <w:sz w:val="30"/>
                <w:vertAlign w:val="superscript"/>
              </w:rPr>
              <w:t>составители</w:t>
            </w:r>
            <w:proofErr w:type="spellEnd"/>
            <w:r>
              <w:rPr>
                <w:sz w:val="19"/>
              </w:rPr>
              <w:t xml:space="preserve"> 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E2C0" w14:textId="77777777" w:rsidR="00580A61" w:rsidRDefault="00000000">
            <w:pPr>
              <w:spacing w:after="155" w:line="254" w:lineRule="auto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университета :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методические указания</w:t>
            </w:r>
            <w:r>
              <w:rPr>
                <w:sz w:val="19"/>
              </w:rPr>
              <w:t xml:space="preserve"> </w:t>
            </w:r>
          </w:p>
          <w:p w14:paraId="3B45CA73" w14:textId="77777777" w:rsidR="00580A61" w:rsidRPr="008A3289" w:rsidRDefault="00000000">
            <w:pPr>
              <w:spacing w:after="0"/>
              <w:ind w:left="34"/>
              <w:rPr>
                <w:lang w:val="en-US"/>
              </w:rPr>
            </w:pPr>
            <w:r w:rsidRPr="008A3289">
              <w:rPr>
                <w:rFonts w:ascii="Times New Roman" w:eastAsia="Times New Roman" w:hAnsi="Times New Roman" w:cs="Times New Roman"/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8A3289">
              <w:rPr>
                <w:rFonts w:ascii="Times New Roman" w:eastAsia="Times New Roman" w:hAnsi="Times New Roman" w:cs="Times New Roman"/>
                <w:sz w:val="19"/>
                <w:lang w:val="en-US"/>
              </w:rPr>
              <w:t>prepodavateley</w:t>
            </w:r>
            <w:proofErr w:type="spellEnd"/>
            <w:r w:rsidRPr="008A3289">
              <w:rPr>
                <w:rFonts w:ascii="Times New Roman" w:eastAsia="Times New Roman" w:hAnsi="Times New Roman" w:cs="Times New Roman"/>
                <w:sz w:val="19"/>
                <w:lang w:val="en-US"/>
              </w:rPr>
              <w:t>-po-</w:t>
            </w:r>
            <w:proofErr w:type="spellStart"/>
            <w:r w:rsidRPr="008A3289">
              <w:rPr>
                <w:rFonts w:ascii="Times New Roman" w:eastAsia="Times New Roman" w:hAnsi="Times New Roman" w:cs="Times New Roman"/>
                <w:sz w:val="19"/>
                <w:lang w:val="en-US"/>
              </w:rPr>
              <w:t>organizacii</w:t>
            </w:r>
            <w:proofErr w:type="spellEnd"/>
            <w:r w:rsidRPr="008A3289">
              <w:rPr>
                <w:rFonts w:ascii="Times New Roman" w:eastAsia="Times New Roman" w:hAnsi="Times New Roman" w:cs="Times New Roman"/>
                <w:sz w:val="19"/>
                <w:lang w:val="en-US"/>
              </w:rPr>
              <w:t>-</w:t>
            </w:r>
            <w:proofErr w:type="spellStart"/>
            <w:r w:rsidRPr="008A3289">
              <w:rPr>
                <w:rFonts w:ascii="Times New Roman" w:eastAsia="Times New Roman" w:hAnsi="Times New Roman" w:cs="Times New Roman"/>
                <w:sz w:val="19"/>
                <w:lang w:val="en-US"/>
              </w:rPr>
              <w:t>i-planirovaniyu</w:t>
            </w:r>
            <w:proofErr w:type="spellEnd"/>
            <w:r w:rsidRPr="008A3289">
              <w:rPr>
                <w:sz w:val="19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6A6D" w14:textId="77777777" w:rsidR="00580A61" w:rsidRDefault="00000000">
            <w:pPr>
              <w:spacing w:after="6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-на-</w:t>
            </w:r>
          </w:p>
          <w:p w14:paraId="3023D0D5" w14:textId="77777777" w:rsidR="00580A61" w:rsidRDefault="00000000">
            <w:pPr>
              <w:spacing w:after="0"/>
              <w:ind w:left="3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Дону,ДГТУ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>, 2018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0F5152" w14:textId="77777777" w:rsidR="00580A61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0FB55B27" w14:textId="77777777">
        <w:trPr>
          <w:trHeight w:val="278"/>
        </w:trPr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434B87" w14:textId="77777777" w:rsidR="00580A61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6.2. Перечень ресурсов информационно-телекоммуникационной сети "Интернет"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084F5300" w14:textId="77777777">
        <w:trPr>
          <w:trHeight w:val="476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AA3B" w14:textId="77777777" w:rsidR="00580A61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8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6D62B6" w14:textId="77777777" w:rsidR="00580A6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ОСНОВЫ ЛАТИНСКОГО ЯЗЫКА И ЮРИДИЧЕСКОЙ ТЕРМИНОЛОГИИ</w:t>
            </w:r>
            <w:r>
              <w:rPr>
                <w:sz w:val="19"/>
              </w:rPr>
              <w:t xml:space="preserve"> </w:t>
            </w:r>
          </w:p>
          <w:p w14:paraId="4970D2AF" w14:textId="77777777" w:rsidR="00580A6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https://nsu.ru/classics/syllabi/grammar.htm, https://nsu.ru/classics/syllabi/grammar.htm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10A047F3" w14:textId="77777777">
        <w:trPr>
          <w:trHeight w:val="59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EF27" w14:textId="77777777" w:rsidR="00580A61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8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7F6A84C" w14:textId="77777777" w:rsidR="00580A6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Латынь в юриспруденции</w:t>
            </w:r>
            <w:r>
              <w:rPr>
                <w:sz w:val="19"/>
              </w:rPr>
              <w:t xml:space="preserve"> </w:t>
            </w:r>
          </w:p>
          <w:p w14:paraId="2CA3527D" w14:textId="77777777" w:rsidR="00580A6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http://www.lingvalatina.ru/lawyer, http://www.lingvalatina.ru/lawyer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2346F221" w14:textId="77777777">
        <w:trPr>
          <w:trHeight w:val="274"/>
        </w:trPr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F4F424" w14:textId="77777777" w:rsidR="00580A61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6.3.1 Перечень программного обеспечения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6D98AF48" w14:textId="77777777">
        <w:trPr>
          <w:trHeight w:val="283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3A8F0" w14:textId="77777777" w:rsidR="00580A61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6.3.1.1</w:t>
            </w:r>
          </w:p>
        </w:tc>
        <w:tc>
          <w:tcPr>
            <w:tcW w:w="8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434EDEF" w14:textId="77777777" w:rsidR="00580A61" w:rsidRDefault="00000000">
            <w:pPr>
              <w:spacing w:after="0"/>
              <w:ind w:left="-10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Операционная система WINDOWS и приложение MICROSOFT OFFICE.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4E402D3D" w14:textId="77777777">
        <w:trPr>
          <w:trHeight w:val="279"/>
        </w:trPr>
        <w:tc>
          <w:tcPr>
            <w:tcW w:w="9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89459C" w14:textId="77777777" w:rsidR="00580A61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6.3.2 Перечень информационных справочных систем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44F77B3E" w14:textId="77777777">
        <w:trPr>
          <w:trHeight w:val="28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6683" w14:textId="77777777" w:rsidR="00580A61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6.3.2.1</w:t>
            </w:r>
          </w:p>
        </w:tc>
        <w:tc>
          <w:tcPr>
            <w:tcW w:w="8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AD71E7" w14:textId="77777777" w:rsidR="00580A61" w:rsidRDefault="00000000">
            <w:pPr>
              <w:spacing w:after="0"/>
              <w:ind w:left="-10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http://www.consultant.ru/ - СПС "Консультант Плюс"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6FC499A3" w14:textId="77777777">
        <w:trPr>
          <w:trHeight w:val="28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C892" w14:textId="77777777" w:rsidR="00580A61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6.3.2.2</w:t>
            </w:r>
          </w:p>
        </w:tc>
        <w:tc>
          <w:tcPr>
            <w:tcW w:w="8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FE7B14" w14:textId="77777777" w:rsidR="00580A61" w:rsidRDefault="00000000">
            <w:pPr>
              <w:spacing w:after="0"/>
              <w:ind w:left="-10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http://e.lanbook.com - ЭБС «Лань»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055B4B94" w14:textId="77777777">
        <w:trPr>
          <w:trHeight w:val="28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6E737" w14:textId="77777777" w:rsidR="00580A61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6.3.2.3</w:t>
            </w:r>
          </w:p>
        </w:tc>
        <w:tc>
          <w:tcPr>
            <w:tcW w:w="8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21237E" w14:textId="77777777" w:rsidR="00580A61" w:rsidRDefault="00000000">
            <w:pPr>
              <w:spacing w:after="0"/>
              <w:ind w:left="-10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http://www.biblioclub.ru - ЭБС «Университетская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»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7F98E706" w14:textId="77777777">
        <w:trPr>
          <w:trHeight w:val="28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2617" w14:textId="77777777" w:rsidR="00580A61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6.3.2.4</w:t>
            </w:r>
          </w:p>
        </w:tc>
        <w:tc>
          <w:tcPr>
            <w:tcW w:w="8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14F21C" w14:textId="77777777" w:rsidR="00580A61" w:rsidRDefault="00000000">
            <w:pPr>
              <w:spacing w:after="0"/>
              <w:ind w:left="-10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www.znanium.com - ЭБС «ZNANIUM.COM»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293C78D9" w14:textId="77777777">
        <w:trPr>
          <w:trHeight w:val="28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BCA1" w14:textId="77777777" w:rsidR="00580A61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6.3.2.5</w:t>
            </w:r>
          </w:p>
        </w:tc>
        <w:tc>
          <w:tcPr>
            <w:tcW w:w="8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C8323F" w14:textId="77777777" w:rsidR="00580A61" w:rsidRDefault="00000000">
            <w:pPr>
              <w:spacing w:after="0"/>
              <w:ind w:left="-10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http://ntb.donstu.ru/ - Электронно-библиотечная система НТБ ДГТУ</w:t>
            </w:r>
            <w:r>
              <w:rPr>
                <w:sz w:val="19"/>
              </w:rPr>
              <w:t xml:space="preserve"> </w:t>
            </w:r>
          </w:p>
        </w:tc>
      </w:tr>
      <w:tr w:rsidR="00580A61" w14:paraId="02400E64" w14:textId="77777777">
        <w:trPr>
          <w:trHeight w:val="27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EE22" w14:textId="77777777" w:rsidR="00580A61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6.3.2.6</w:t>
            </w:r>
          </w:p>
        </w:tc>
        <w:tc>
          <w:tcPr>
            <w:tcW w:w="8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6044E6" w14:textId="77777777" w:rsidR="00580A61" w:rsidRDefault="00000000">
            <w:pPr>
              <w:spacing w:after="0"/>
              <w:ind w:left="-10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http://elibrary.ru/ - Научная электронная библиотека eLIBRARY.RU</w:t>
            </w:r>
            <w:r>
              <w:rPr>
                <w:sz w:val="19"/>
              </w:rPr>
              <w:t xml:space="preserve"> </w:t>
            </w:r>
          </w:p>
        </w:tc>
      </w:tr>
    </w:tbl>
    <w:p w14:paraId="6E74B5D7" w14:textId="77777777" w:rsidR="00580A6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70FD0F" w14:textId="77777777" w:rsidR="00580A61" w:rsidRDefault="00000000">
      <w:pPr>
        <w:spacing w:after="0"/>
      </w:pPr>
      <w:r>
        <w:t xml:space="preserve"> </w:t>
      </w:r>
    </w:p>
    <w:sectPr w:rsidR="00580A61">
      <w:footerReference w:type="even" r:id="rId9"/>
      <w:footerReference w:type="default" r:id="rId10"/>
      <w:footerReference w:type="first" r:id="rId11"/>
      <w:pgSz w:w="11904" w:h="16838"/>
      <w:pgMar w:top="1134" w:right="12" w:bottom="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7C06" w14:textId="77777777" w:rsidR="00C8750E" w:rsidRDefault="00C8750E">
      <w:pPr>
        <w:spacing w:after="0" w:line="240" w:lineRule="auto"/>
      </w:pPr>
      <w:r>
        <w:separator/>
      </w:r>
    </w:p>
  </w:endnote>
  <w:endnote w:type="continuationSeparator" w:id="0">
    <w:p w14:paraId="75A49DE9" w14:textId="77777777" w:rsidR="00C8750E" w:rsidRDefault="00C8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58B2" w14:textId="77777777" w:rsidR="00580A61" w:rsidRDefault="00000000">
    <w:pPr>
      <w:spacing w:after="0"/>
      <w:ind w:right="8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B6BD" w14:textId="77777777" w:rsidR="00580A61" w:rsidRDefault="00000000">
    <w:pPr>
      <w:spacing w:after="0"/>
      <w:ind w:right="8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9036" w14:textId="77777777" w:rsidR="00580A61" w:rsidRDefault="00580A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5F26" w14:textId="77777777" w:rsidR="00C8750E" w:rsidRDefault="00C8750E">
      <w:pPr>
        <w:spacing w:after="0" w:line="240" w:lineRule="auto"/>
      </w:pPr>
      <w:r>
        <w:separator/>
      </w:r>
    </w:p>
  </w:footnote>
  <w:footnote w:type="continuationSeparator" w:id="0">
    <w:p w14:paraId="301289E5" w14:textId="77777777" w:rsidR="00C8750E" w:rsidRDefault="00C8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57A"/>
    <w:multiLevelType w:val="hybridMultilevel"/>
    <w:tmpl w:val="984C4BF2"/>
    <w:lvl w:ilvl="0" w:tplc="F29E5ED2">
      <w:start w:val="1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025D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6CE8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E5AB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060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2FED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C821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2A31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E4FD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F4BB7"/>
    <w:multiLevelType w:val="hybridMultilevel"/>
    <w:tmpl w:val="F12E2662"/>
    <w:lvl w:ilvl="0" w:tplc="C7B058FA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C360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6B88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CDFC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E03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EFF1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2E10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AB0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CD27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E54F13"/>
    <w:multiLevelType w:val="hybridMultilevel"/>
    <w:tmpl w:val="BD8A0D2C"/>
    <w:lvl w:ilvl="0" w:tplc="C944C9C2">
      <w:start w:val="4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2106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C399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878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E69F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AB35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05C6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44A9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4963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F17BF"/>
    <w:multiLevelType w:val="hybridMultilevel"/>
    <w:tmpl w:val="69740992"/>
    <w:lvl w:ilvl="0" w:tplc="5FD86886">
      <w:start w:val="1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4801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8D1C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2D5D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4CBA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E30F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883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CFA3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C9D6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D13157"/>
    <w:multiLevelType w:val="hybridMultilevel"/>
    <w:tmpl w:val="0DB2D600"/>
    <w:lvl w:ilvl="0" w:tplc="7C843816">
      <w:start w:val="58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62E26">
      <w:start w:val="69"/>
      <w:numFmt w:val="decimal"/>
      <w:lvlText w:val="%2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21236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EDCFC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628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00646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4806A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4575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6542E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03BEF"/>
    <w:multiLevelType w:val="hybridMultilevel"/>
    <w:tmpl w:val="040A31A0"/>
    <w:lvl w:ilvl="0" w:tplc="2C1EEE94">
      <w:start w:val="1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22C3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887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58A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AC30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8D04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EF2D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4B72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204E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561655"/>
    <w:multiLevelType w:val="hybridMultilevel"/>
    <w:tmpl w:val="BA8C25EC"/>
    <w:lvl w:ilvl="0" w:tplc="49268B16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C7C8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CDEB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2786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69E5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8A1E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A3FB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4227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88B8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665269"/>
    <w:multiLevelType w:val="hybridMultilevel"/>
    <w:tmpl w:val="A4BAF7A8"/>
    <w:lvl w:ilvl="0" w:tplc="8808250A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435F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E5C9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0D1D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2EE5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C001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E2CD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E94A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ED77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25490"/>
    <w:multiLevelType w:val="hybridMultilevel"/>
    <w:tmpl w:val="E2DEFCA0"/>
    <w:lvl w:ilvl="0" w:tplc="490A567C">
      <w:start w:val="4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2F6F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EFEC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A737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841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403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037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E5B3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C4AD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0E6672"/>
    <w:multiLevelType w:val="hybridMultilevel"/>
    <w:tmpl w:val="FCCCB2A6"/>
    <w:lvl w:ilvl="0" w:tplc="3354890C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2A222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20744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689A0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AAAF8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C4658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AF58C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0F75E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DC4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7726DE"/>
    <w:multiLevelType w:val="hybridMultilevel"/>
    <w:tmpl w:val="7EFAAD0C"/>
    <w:lvl w:ilvl="0" w:tplc="3194758E">
      <w:start w:val="55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A2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4C2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A82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89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C5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0E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C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A0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E47F93"/>
    <w:multiLevelType w:val="hybridMultilevel"/>
    <w:tmpl w:val="10B44720"/>
    <w:lvl w:ilvl="0" w:tplc="17F45CC6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A3F6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89CF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02ED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02DB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4B2F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8C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6161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F81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2174D4"/>
    <w:multiLevelType w:val="hybridMultilevel"/>
    <w:tmpl w:val="54AA5E7E"/>
    <w:lvl w:ilvl="0" w:tplc="71F06ED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E74A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28BE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2736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C8BE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C5CC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C95F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A05C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2192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643E5B"/>
    <w:multiLevelType w:val="hybridMultilevel"/>
    <w:tmpl w:val="B14C3B02"/>
    <w:lvl w:ilvl="0" w:tplc="396AFE8C">
      <w:start w:val="9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C1B8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2C3B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6326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82D1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4145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8465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E24D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6AF8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1855C1"/>
    <w:multiLevelType w:val="hybridMultilevel"/>
    <w:tmpl w:val="49328F10"/>
    <w:lvl w:ilvl="0" w:tplc="B9D0EE48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8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E314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29E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4B6B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C826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E793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F05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2D04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510D8F"/>
    <w:multiLevelType w:val="hybridMultilevel"/>
    <w:tmpl w:val="9DCE7B7A"/>
    <w:lvl w:ilvl="0" w:tplc="90D850B0">
      <w:start w:val="24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E3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F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41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413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83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A1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2C9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8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740033"/>
    <w:multiLevelType w:val="hybridMultilevel"/>
    <w:tmpl w:val="843C7BC2"/>
    <w:lvl w:ilvl="0" w:tplc="24088D24">
      <w:start w:val="39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C4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6F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67C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6F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2F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2D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6A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03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787A15"/>
    <w:multiLevelType w:val="hybridMultilevel"/>
    <w:tmpl w:val="8B9A2A64"/>
    <w:lvl w:ilvl="0" w:tplc="A9EC4626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4FBC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43EF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430B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EC2C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8D6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C5A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A60E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AE84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8162FB"/>
    <w:multiLevelType w:val="hybridMultilevel"/>
    <w:tmpl w:val="F06E4D18"/>
    <w:lvl w:ilvl="0" w:tplc="26001F9E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6F6B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828D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C2C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8EC5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2F1D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47ED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C040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82B5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DE5143"/>
    <w:multiLevelType w:val="hybridMultilevel"/>
    <w:tmpl w:val="5A84FEF2"/>
    <w:lvl w:ilvl="0" w:tplc="2EAA9792">
      <w:start w:val="34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CC8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60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E5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2FA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9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26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E1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91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5266F9"/>
    <w:multiLevelType w:val="hybridMultilevel"/>
    <w:tmpl w:val="4AC6F384"/>
    <w:lvl w:ilvl="0" w:tplc="B376448C">
      <w:start w:val="15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ABEF2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0EB8E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63466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0E71E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3496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8E162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85BB2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807E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9D2186"/>
    <w:multiLevelType w:val="hybridMultilevel"/>
    <w:tmpl w:val="77C68472"/>
    <w:lvl w:ilvl="0" w:tplc="86725124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B18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64E7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6C6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47E6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C6A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CC60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A198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CE09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B30E63"/>
    <w:multiLevelType w:val="hybridMultilevel"/>
    <w:tmpl w:val="1EA647E4"/>
    <w:lvl w:ilvl="0" w:tplc="89BA2C12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AFA4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40E4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0322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C8BA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6208C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A00A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E332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25F1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3924DF"/>
    <w:multiLevelType w:val="hybridMultilevel"/>
    <w:tmpl w:val="773EF06A"/>
    <w:lvl w:ilvl="0" w:tplc="A0CA0B04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52ED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B5EB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028A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C5CB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82040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6AE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8A0C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148E0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C32EFC"/>
    <w:multiLevelType w:val="hybridMultilevel"/>
    <w:tmpl w:val="4B74F6DA"/>
    <w:lvl w:ilvl="0" w:tplc="BED0C6F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41A7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AA11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6FA6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047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356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212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2BA1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4AD8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7F32B2"/>
    <w:multiLevelType w:val="hybridMultilevel"/>
    <w:tmpl w:val="397A6644"/>
    <w:lvl w:ilvl="0" w:tplc="C9B24B8A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A520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8CAE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8D98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ED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6D23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A926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2E73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CFE8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7741328">
    <w:abstractNumId w:val="24"/>
  </w:num>
  <w:num w:numId="2" w16cid:durableId="191576786">
    <w:abstractNumId w:val="12"/>
  </w:num>
  <w:num w:numId="3" w16cid:durableId="1730838261">
    <w:abstractNumId w:val="1"/>
  </w:num>
  <w:num w:numId="4" w16cid:durableId="2029135694">
    <w:abstractNumId w:val="3"/>
  </w:num>
  <w:num w:numId="5" w16cid:durableId="724255506">
    <w:abstractNumId w:val="8"/>
  </w:num>
  <w:num w:numId="6" w16cid:durableId="1971591244">
    <w:abstractNumId w:val="9"/>
  </w:num>
  <w:num w:numId="7" w16cid:durableId="456291133">
    <w:abstractNumId w:val="0"/>
  </w:num>
  <w:num w:numId="8" w16cid:durableId="419108220">
    <w:abstractNumId w:val="21"/>
  </w:num>
  <w:num w:numId="9" w16cid:durableId="869800739">
    <w:abstractNumId w:val="18"/>
  </w:num>
  <w:num w:numId="10" w16cid:durableId="1921717744">
    <w:abstractNumId w:val="14"/>
  </w:num>
  <w:num w:numId="11" w16cid:durableId="2009406541">
    <w:abstractNumId w:val="11"/>
  </w:num>
  <w:num w:numId="12" w16cid:durableId="257064351">
    <w:abstractNumId w:val="7"/>
  </w:num>
  <w:num w:numId="13" w16cid:durableId="615411417">
    <w:abstractNumId w:val="25"/>
  </w:num>
  <w:num w:numId="14" w16cid:durableId="1938950394">
    <w:abstractNumId w:val="17"/>
  </w:num>
  <w:num w:numId="15" w16cid:durableId="506406846">
    <w:abstractNumId w:val="22"/>
  </w:num>
  <w:num w:numId="16" w16cid:durableId="1485858844">
    <w:abstractNumId w:val="23"/>
  </w:num>
  <w:num w:numId="17" w16cid:durableId="52698398">
    <w:abstractNumId w:val="6"/>
  </w:num>
  <w:num w:numId="18" w16cid:durableId="1397702292">
    <w:abstractNumId w:val="5"/>
  </w:num>
  <w:num w:numId="19" w16cid:durableId="1293363643">
    <w:abstractNumId w:val="2"/>
  </w:num>
  <w:num w:numId="20" w16cid:durableId="736561190">
    <w:abstractNumId w:val="13"/>
  </w:num>
  <w:num w:numId="21" w16cid:durableId="1204052303">
    <w:abstractNumId w:val="20"/>
  </w:num>
  <w:num w:numId="22" w16cid:durableId="845369159">
    <w:abstractNumId w:val="15"/>
  </w:num>
  <w:num w:numId="23" w16cid:durableId="570434803">
    <w:abstractNumId w:val="19"/>
  </w:num>
  <w:num w:numId="24" w16cid:durableId="1569462579">
    <w:abstractNumId w:val="16"/>
  </w:num>
  <w:num w:numId="25" w16cid:durableId="558518692">
    <w:abstractNumId w:val="10"/>
  </w:num>
  <w:num w:numId="26" w16cid:durableId="15160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61"/>
    <w:rsid w:val="00580A61"/>
    <w:rsid w:val="008A3289"/>
    <w:rsid w:val="00C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8339"/>
  <w15:docId w15:val="{51FE5199-F174-43F9-B74A-5E307AA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1" w:lineRule="auto"/>
      <w:ind w:left="2947" w:right="37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2947" w:right="370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"/>
      <w:ind w:left="10" w:right="83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"/>
      <w:ind w:left="10" w:right="836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5" w:line="255" w:lineRule="auto"/>
      <w:ind w:left="15" w:right="8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5122</Words>
  <Characters>29199</Characters>
  <Application>Microsoft Office Word</Application>
  <DocSecurity>0</DocSecurity>
  <Lines>243</Lines>
  <Paragraphs>68</Paragraphs>
  <ScaleCrop>false</ScaleCrop>
  <Company/>
  <LinksUpToDate>false</LinksUpToDate>
  <CharactersWithSpaces>34253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2023-07-19T19:09:00Z</dcterms:created>
  <dcterms:modified xsi:type="dcterms:W3CDTF">2023-07-19T19:09:00Z</dcterms:modified>
</cp:coreProperties>
</file>