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D6BF" w14:textId="77777777" w:rsidR="00EB7574" w:rsidRDefault="00000000">
      <w:pPr>
        <w:spacing w:after="0" w:line="259" w:lineRule="auto"/>
        <w:ind w:left="56" w:right="0" w:firstLine="0"/>
        <w:jc w:val="center"/>
      </w:pPr>
      <w:r>
        <w:rPr>
          <w:noProof/>
        </w:rPr>
        <w:drawing>
          <wp:inline distT="0" distB="0" distL="0" distR="0" wp14:anchorId="17046799" wp14:editId="1F072490">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35A43774" w14:textId="77777777" w:rsidR="00EB7574" w:rsidRDefault="00000000">
      <w:pPr>
        <w:spacing w:after="14" w:line="270" w:lineRule="auto"/>
        <w:ind w:left="24" w:right="0"/>
      </w:pPr>
      <w:r>
        <w:rPr>
          <w:sz w:val="24"/>
        </w:rPr>
        <w:t>МИНИСТЕРСТВО НАУКИ И ВЫСШЕГО ОБРАЗОВАНИЯ РОССИЙСКОЙ ФЕДЕРАЦИИ</w:t>
      </w:r>
      <w:r>
        <w:rPr>
          <w:b/>
          <w:sz w:val="24"/>
        </w:rPr>
        <w:t xml:space="preserve"> </w:t>
      </w:r>
    </w:p>
    <w:p w14:paraId="77F01D5A" w14:textId="77777777" w:rsidR="00EB7574" w:rsidRDefault="00000000">
      <w:pPr>
        <w:spacing w:after="27" w:line="259" w:lineRule="auto"/>
        <w:ind w:left="359" w:right="360"/>
        <w:jc w:val="center"/>
      </w:pPr>
      <w:r>
        <w:rPr>
          <w:b/>
          <w:sz w:val="24"/>
        </w:rPr>
        <w:t xml:space="preserve">ПОЛИТЕХНИЧЕСКИЙ ИНСТИТУТ (ФИЛИАЛ)  </w:t>
      </w:r>
    </w:p>
    <w:p w14:paraId="51A2F916" w14:textId="77777777" w:rsidR="00EB7574" w:rsidRDefault="00000000">
      <w:pPr>
        <w:spacing w:after="27" w:line="259" w:lineRule="auto"/>
        <w:ind w:left="359" w:right="365"/>
        <w:jc w:val="center"/>
      </w:pPr>
      <w:r>
        <w:rPr>
          <w:b/>
          <w:sz w:val="24"/>
        </w:rPr>
        <w:t xml:space="preserve">ФЕДЕРАЛЬНОГО ГОСУДАРСТВЕННОГО БЮДЖЕТНОГО </w:t>
      </w:r>
    </w:p>
    <w:p w14:paraId="743A9057" w14:textId="77777777" w:rsidR="00EB7574" w:rsidRDefault="00000000">
      <w:pPr>
        <w:spacing w:after="27" w:line="259" w:lineRule="auto"/>
        <w:ind w:left="359" w:right="357"/>
        <w:jc w:val="center"/>
      </w:pPr>
      <w:r>
        <w:rPr>
          <w:b/>
          <w:sz w:val="24"/>
        </w:rPr>
        <w:t xml:space="preserve">ОБРАЗОВАТЕЛЬНОГО УЧРЕЖДЕНИЯ ВЫСШЕГО ОБРАЗОВАНИЯ </w:t>
      </w:r>
    </w:p>
    <w:p w14:paraId="05C04129" w14:textId="77777777" w:rsidR="00EB7574" w:rsidRDefault="00000000">
      <w:pPr>
        <w:spacing w:after="27" w:line="259" w:lineRule="auto"/>
        <w:ind w:left="359" w:right="357"/>
        <w:jc w:val="center"/>
      </w:pPr>
      <w:r>
        <w:rPr>
          <w:b/>
          <w:sz w:val="24"/>
        </w:rPr>
        <w:t xml:space="preserve">«ДОНСКОЙ ГОСУДАРСТВЕННЫЙ ТЕХНИЧЕСКИЙ УНИВЕРСИТЕТ»  </w:t>
      </w:r>
    </w:p>
    <w:p w14:paraId="3B907692" w14:textId="77777777" w:rsidR="00EB7574" w:rsidRDefault="00000000">
      <w:pPr>
        <w:spacing w:after="27" w:line="259" w:lineRule="auto"/>
        <w:ind w:left="2042" w:right="1985"/>
        <w:jc w:val="center"/>
      </w:pPr>
      <w:r>
        <w:rPr>
          <w:b/>
          <w:sz w:val="24"/>
        </w:rPr>
        <w:t xml:space="preserve">В Г. ТАГАНРОГЕ РОСТОВСКОЙ ОБЛАСТИ ПИ (ФИЛИАЛ) ДГТУ В Г. ТАГАНРОГЕ </w:t>
      </w:r>
    </w:p>
    <w:p w14:paraId="30218D1E" w14:textId="77777777" w:rsidR="00EB7574" w:rsidRDefault="00000000">
      <w:pPr>
        <w:spacing w:after="0" w:line="259" w:lineRule="auto"/>
        <w:ind w:left="62" w:right="0" w:firstLine="0"/>
        <w:jc w:val="center"/>
      </w:pPr>
      <w:r>
        <w:t xml:space="preserve"> </w:t>
      </w:r>
    </w:p>
    <w:p w14:paraId="122F75B8" w14:textId="77777777" w:rsidR="00EB7574" w:rsidRDefault="00000000">
      <w:pPr>
        <w:spacing w:after="27" w:line="259" w:lineRule="auto"/>
        <w:ind w:left="711" w:right="0" w:firstLine="0"/>
        <w:jc w:val="left"/>
      </w:pPr>
      <w:r>
        <w:t xml:space="preserve"> </w:t>
      </w:r>
    </w:p>
    <w:p w14:paraId="41C3C1B3" w14:textId="77777777" w:rsidR="00EB7574" w:rsidRDefault="00000000">
      <w:pPr>
        <w:spacing w:after="141" w:line="259" w:lineRule="auto"/>
        <w:jc w:val="center"/>
      </w:pPr>
      <w:r>
        <w:t xml:space="preserve">КАФЕДРА «Гуманитарные и социально-экономические науки» </w:t>
      </w:r>
    </w:p>
    <w:p w14:paraId="0DEAD02A" w14:textId="77777777" w:rsidR="00EB7574" w:rsidRDefault="00000000">
      <w:pPr>
        <w:spacing w:after="136" w:line="259" w:lineRule="auto"/>
        <w:ind w:left="62" w:right="0" w:firstLine="0"/>
        <w:jc w:val="center"/>
      </w:pPr>
      <w:r>
        <w:rPr>
          <w:b/>
        </w:rPr>
        <w:t xml:space="preserve"> </w:t>
      </w:r>
    </w:p>
    <w:p w14:paraId="04409076" w14:textId="77777777" w:rsidR="00EB7574" w:rsidRDefault="00000000">
      <w:pPr>
        <w:spacing w:after="132" w:line="259" w:lineRule="auto"/>
        <w:ind w:left="62" w:right="0" w:firstLine="0"/>
        <w:jc w:val="center"/>
      </w:pPr>
      <w:r>
        <w:rPr>
          <w:b/>
        </w:rPr>
        <w:t xml:space="preserve"> </w:t>
      </w:r>
    </w:p>
    <w:p w14:paraId="3BF2B0FF" w14:textId="77777777" w:rsidR="00EB7574" w:rsidRDefault="00000000">
      <w:pPr>
        <w:spacing w:after="136" w:line="259" w:lineRule="auto"/>
        <w:ind w:left="62" w:right="0" w:firstLine="0"/>
        <w:jc w:val="center"/>
      </w:pPr>
      <w:r>
        <w:rPr>
          <w:b/>
        </w:rPr>
        <w:t xml:space="preserve"> </w:t>
      </w:r>
    </w:p>
    <w:p w14:paraId="687CEDF7" w14:textId="77777777" w:rsidR="00EB7574" w:rsidRDefault="00000000">
      <w:pPr>
        <w:spacing w:after="190" w:line="259" w:lineRule="auto"/>
        <w:ind w:left="62" w:right="0" w:firstLine="0"/>
        <w:jc w:val="center"/>
      </w:pPr>
      <w:r>
        <w:rPr>
          <w:b/>
        </w:rPr>
        <w:t xml:space="preserve"> </w:t>
      </w:r>
    </w:p>
    <w:p w14:paraId="1BC219F0" w14:textId="77777777" w:rsidR="00EB7574" w:rsidRDefault="00000000">
      <w:pPr>
        <w:pStyle w:val="2"/>
      </w:pPr>
      <w:r>
        <w:t xml:space="preserve">Методические материалы по освоению дисциплины «Правовое регулирование государственных и муниципальных закупок» </w:t>
      </w:r>
    </w:p>
    <w:p w14:paraId="0069D3AC" w14:textId="77777777" w:rsidR="00EB7574" w:rsidRDefault="00000000">
      <w:pPr>
        <w:spacing w:after="142" w:line="259" w:lineRule="auto"/>
        <w:ind w:left="0" w:right="0" w:firstLine="0"/>
        <w:jc w:val="left"/>
      </w:pPr>
      <w:r>
        <w:rPr>
          <w:rFonts w:ascii="Calibri" w:eastAsia="Calibri" w:hAnsi="Calibri" w:cs="Calibri"/>
        </w:rPr>
        <w:t xml:space="preserve"> </w:t>
      </w:r>
    </w:p>
    <w:p w14:paraId="76EA2BE6" w14:textId="77777777" w:rsidR="00EB7574" w:rsidRDefault="00000000">
      <w:pPr>
        <w:spacing w:after="147" w:line="259" w:lineRule="auto"/>
        <w:ind w:left="0" w:right="0" w:firstLine="0"/>
        <w:jc w:val="left"/>
      </w:pPr>
      <w:r>
        <w:rPr>
          <w:rFonts w:ascii="Calibri" w:eastAsia="Calibri" w:hAnsi="Calibri" w:cs="Calibri"/>
        </w:rPr>
        <w:t xml:space="preserve"> </w:t>
      </w:r>
    </w:p>
    <w:p w14:paraId="10A2FC2A" w14:textId="77777777" w:rsidR="00EB7574" w:rsidRDefault="00000000">
      <w:pPr>
        <w:spacing w:after="238" w:line="259" w:lineRule="auto"/>
        <w:ind w:left="0" w:right="0" w:firstLine="0"/>
        <w:jc w:val="left"/>
      </w:pPr>
      <w:r>
        <w:rPr>
          <w:rFonts w:ascii="Calibri" w:eastAsia="Calibri" w:hAnsi="Calibri" w:cs="Calibri"/>
        </w:rPr>
        <w:t xml:space="preserve"> </w:t>
      </w:r>
    </w:p>
    <w:p w14:paraId="57B07E72" w14:textId="77777777" w:rsidR="00EB7574" w:rsidRDefault="00000000">
      <w:pPr>
        <w:spacing w:after="234" w:line="259" w:lineRule="auto"/>
        <w:ind w:left="0" w:right="0" w:firstLine="0"/>
        <w:jc w:val="left"/>
      </w:pPr>
      <w:r>
        <w:rPr>
          <w:rFonts w:ascii="Yu Gothic UI" w:eastAsia="Yu Gothic UI" w:hAnsi="Yu Gothic UI" w:cs="Yu Gothic UI"/>
        </w:rPr>
        <w:t xml:space="preserve"> </w:t>
      </w:r>
    </w:p>
    <w:p w14:paraId="28EFB52E" w14:textId="77777777" w:rsidR="00EB7574" w:rsidRDefault="00000000">
      <w:pPr>
        <w:spacing w:after="147" w:line="259" w:lineRule="auto"/>
        <w:ind w:left="0" w:right="0" w:firstLine="0"/>
        <w:jc w:val="left"/>
      </w:pPr>
      <w:r>
        <w:rPr>
          <w:rFonts w:ascii="Calibri" w:eastAsia="Calibri" w:hAnsi="Calibri" w:cs="Calibri"/>
        </w:rPr>
        <w:t xml:space="preserve"> </w:t>
      </w:r>
    </w:p>
    <w:p w14:paraId="0F06706B" w14:textId="77777777" w:rsidR="00EB7574" w:rsidRDefault="00000000">
      <w:pPr>
        <w:spacing w:after="138" w:line="259" w:lineRule="auto"/>
        <w:ind w:left="0" w:right="0" w:firstLine="0"/>
        <w:jc w:val="left"/>
      </w:pPr>
      <w:r>
        <w:rPr>
          <w:rFonts w:ascii="Calibri" w:eastAsia="Calibri" w:hAnsi="Calibri" w:cs="Calibri"/>
          <w:color w:val="FF0000"/>
        </w:rPr>
        <w:t xml:space="preserve"> </w:t>
      </w:r>
    </w:p>
    <w:p w14:paraId="05137006" w14:textId="77777777" w:rsidR="00EB7574" w:rsidRDefault="00000000">
      <w:pPr>
        <w:spacing w:after="0" w:line="259" w:lineRule="auto"/>
        <w:ind w:left="0" w:right="928" w:firstLine="0"/>
        <w:jc w:val="right"/>
      </w:pPr>
      <w:r>
        <w:t xml:space="preserve"> </w:t>
      </w:r>
    </w:p>
    <w:p w14:paraId="55BD3DAA" w14:textId="77777777" w:rsidR="00EB7574" w:rsidRDefault="00000000">
      <w:pPr>
        <w:spacing w:after="147" w:line="259" w:lineRule="auto"/>
        <w:ind w:left="55" w:right="0" w:firstLine="0"/>
        <w:jc w:val="center"/>
      </w:pPr>
      <w:r>
        <w:rPr>
          <w:rFonts w:ascii="Calibri" w:eastAsia="Calibri" w:hAnsi="Calibri" w:cs="Calibri"/>
        </w:rPr>
        <w:t xml:space="preserve"> </w:t>
      </w:r>
    </w:p>
    <w:p w14:paraId="57F39865" w14:textId="77777777" w:rsidR="00EB7574" w:rsidRDefault="00000000">
      <w:pPr>
        <w:spacing w:after="147" w:line="259" w:lineRule="auto"/>
        <w:ind w:left="55" w:right="0" w:firstLine="0"/>
        <w:jc w:val="center"/>
      </w:pPr>
      <w:r>
        <w:rPr>
          <w:rFonts w:ascii="Calibri" w:eastAsia="Calibri" w:hAnsi="Calibri" w:cs="Calibri"/>
        </w:rPr>
        <w:t xml:space="preserve"> </w:t>
      </w:r>
    </w:p>
    <w:p w14:paraId="372A3B46" w14:textId="77777777" w:rsidR="00EB7574" w:rsidRDefault="00000000">
      <w:pPr>
        <w:spacing w:after="147" w:line="259" w:lineRule="auto"/>
        <w:ind w:left="55" w:right="0" w:firstLine="0"/>
        <w:jc w:val="center"/>
      </w:pPr>
      <w:r>
        <w:rPr>
          <w:rFonts w:ascii="Calibri" w:eastAsia="Calibri" w:hAnsi="Calibri" w:cs="Calibri"/>
        </w:rPr>
        <w:t xml:space="preserve"> </w:t>
      </w:r>
    </w:p>
    <w:p w14:paraId="6A30CB70" w14:textId="77777777" w:rsidR="00EB7574" w:rsidRDefault="00000000">
      <w:pPr>
        <w:spacing w:after="142" w:line="259" w:lineRule="auto"/>
        <w:ind w:left="55" w:right="0" w:firstLine="0"/>
        <w:jc w:val="center"/>
      </w:pPr>
      <w:r>
        <w:rPr>
          <w:rFonts w:ascii="Calibri" w:eastAsia="Calibri" w:hAnsi="Calibri" w:cs="Calibri"/>
        </w:rPr>
        <w:t xml:space="preserve"> </w:t>
      </w:r>
    </w:p>
    <w:p w14:paraId="6CF96DD0" w14:textId="77777777" w:rsidR="00EB7574" w:rsidRDefault="00000000">
      <w:pPr>
        <w:spacing w:after="147" w:line="259" w:lineRule="auto"/>
        <w:ind w:left="55" w:right="0" w:firstLine="0"/>
        <w:jc w:val="center"/>
      </w:pPr>
      <w:r>
        <w:rPr>
          <w:rFonts w:ascii="Calibri" w:eastAsia="Calibri" w:hAnsi="Calibri" w:cs="Calibri"/>
        </w:rPr>
        <w:t xml:space="preserve"> </w:t>
      </w:r>
    </w:p>
    <w:p w14:paraId="37F6B482" w14:textId="77777777" w:rsidR="00EB7574" w:rsidRDefault="00000000">
      <w:pPr>
        <w:spacing w:after="189" w:line="259" w:lineRule="auto"/>
        <w:ind w:left="0" w:right="0" w:firstLine="0"/>
        <w:jc w:val="left"/>
      </w:pPr>
      <w:r>
        <w:rPr>
          <w:rFonts w:ascii="Calibri" w:eastAsia="Calibri" w:hAnsi="Calibri" w:cs="Calibri"/>
        </w:rPr>
        <w:t xml:space="preserve"> </w:t>
      </w:r>
    </w:p>
    <w:p w14:paraId="0E77A118" w14:textId="77777777" w:rsidR="00EB7574" w:rsidRDefault="00000000">
      <w:pPr>
        <w:spacing w:after="0" w:line="259" w:lineRule="auto"/>
        <w:ind w:right="20"/>
        <w:jc w:val="center"/>
      </w:pPr>
      <w:r>
        <w:lastRenderedPageBreak/>
        <w:t xml:space="preserve">Таганрог </w:t>
      </w:r>
    </w:p>
    <w:p w14:paraId="1E6BBC3C" w14:textId="77777777" w:rsidR="00EB7574" w:rsidRDefault="00000000">
      <w:pPr>
        <w:spacing w:after="0" w:line="259" w:lineRule="auto"/>
        <w:ind w:right="13"/>
        <w:jc w:val="center"/>
      </w:pPr>
      <w:r>
        <w:rPr>
          <w:sz w:val="24"/>
        </w:rPr>
        <w:t xml:space="preserve"> </w:t>
      </w:r>
      <w:r>
        <w:t xml:space="preserve">2023 </w:t>
      </w:r>
    </w:p>
    <w:p w14:paraId="26210B36" w14:textId="77777777" w:rsidR="00EB7574" w:rsidRDefault="00000000">
      <w:pPr>
        <w:spacing w:after="0" w:line="259" w:lineRule="auto"/>
        <w:ind w:left="0" w:right="0" w:firstLine="0"/>
        <w:jc w:val="left"/>
      </w:pPr>
      <w:r>
        <w:t xml:space="preserve"> </w:t>
      </w:r>
    </w:p>
    <w:p w14:paraId="5CB7E00C" w14:textId="77777777" w:rsidR="00EB7574" w:rsidRDefault="00000000">
      <w:pPr>
        <w:spacing w:after="0" w:line="259" w:lineRule="auto"/>
        <w:ind w:left="-1560" w:right="11067" w:firstLine="0"/>
        <w:jc w:val="left"/>
      </w:pPr>
      <w:r>
        <w:rPr>
          <w:noProof/>
        </w:rPr>
        <w:lastRenderedPageBreak/>
        <w:drawing>
          <wp:anchor distT="0" distB="0" distL="114300" distR="114300" simplePos="0" relativeHeight="251658240" behindDoc="0" locked="0" layoutInCell="1" allowOverlap="0" wp14:anchorId="701262D4" wp14:editId="0C6659E7">
            <wp:simplePos x="0" y="0"/>
            <wp:positionH relativeFrom="page">
              <wp:posOffset>0</wp:posOffset>
            </wp:positionH>
            <wp:positionV relativeFrom="page">
              <wp:posOffset>720087</wp:posOffset>
            </wp:positionV>
            <wp:extent cx="7525512" cy="9948672"/>
            <wp:effectExtent l="0" t="0" r="0" b="0"/>
            <wp:wrapTopAndBottom/>
            <wp:docPr id="26046" name="Picture 26046"/>
            <wp:cNvGraphicFramePr/>
            <a:graphic xmlns:a="http://schemas.openxmlformats.org/drawingml/2006/main">
              <a:graphicData uri="http://schemas.openxmlformats.org/drawingml/2006/picture">
                <pic:pic xmlns:pic="http://schemas.openxmlformats.org/drawingml/2006/picture">
                  <pic:nvPicPr>
                    <pic:cNvPr id="26046" name="Picture 26046"/>
                    <pic:cNvPicPr/>
                  </pic:nvPicPr>
                  <pic:blipFill>
                    <a:blip r:embed="rId8"/>
                    <a:stretch>
                      <a:fillRect/>
                    </a:stretch>
                  </pic:blipFill>
                  <pic:spPr>
                    <a:xfrm>
                      <a:off x="0" y="0"/>
                      <a:ext cx="7525512" cy="9948672"/>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D93A232" wp14:editId="33C2499B">
                <wp:simplePos x="0" y="0"/>
                <wp:positionH relativeFrom="page">
                  <wp:posOffset>7525258</wp:posOffset>
                </wp:positionH>
                <wp:positionV relativeFrom="page">
                  <wp:posOffset>10623261</wp:posOffset>
                </wp:positionV>
                <wp:extent cx="44196" cy="195700"/>
                <wp:effectExtent l="0" t="0" r="0" b="0"/>
                <wp:wrapTopAndBottom/>
                <wp:docPr id="19392" name="Group 19392"/>
                <wp:cNvGraphicFramePr/>
                <a:graphic xmlns:a="http://schemas.openxmlformats.org/drawingml/2006/main">
                  <a:graphicData uri="http://schemas.microsoft.com/office/word/2010/wordprocessingGroup">
                    <wpg:wgp>
                      <wpg:cNvGrpSpPr/>
                      <wpg:grpSpPr>
                        <a:xfrm>
                          <a:off x="0" y="0"/>
                          <a:ext cx="44196" cy="195700"/>
                          <a:chOff x="0" y="0"/>
                          <a:chExt cx="44196" cy="195700"/>
                        </a:xfrm>
                      </wpg:grpSpPr>
                      <wps:wsp>
                        <wps:cNvPr id="78" name="Rectangle 78"/>
                        <wps:cNvSpPr/>
                        <wps:spPr>
                          <a:xfrm>
                            <a:off x="0" y="0"/>
                            <a:ext cx="58780" cy="260282"/>
                          </a:xfrm>
                          <a:prstGeom prst="rect">
                            <a:avLst/>
                          </a:prstGeom>
                          <a:ln>
                            <a:noFill/>
                          </a:ln>
                        </wps:spPr>
                        <wps:txbx>
                          <w:txbxContent>
                            <w:p w14:paraId="125E0EB5" w14:textId="77777777" w:rsidR="00EB7574"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392" style="width:3.47998pt;height:15.4095pt;position:absolute;mso-position-horizontal-relative:page;mso-position-horizontal:absolute;margin-left:592.54pt;mso-position-vertical-relative:page;margin-top:836.477pt;" coordsize="441,1957">
                <v:rect id="Rectangle 78" style="position:absolute;width:587;height:2602;left:0;top: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w10:wrap type="topAndBottom"/>
              </v:group>
            </w:pict>
          </mc:Fallback>
        </mc:AlternateContent>
      </w:r>
      <w:r>
        <w:br w:type="page"/>
      </w:r>
    </w:p>
    <w:p w14:paraId="151B0680" w14:textId="77777777" w:rsidR="00EB7574" w:rsidRDefault="00000000">
      <w:pPr>
        <w:pStyle w:val="2"/>
        <w:spacing w:after="124"/>
        <w:ind w:left="705" w:right="710"/>
      </w:pPr>
      <w:r>
        <w:lastRenderedPageBreak/>
        <w:t xml:space="preserve">СОДЕРЖАНИЕ </w:t>
      </w:r>
    </w:p>
    <w:p w14:paraId="48D523AF" w14:textId="77777777" w:rsidR="00EB7574" w:rsidRDefault="00000000">
      <w:pPr>
        <w:spacing w:after="181" w:line="259" w:lineRule="auto"/>
        <w:ind w:left="0" w:right="0" w:firstLine="0"/>
        <w:jc w:val="left"/>
      </w:pPr>
      <w:r>
        <w:rPr>
          <w:b/>
        </w:rPr>
        <w:t xml:space="preserve"> </w:t>
      </w:r>
    </w:p>
    <w:p w14:paraId="33C6B97B" w14:textId="77777777" w:rsidR="00EB7574" w:rsidRDefault="00000000">
      <w:pPr>
        <w:spacing w:after="177"/>
        <w:ind w:left="-5" w:right="18"/>
      </w:pPr>
      <w:r>
        <w:t xml:space="preserve">Введение ....................................................................................................................4 </w:t>
      </w:r>
    </w:p>
    <w:sdt>
      <w:sdtPr>
        <w:id w:val="-374928696"/>
        <w:docPartObj>
          <w:docPartGallery w:val="Table of Contents"/>
        </w:docPartObj>
      </w:sdtPr>
      <w:sdtContent>
        <w:p w14:paraId="69C67368" w14:textId="77777777" w:rsidR="00EB7574" w:rsidRDefault="00000000">
          <w:pPr>
            <w:pStyle w:val="11"/>
            <w:tabs>
              <w:tab w:val="right" w:leader="dot" w:pos="9506"/>
            </w:tabs>
          </w:pPr>
          <w:r>
            <w:fldChar w:fldCharType="begin"/>
          </w:r>
          <w:r>
            <w:instrText xml:space="preserve"> TOC \o "1-1" \h \z \u </w:instrText>
          </w:r>
          <w:r>
            <w:fldChar w:fldCharType="separate"/>
          </w:r>
          <w:hyperlink w:anchor="_Toc26739">
            <w:r>
              <w:t>1 Методические указания для подготовки к практическим занятиям</w:t>
            </w:r>
            <w:r>
              <w:tab/>
            </w:r>
            <w:r>
              <w:fldChar w:fldCharType="begin"/>
            </w:r>
            <w:r>
              <w:instrText>PAGEREF _Toc26739 \h</w:instrText>
            </w:r>
            <w:r>
              <w:fldChar w:fldCharType="separate"/>
            </w:r>
            <w:r>
              <w:t xml:space="preserve">5 </w:t>
            </w:r>
            <w:r>
              <w:fldChar w:fldCharType="end"/>
            </w:r>
          </w:hyperlink>
        </w:p>
        <w:p w14:paraId="7D4640CF" w14:textId="77777777" w:rsidR="00EB7574" w:rsidRDefault="00000000">
          <w:pPr>
            <w:pStyle w:val="11"/>
            <w:tabs>
              <w:tab w:val="right" w:leader="dot" w:pos="9506"/>
            </w:tabs>
          </w:pPr>
          <w:hyperlink w:anchor="_Toc26740">
            <w:r>
              <w:t>2 Методические рекомендации по организации самостоятельной работы</w:t>
            </w:r>
            <w:r>
              <w:tab/>
            </w:r>
            <w:r>
              <w:fldChar w:fldCharType="begin"/>
            </w:r>
            <w:r>
              <w:instrText>PAGEREF _Toc26740 \h</w:instrText>
            </w:r>
            <w:r>
              <w:fldChar w:fldCharType="separate"/>
            </w:r>
            <w:r>
              <w:t xml:space="preserve">16 </w:t>
            </w:r>
            <w:r>
              <w:fldChar w:fldCharType="end"/>
            </w:r>
          </w:hyperlink>
        </w:p>
        <w:p w14:paraId="0B3131D9" w14:textId="77777777" w:rsidR="00EB7574" w:rsidRDefault="00000000">
          <w:pPr>
            <w:pStyle w:val="11"/>
            <w:tabs>
              <w:tab w:val="right" w:leader="dot" w:pos="9506"/>
            </w:tabs>
          </w:pPr>
          <w:hyperlink w:anchor="_Toc26741">
            <w:r>
              <w:t>3  Методические указания к выполнению рефератов</w:t>
            </w:r>
            <w:r>
              <w:tab/>
            </w:r>
            <w:r>
              <w:fldChar w:fldCharType="begin"/>
            </w:r>
            <w:r>
              <w:instrText>PAGEREF _Toc26741 \h</w:instrText>
            </w:r>
            <w:r>
              <w:fldChar w:fldCharType="separate"/>
            </w:r>
            <w:r>
              <w:t xml:space="preserve">18 </w:t>
            </w:r>
            <w:r>
              <w:fldChar w:fldCharType="end"/>
            </w:r>
          </w:hyperlink>
        </w:p>
        <w:p w14:paraId="795213FE" w14:textId="77777777" w:rsidR="00EB7574" w:rsidRDefault="00000000">
          <w:pPr>
            <w:pStyle w:val="11"/>
            <w:tabs>
              <w:tab w:val="right" w:leader="dot" w:pos="9506"/>
            </w:tabs>
          </w:pPr>
          <w:hyperlink w:anchor="_Toc26742">
            <w:r>
              <w:t>4 Перечень вопросов для проведения промежуточной аттестации</w:t>
            </w:r>
            <w:r>
              <w:tab/>
            </w:r>
            <w:r>
              <w:fldChar w:fldCharType="begin"/>
            </w:r>
            <w:r>
              <w:instrText>PAGEREF _Toc26742 \h</w:instrText>
            </w:r>
            <w:r>
              <w:fldChar w:fldCharType="separate"/>
            </w:r>
            <w:r>
              <w:t xml:space="preserve">20 </w:t>
            </w:r>
            <w:r>
              <w:fldChar w:fldCharType="end"/>
            </w:r>
          </w:hyperlink>
        </w:p>
        <w:p w14:paraId="5CD5E006" w14:textId="77777777" w:rsidR="00EB7574" w:rsidRDefault="00000000">
          <w:pPr>
            <w:pStyle w:val="11"/>
            <w:tabs>
              <w:tab w:val="right" w:leader="dot" w:pos="9506"/>
            </w:tabs>
          </w:pPr>
          <w:hyperlink w:anchor="_Toc26743">
            <w:r>
              <w:t>5  Рекомендуемая литература</w:t>
            </w:r>
            <w:r>
              <w:tab/>
            </w:r>
            <w:r>
              <w:fldChar w:fldCharType="begin"/>
            </w:r>
            <w:r>
              <w:instrText>PAGEREF _Toc26743 \h</w:instrText>
            </w:r>
            <w:r>
              <w:fldChar w:fldCharType="separate"/>
            </w:r>
            <w:r>
              <w:t xml:space="preserve">22 </w:t>
            </w:r>
            <w:r>
              <w:fldChar w:fldCharType="end"/>
            </w:r>
          </w:hyperlink>
        </w:p>
        <w:p w14:paraId="14001DA0" w14:textId="77777777" w:rsidR="00EB7574" w:rsidRDefault="00000000">
          <w:r>
            <w:fldChar w:fldCharType="end"/>
          </w:r>
        </w:p>
      </w:sdtContent>
    </w:sdt>
    <w:p w14:paraId="637D35A0" w14:textId="77777777" w:rsidR="00EB7574" w:rsidRDefault="00000000">
      <w:pPr>
        <w:ind w:left="-5" w:right="18"/>
      </w:pPr>
      <w:r>
        <w:rPr>
          <w:b/>
        </w:rPr>
        <w:t xml:space="preserve">ВВЕДЕНИЕ </w:t>
      </w:r>
    </w:p>
    <w:p w14:paraId="557F254C" w14:textId="77777777" w:rsidR="00EB7574" w:rsidRDefault="00000000">
      <w:pPr>
        <w:spacing w:after="0" w:line="259" w:lineRule="auto"/>
        <w:ind w:left="772" w:right="0" w:firstLine="0"/>
        <w:jc w:val="center"/>
      </w:pPr>
      <w:r>
        <w:t xml:space="preserve"> </w:t>
      </w:r>
    </w:p>
    <w:p w14:paraId="09C6BD37" w14:textId="77777777" w:rsidR="00EB7574" w:rsidRDefault="00000000">
      <w:pPr>
        <w:ind w:left="-15" w:right="18" w:firstLine="711"/>
      </w:pPr>
      <w:r>
        <w:t xml:space="preserve">Методические указания по изучению </w:t>
      </w:r>
      <w:r>
        <w:rPr>
          <w:b/>
          <w:i/>
        </w:rPr>
        <w:t>дисциплины «Правовое регулирование государственных и муниципальных закупок»</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285589F9" w14:textId="77777777" w:rsidR="00EB7574" w:rsidRDefault="00000000">
      <w:pPr>
        <w:ind w:left="-15" w:right="18" w:firstLine="711"/>
      </w:pPr>
      <w:r>
        <w:t xml:space="preserve">Цель настоящих методических указаний состоит в оказании содействия обучающимся в успешном освоении дисциплины </w:t>
      </w:r>
      <w:r>
        <w:rPr>
          <w:b/>
          <w:i/>
        </w:rPr>
        <w:t>«Правовое регулирование государственных и муниципальных закупок»</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749AE8A0" w14:textId="77777777" w:rsidR="00EB7574" w:rsidRDefault="00000000">
      <w:pPr>
        <w:ind w:left="-15" w:right="18" w:firstLine="711"/>
      </w:pPr>
      <w:r>
        <w:t xml:space="preserve">Выполнение предусмотренных методическими указаниями заданий по дисциплине </w:t>
      </w:r>
      <w:r>
        <w:rPr>
          <w:b/>
          <w:i/>
        </w:rPr>
        <w:t>«Правовое регулирование государственных и муниципальных закупок»</w:t>
      </w:r>
      <w:r>
        <w:t xml:space="preserve"> позволит обучающимся получить необходимые умения и навыки и на их базе приобрести следующие компетенции:  </w:t>
      </w:r>
    </w:p>
    <w:p w14:paraId="35E46416" w14:textId="77777777" w:rsidR="004C07D1" w:rsidRDefault="004C07D1" w:rsidP="004C07D1">
      <w:pPr>
        <w:ind w:left="154" w:right="286" w:firstLine="566"/>
      </w:pPr>
      <w:r>
        <w:rPr>
          <w:b/>
        </w:rPr>
        <w:t xml:space="preserve">ПК-3 - </w:t>
      </w:r>
      <w:r w:rsidRPr="00400861">
        <w:t>Способен составлять проекты документов и представлять интересы физических и юридических лиц в судебных, административных органах, в органах государственной и муниципальной власти, учреждениях и организациях</w:t>
      </w:r>
    </w:p>
    <w:p w14:paraId="4211AA79" w14:textId="5E281C6F" w:rsidR="004C07D1" w:rsidRDefault="004C07D1" w:rsidP="004C07D1">
      <w:pPr>
        <w:ind w:left="154" w:right="295" w:firstLine="566"/>
      </w:pPr>
      <w:r>
        <w:t>ПК-3.1: Разбирается в правовом договорном регулировании, осуществляемом посредством гражданско-правового договора во взаимодействии с нормами гражданского права с целью юридического сопровождения при представлении интересов физических и юридических лиц в судебных, административных, государственных, муниципальных органах и иных государственных и негосударственных учреждениях и организациях, правовом регулировании государственных и муниципальных закупок</w:t>
      </w:r>
    </w:p>
    <w:p w14:paraId="603EFD76" w14:textId="77777777" w:rsidR="00EB7574" w:rsidRDefault="00000000">
      <w:pPr>
        <w:ind w:left="-15" w:right="18" w:firstLine="711"/>
      </w:pPr>
      <w:r>
        <w:lastRenderedPageBreak/>
        <w:t xml:space="preserve">Умения и навыки, полученные обучающимися по дисциплине </w:t>
      </w:r>
      <w:r>
        <w:rPr>
          <w:b/>
          <w:i/>
        </w:rPr>
        <w:t>«Правовое регулирование государственных и муниципальных закупок»</w:t>
      </w:r>
      <w:r>
        <w:t xml:space="preserve">, впоследствии используются при прохождении практик, а также при выполнении выпускной квалификационной работы.  </w:t>
      </w:r>
    </w:p>
    <w:p w14:paraId="6B8E6EA2" w14:textId="77777777" w:rsidR="00EB7574" w:rsidRDefault="00000000">
      <w:pPr>
        <w:spacing w:after="37" w:line="259" w:lineRule="auto"/>
        <w:ind w:left="711" w:right="0" w:firstLine="0"/>
        <w:jc w:val="left"/>
      </w:pPr>
      <w:r>
        <w:t xml:space="preserve"> </w:t>
      </w:r>
    </w:p>
    <w:p w14:paraId="523723BA" w14:textId="77777777" w:rsidR="00EB7574" w:rsidRDefault="00000000">
      <w:pPr>
        <w:pStyle w:val="1"/>
        <w:spacing w:line="271" w:lineRule="auto"/>
        <w:ind w:left="716" w:right="0"/>
        <w:jc w:val="left"/>
      </w:pPr>
      <w:bookmarkStart w:id="0" w:name="_Toc26739"/>
      <w:r>
        <w:t xml:space="preserve">1 Методические указания для подготовки к практическим занятиям </w:t>
      </w:r>
      <w:bookmarkEnd w:id="0"/>
    </w:p>
    <w:p w14:paraId="28627F8C" w14:textId="77777777" w:rsidR="00EB7574" w:rsidRDefault="00000000">
      <w:pPr>
        <w:ind w:left="-15" w:right="18"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65C3E3B1" w14:textId="77777777" w:rsidR="00EB7574" w:rsidRDefault="00000000">
      <w:pPr>
        <w:ind w:left="-15" w:right="18"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2702E23B" w14:textId="77777777" w:rsidR="00EB7574" w:rsidRDefault="00000000">
      <w:pPr>
        <w:ind w:left="-15" w:right="18"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34ADBE9C" w14:textId="77777777" w:rsidR="00EB7574" w:rsidRDefault="00000000">
      <w:pPr>
        <w:spacing w:after="31" w:line="259" w:lineRule="auto"/>
        <w:ind w:left="772" w:right="0" w:firstLine="0"/>
        <w:jc w:val="center"/>
      </w:pPr>
      <w:r>
        <w:rPr>
          <w:b/>
        </w:rPr>
        <w:t xml:space="preserve"> </w:t>
      </w:r>
    </w:p>
    <w:p w14:paraId="087643F6" w14:textId="77777777" w:rsidR="00EB7574" w:rsidRDefault="00000000">
      <w:pPr>
        <w:pStyle w:val="2"/>
        <w:ind w:left="705" w:right="4"/>
      </w:pPr>
      <w:r>
        <w:t xml:space="preserve">Практические задания </w:t>
      </w:r>
    </w:p>
    <w:p w14:paraId="3C19ED50" w14:textId="77777777" w:rsidR="00EB7574" w:rsidRDefault="00000000">
      <w:pPr>
        <w:spacing w:after="0" w:line="259" w:lineRule="auto"/>
        <w:ind w:left="772" w:right="0" w:firstLine="0"/>
        <w:jc w:val="center"/>
      </w:pPr>
      <w:r>
        <w:rPr>
          <w:b/>
        </w:rPr>
        <w:t xml:space="preserve"> </w:t>
      </w:r>
    </w:p>
    <w:p w14:paraId="49B1F1B3" w14:textId="77777777" w:rsidR="00EB7574" w:rsidRDefault="00000000">
      <w:pPr>
        <w:numPr>
          <w:ilvl w:val="0"/>
          <w:numId w:val="1"/>
        </w:numPr>
        <w:spacing w:after="14" w:line="270" w:lineRule="auto"/>
        <w:ind w:right="0" w:firstLine="711"/>
      </w:pPr>
      <w:r>
        <w:rPr>
          <w:sz w:val="24"/>
        </w:rPr>
        <w:t xml:space="preserve">Основные принципы системы закупок для обеспечения государственных и муниципальных нужд.  </w:t>
      </w:r>
    </w:p>
    <w:p w14:paraId="4A923F7C" w14:textId="77777777" w:rsidR="00EB7574" w:rsidRDefault="00000000">
      <w:pPr>
        <w:numPr>
          <w:ilvl w:val="0"/>
          <w:numId w:val="1"/>
        </w:numPr>
        <w:spacing w:after="14" w:line="270" w:lineRule="auto"/>
        <w:ind w:right="0" w:firstLine="711"/>
      </w:pPr>
      <w:r>
        <w:rPr>
          <w:sz w:val="24"/>
        </w:rPr>
        <w:t xml:space="preserve">Цели и задачи создания и функционирования контрактной системы.  </w:t>
      </w:r>
    </w:p>
    <w:p w14:paraId="679A619E" w14:textId="77777777" w:rsidR="00EB7574" w:rsidRDefault="00000000">
      <w:pPr>
        <w:numPr>
          <w:ilvl w:val="0"/>
          <w:numId w:val="1"/>
        </w:numPr>
        <w:spacing w:after="14" w:line="270" w:lineRule="auto"/>
        <w:ind w:right="0" w:firstLine="711"/>
      </w:pPr>
      <w:r>
        <w:rPr>
          <w:sz w:val="24"/>
        </w:rPr>
        <w:t xml:space="preserve">Участники контрактной системы, их права и обязанности. </w:t>
      </w:r>
    </w:p>
    <w:p w14:paraId="289FE7FB" w14:textId="77777777" w:rsidR="00EB7574" w:rsidRDefault="00000000">
      <w:pPr>
        <w:numPr>
          <w:ilvl w:val="0"/>
          <w:numId w:val="1"/>
        </w:numPr>
        <w:spacing w:after="14" w:line="270" w:lineRule="auto"/>
        <w:ind w:right="0" w:firstLine="711"/>
      </w:pPr>
      <w:r>
        <w:rPr>
          <w:sz w:val="24"/>
        </w:rPr>
        <w:t xml:space="preserve">Порядок создания, организация работы, функции контрактной службы </w:t>
      </w:r>
    </w:p>
    <w:p w14:paraId="19934C25" w14:textId="77777777" w:rsidR="00EB7574" w:rsidRDefault="00000000">
      <w:pPr>
        <w:spacing w:after="14" w:line="270" w:lineRule="auto"/>
        <w:ind w:left="24" w:right="0"/>
      </w:pPr>
      <w:r>
        <w:rPr>
          <w:sz w:val="24"/>
        </w:rPr>
        <w:t xml:space="preserve">(контрактного управляющего),  </w:t>
      </w:r>
    </w:p>
    <w:p w14:paraId="42DCF79D" w14:textId="77777777" w:rsidR="00EB7574" w:rsidRDefault="00000000">
      <w:pPr>
        <w:numPr>
          <w:ilvl w:val="0"/>
          <w:numId w:val="1"/>
        </w:numPr>
        <w:spacing w:after="14" w:line="270" w:lineRule="auto"/>
        <w:ind w:right="0" w:firstLine="711"/>
      </w:pPr>
      <w:r>
        <w:rPr>
          <w:sz w:val="24"/>
        </w:rPr>
        <w:t xml:space="preserve">Комиссии по осуществлению закупок.  </w:t>
      </w:r>
    </w:p>
    <w:p w14:paraId="32142983" w14:textId="77777777" w:rsidR="00EB7574" w:rsidRDefault="00000000">
      <w:pPr>
        <w:numPr>
          <w:ilvl w:val="0"/>
          <w:numId w:val="1"/>
        </w:numPr>
        <w:spacing w:after="14" w:line="270" w:lineRule="auto"/>
        <w:ind w:right="0" w:firstLine="711"/>
      </w:pPr>
      <w:r>
        <w:rPr>
          <w:sz w:val="24"/>
        </w:rPr>
        <w:t xml:space="preserve">Информационное обеспечение контрактной системы в сфере закупок, единой информационной системой.  </w:t>
      </w:r>
    </w:p>
    <w:p w14:paraId="4A895A82" w14:textId="77777777" w:rsidR="00EB7574" w:rsidRDefault="00000000">
      <w:pPr>
        <w:numPr>
          <w:ilvl w:val="0"/>
          <w:numId w:val="1"/>
        </w:numPr>
        <w:spacing w:after="14" w:line="270" w:lineRule="auto"/>
        <w:ind w:right="0" w:firstLine="711"/>
      </w:pPr>
      <w:r>
        <w:rPr>
          <w:sz w:val="24"/>
        </w:rPr>
        <w:t xml:space="preserve">Порядок организации электронного документооборота.  </w:t>
      </w:r>
    </w:p>
    <w:p w14:paraId="126217DA" w14:textId="77777777" w:rsidR="00EB7574" w:rsidRDefault="00000000">
      <w:pPr>
        <w:numPr>
          <w:ilvl w:val="0"/>
          <w:numId w:val="1"/>
        </w:numPr>
        <w:spacing w:after="14" w:line="270" w:lineRule="auto"/>
        <w:ind w:right="0" w:firstLine="711"/>
      </w:pPr>
      <w:r>
        <w:rPr>
          <w:sz w:val="24"/>
        </w:rPr>
        <w:t xml:space="preserve">Нормативно-правовая база в сфере закупок для обеспечения государственных и муниципальных нужд </w:t>
      </w:r>
    </w:p>
    <w:p w14:paraId="5839CBE1" w14:textId="77777777" w:rsidR="00EB7574" w:rsidRDefault="00000000">
      <w:pPr>
        <w:numPr>
          <w:ilvl w:val="0"/>
          <w:numId w:val="1"/>
        </w:numPr>
        <w:spacing w:after="14" w:line="270" w:lineRule="auto"/>
        <w:ind w:right="0" w:firstLine="711"/>
      </w:pPr>
      <w:r>
        <w:rPr>
          <w:sz w:val="24"/>
        </w:rPr>
        <w:t xml:space="preserve">Применение антимонопольное законодательства при осуществлении закупок товаров, работ и услуг.  </w:t>
      </w:r>
    </w:p>
    <w:p w14:paraId="3C4F4DBB" w14:textId="77777777" w:rsidR="00EB7574" w:rsidRDefault="00000000">
      <w:pPr>
        <w:numPr>
          <w:ilvl w:val="0"/>
          <w:numId w:val="1"/>
        </w:numPr>
        <w:spacing w:after="14" w:line="270" w:lineRule="auto"/>
        <w:ind w:right="0" w:firstLine="711"/>
      </w:pPr>
      <w:r>
        <w:rPr>
          <w:sz w:val="24"/>
        </w:rPr>
        <w:t xml:space="preserve">Понятия и порядок формирования и изменения планов закупок и плановграфиков закупок для обеспечения государственных и муниципальных нужд.  </w:t>
      </w:r>
    </w:p>
    <w:p w14:paraId="4965D45A" w14:textId="77777777" w:rsidR="00EB7574" w:rsidRDefault="00000000">
      <w:pPr>
        <w:numPr>
          <w:ilvl w:val="0"/>
          <w:numId w:val="1"/>
        </w:numPr>
        <w:spacing w:after="14" w:line="270" w:lineRule="auto"/>
        <w:ind w:right="0" w:firstLine="711"/>
      </w:pPr>
      <w:r>
        <w:rPr>
          <w:sz w:val="24"/>
        </w:rPr>
        <w:lastRenderedPageBreak/>
        <w:t xml:space="preserve">Обоснованием закупок.  </w:t>
      </w:r>
    </w:p>
    <w:p w14:paraId="62905D3B" w14:textId="77777777" w:rsidR="00EB7574" w:rsidRDefault="00000000">
      <w:pPr>
        <w:numPr>
          <w:ilvl w:val="0"/>
          <w:numId w:val="1"/>
        </w:numPr>
        <w:spacing w:after="14" w:line="270" w:lineRule="auto"/>
        <w:ind w:right="0" w:firstLine="711"/>
      </w:pPr>
      <w:r>
        <w:rPr>
          <w:sz w:val="24"/>
        </w:rPr>
        <w:t xml:space="preserve">Понятие начальной (максимальной) цены контракта, цены контракта, заключаемого с единственным поставщиком (подрядчиком, исполнителем), ее назначение, методы определения. </w:t>
      </w:r>
    </w:p>
    <w:p w14:paraId="575586C9" w14:textId="77777777" w:rsidR="00EB7574" w:rsidRDefault="00000000">
      <w:pPr>
        <w:numPr>
          <w:ilvl w:val="0"/>
          <w:numId w:val="1"/>
        </w:numPr>
        <w:spacing w:after="14" w:line="270" w:lineRule="auto"/>
        <w:ind w:right="0" w:firstLine="711"/>
      </w:pPr>
      <w:r>
        <w:rPr>
          <w:sz w:val="24"/>
        </w:rPr>
        <w:t xml:space="preserve">Способы определения поставщиков (подрядчиков, исполнителей): общая характеристика способов, основные правила выбора </w:t>
      </w:r>
    </w:p>
    <w:p w14:paraId="0720AB82" w14:textId="77777777" w:rsidR="00EB7574" w:rsidRDefault="00000000">
      <w:pPr>
        <w:numPr>
          <w:ilvl w:val="0"/>
          <w:numId w:val="1"/>
        </w:numPr>
        <w:spacing w:after="14" w:line="270" w:lineRule="auto"/>
        <w:ind w:right="0" w:firstLine="711"/>
      </w:pPr>
      <w:r>
        <w:rPr>
          <w:sz w:val="24"/>
        </w:rPr>
        <w:t xml:space="preserve">Условия допуска к участию в закупках </w:t>
      </w:r>
    </w:p>
    <w:p w14:paraId="0B604F94" w14:textId="77777777" w:rsidR="00EB7574" w:rsidRDefault="00000000">
      <w:pPr>
        <w:numPr>
          <w:ilvl w:val="0"/>
          <w:numId w:val="1"/>
        </w:numPr>
        <w:spacing w:after="14" w:line="270" w:lineRule="auto"/>
        <w:ind w:right="0" w:firstLine="711"/>
      </w:pPr>
      <w:r>
        <w:rPr>
          <w:sz w:val="24"/>
        </w:rPr>
        <w:t xml:space="preserve">Правила описания объекта закупки.  </w:t>
      </w:r>
    </w:p>
    <w:p w14:paraId="08D9A0D5" w14:textId="77777777" w:rsidR="00EB7574" w:rsidRDefault="00000000">
      <w:pPr>
        <w:numPr>
          <w:ilvl w:val="0"/>
          <w:numId w:val="1"/>
        </w:numPr>
        <w:spacing w:after="14" w:line="270" w:lineRule="auto"/>
        <w:ind w:right="0" w:firstLine="711"/>
      </w:pPr>
      <w:r>
        <w:rPr>
          <w:sz w:val="24"/>
        </w:rPr>
        <w:t xml:space="preserve">Порядок проведения конкурсов </w:t>
      </w:r>
    </w:p>
    <w:p w14:paraId="1FFBCA79" w14:textId="77777777" w:rsidR="00EB7574" w:rsidRDefault="00000000">
      <w:pPr>
        <w:numPr>
          <w:ilvl w:val="0"/>
          <w:numId w:val="1"/>
        </w:numPr>
        <w:spacing w:after="14" w:line="270" w:lineRule="auto"/>
        <w:ind w:right="0" w:firstLine="711"/>
      </w:pPr>
      <w:r>
        <w:rPr>
          <w:sz w:val="24"/>
        </w:rPr>
        <w:t xml:space="preserve">Особенности проведения конкурса: с ограниченным участием, двухэтапного конкурса  </w:t>
      </w:r>
    </w:p>
    <w:p w14:paraId="19933530" w14:textId="77777777" w:rsidR="00EB7574" w:rsidRDefault="00000000">
      <w:pPr>
        <w:numPr>
          <w:ilvl w:val="0"/>
          <w:numId w:val="1"/>
        </w:numPr>
        <w:spacing w:after="14" w:line="270" w:lineRule="auto"/>
        <w:ind w:right="0" w:firstLine="711"/>
      </w:pPr>
      <w:r>
        <w:rPr>
          <w:sz w:val="24"/>
        </w:rPr>
        <w:t xml:space="preserve">Аукцион в электронной форме (электронный аукцион): условия, порядок проведения. </w:t>
      </w:r>
    </w:p>
    <w:p w14:paraId="3F6C32E0" w14:textId="77777777" w:rsidR="00EB7574" w:rsidRDefault="00000000">
      <w:pPr>
        <w:numPr>
          <w:ilvl w:val="0"/>
          <w:numId w:val="1"/>
        </w:numPr>
        <w:spacing w:after="14" w:line="270" w:lineRule="auto"/>
        <w:ind w:right="0" w:firstLine="711"/>
      </w:pPr>
      <w:r>
        <w:rPr>
          <w:sz w:val="24"/>
        </w:rPr>
        <w:t xml:space="preserve">Порядок осуществления закупок способом запроса котировок </w:t>
      </w:r>
    </w:p>
    <w:p w14:paraId="34E89D4F" w14:textId="77777777" w:rsidR="00EB7574" w:rsidRDefault="00000000">
      <w:pPr>
        <w:numPr>
          <w:ilvl w:val="0"/>
          <w:numId w:val="1"/>
        </w:numPr>
        <w:spacing w:after="14" w:line="270" w:lineRule="auto"/>
        <w:ind w:right="0" w:firstLine="711"/>
      </w:pPr>
      <w:r>
        <w:rPr>
          <w:sz w:val="24"/>
        </w:rPr>
        <w:t xml:space="preserve">Порядок осуществления закупок способом запроса предложений </w:t>
      </w:r>
    </w:p>
    <w:p w14:paraId="5AE7A2AF" w14:textId="77777777" w:rsidR="00EB7574" w:rsidRDefault="00000000">
      <w:pPr>
        <w:numPr>
          <w:ilvl w:val="0"/>
          <w:numId w:val="1"/>
        </w:numPr>
        <w:spacing w:after="14" w:line="270" w:lineRule="auto"/>
        <w:ind w:right="0" w:firstLine="711"/>
      </w:pPr>
      <w:r>
        <w:rPr>
          <w:sz w:val="24"/>
        </w:rPr>
        <w:t xml:space="preserve">Осуществление закупки у единственного поставщика (подрядчика, исполнителя) </w:t>
      </w:r>
    </w:p>
    <w:p w14:paraId="0358FC41" w14:textId="77777777" w:rsidR="00EB7574" w:rsidRDefault="00000000">
      <w:pPr>
        <w:numPr>
          <w:ilvl w:val="0"/>
          <w:numId w:val="1"/>
        </w:numPr>
        <w:spacing w:after="14" w:line="270" w:lineRule="auto"/>
        <w:ind w:right="0" w:firstLine="711"/>
      </w:pPr>
      <w:r>
        <w:rPr>
          <w:sz w:val="24"/>
        </w:rPr>
        <w:t xml:space="preserve">Особенности закупок, осуществляемых бюджетным, автономным учреждениями, государственным, муниципальным унитарным предприятиями и иными юридическими лицами. </w:t>
      </w:r>
    </w:p>
    <w:p w14:paraId="07D1F394" w14:textId="77777777" w:rsidR="00EB7574" w:rsidRDefault="00000000">
      <w:pPr>
        <w:numPr>
          <w:ilvl w:val="0"/>
          <w:numId w:val="1"/>
        </w:numPr>
        <w:spacing w:after="14" w:line="270" w:lineRule="auto"/>
        <w:ind w:right="0" w:firstLine="711"/>
      </w:pPr>
      <w:r>
        <w:rPr>
          <w:sz w:val="24"/>
        </w:rPr>
        <w:t xml:space="preserve">Особенности заключения энергосервисных контрактов.  </w:t>
      </w:r>
    </w:p>
    <w:p w14:paraId="1C7A1D74" w14:textId="77777777" w:rsidR="00EB7574" w:rsidRDefault="00000000">
      <w:pPr>
        <w:numPr>
          <w:ilvl w:val="0"/>
          <w:numId w:val="1"/>
        </w:numPr>
        <w:spacing w:after="14" w:line="270" w:lineRule="auto"/>
        <w:ind w:right="0" w:firstLine="711"/>
      </w:pPr>
      <w:r>
        <w:rPr>
          <w:sz w:val="24"/>
        </w:rPr>
        <w:t xml:space="preserve">Особенности осуществления закупок в соответствии с решением Правительства Российской Федерации. </w:t>
      </w:r>
    </w:p>
    <w:p w14:paraId="13C8B6D2" w14:textId="77777777" w:rsidR="00EB7574" w:rsidRDefault="00000000">
      <w:pPr>
        <w:numPr>
          <w:ilvl w:val="0"/>
          <w:numId w:val="1"/>
        </w:numPr>
        <w:spacing w:after="14" w:line="270" w:lineRule="auto"/>
        <w:ind w:right="0" w:firstLine="711"/>
      </w:pPr>
      <w:r>
        <w:rPr>
          <w:sz w:val="24"/>
        </w:rPr>
        <w:t xml:space="preserve">Особенности государственного контракта как вида договора </w:t>
      </w:r>
    </w:p>
    <w:p w14:paraId="161A5B4D" w14:textId="77777777" w:rsidR="00EB7574" w:rsidRDefault="00000000">
      <w:pPr>
        <w:numPr>
          <w:ilvl w:val="0"/>
          <w:numId w:val="1"/>
        </w:numPr>
        <w:spacing w:after="14" w:line="270" w:lineRule="auto"/>
        <w:ind w:right="0" w:firstLine="711"/>
      </w:pPr>
      <w:r>
        <w:rPr>
          <w:sz w:val="24"/>
        </w:rPr>
        <w:t xml:space="preserve">Порядок изменения и расторжения государственного контракта 27. </w:t>
      </w:r>
      <w:r>
        <w:rPr>
          <w:sz w:val="24"/>
        </w:rPr>
        <w:tab/>
        <w:t xml:space="preserve">Реестр контрактов и порядок его ведения </w:t>
      </w:r>
    </w:p>
    <w:p w14:paraId="0C2D579E" w14:textId="77777777" w:rsidR="00EB7574" w:rsidRDefault="00000000">
      <w:pPr>
        <w:numPr>
          <w:ilvl w:val="0"/>
          <w:numId w:val="2"/>
        </w:numPr>
        <w:spacing w:after="14" w:line="270" w:lineRule="auto"/>
        <w:ind w:right="0" w:firstLine="711"/>
      </w:pPr>
      <w:r>
        <w:rPr>
          <w:sz w:val="24"/>
        </w:rPr>
        <w:t xml:space="preserve">Приемка продукции.  </w:t>
      </w:r>
    </w:p>
    <w:p w14:paraId="4286F62E" w14:textId="77777777" w:rsidR="00EB7574" w:rsidRDefault="00000000">
      <w:pPr>
        <w:numPr>
          <w:ilvl w:val="0"/>
          <w:numId w:val="2"/>
        </w:numPr>
        <w:spacing w:after="14" w:line="270" w:lineRule="auto"/>
        <w:ind w:right="0" w:firstLine="711"/>
      </w:pPr>
      <w:r>
        <w:rPr>
          <w:sz w:val="24"/>
        </w:rPr>
        <w:t xml:space="preserve">Экспертиза результатов контракта и привлечение экспертов </w:t>
      </w:r>
    </w:p>
    <w:p w14:paraId="4E9F1BE0" w14:textId="77777777" w:rsidR="00EB7574" w:rsidRDefault="00000000">
      <w:pPr>
        <w:numPr>
          <w:ilvl w:val="0"/>
          <w:numId w:val="2"/>
        </w:numPr>
        <w:spacing w:after="14" w:line="270" w:lineRule="auto"/>
        <w:ind w:right="0" w:firstLine="711"/>
      </w:pPr>
      <w:r>
        <w:rPr>
          <w:sz w:val="24"/>
        </w:rPr>
        <w:t xml:space="preserve">Мониторинг, аудит и контроль в сфере закупок.  </w:t>
      </w:r>
    </w:p>
    <w:p w14:paraId="48FD400F" w14:textId="77777777" w:rsidR="00EB7574" w:rsidRDefault="00000000">
      <w:pPr>
        <w:numPr>
          <w:ilvl w:val="0"/>
          <w:numId w:val="2"/>
        </w:numPr>
        <w:spacing w:after="14" w:line="270" w:lineRule="auto"/>
        <w:ind w:right="0" w:firstLine="711"/>
      </w:pPr>
      <w:r>
        <w:rPr>
          <w:sz w:val="24"/>
        </w:rPr>
        <w:t xml:space="preserve">Ответственность заказчиков, работников контрактных служб, контрактных управляющих, членов комиссий по осуществлению закупок за нарушение законодательства Российской Федерации в сфере закупок.  </w:t>
      </w:r>
    </w:p>
    <w:p w14:paraId="368F5791" w14:textId="77777777" w:rsidR="00EB7574" w:rsidRDefault="00000000">
      <w:pPr>
        <w:numPr>
          <w:ilvl w:val="0"/>
          <w:numId w:val="2"/>
        </w:numPr>
        <w:spacing w:after="14" w:line="270" w:lineRule="auto"/>
        <w:ind w:right="0" w:firstLine="711"/>
      </w:pPr>
      <w:r>
        <w:rPr>
          <w:sz w:val="24"/>
        </w:rPr>
        <w:t xml:space="preserve">Порядок обжалования действий (бездействия) заказчика, уполномоченного органа,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торговой площадки при осуществлении закупок. </w:t>
      </w:r>
    </w:p>
    <w:p w14:paraId="341F2088" w14:textId="77777777" w:rsidR="00EB7574" w:rsidRDefault="00000000">
      <w:pPr>
        <w:spacing w:after="0" w:line="259" w:lineRule="auto"/>
        <w:ind w:left="772" w:right="0" w:firstLine="0"/>
        <w:jc w:val="center"/>
      </w:pPr>
      <w:r>
        <w:rPr>
          <w:b/>
        </w:rPr>
        <w:t xml:space="preserve"> </w:t>
      </w:r>
    </w:p>
    <w:p w14:paraId="292FC67E" w14:textId="77777777" w:rsidR="00EB7574" w:rsidRDefault="00000000">
      <w:pPr>
        <w:spacing w:after="0" w:line="259" w:lineRule="auto"/>
        <w:ind w:left="1066" w:right="0" w:firstLine="0"/>
        <w:jc w:val="left"/>
      </w:pPr>
      <w:r>
        <w:t xml:space="preserve"> </w:t>
      </w:r>
    </w:p>
    <w:p w14:paraId="28DE9562" w14:textId="77777777" w:rsidR="00EB7574" w:rsidRDefault="00000000">
      <w:pPr>
        <w:spacing w:after="0" w:line="259" w:lineRule="auto"/>
        <w:ind w:left="359" w:right="355"/>
        <w:jc w:val="center"/>
      </w:pPr>
      <w:r>
        <w:rPr>
          <w:b/>
          <w:sz w:val="24"/>
        </w:rPr>
        <w:t xml:space="preserve">Критерии оценивания </w:t>
      </w:r>
    </w:p>
    <w:tbl>
      <w:tblPr>
        <w:tblStyle w:val="TableGrid"/>
        <w:tblW w:w="9489" w:type="dxa"/>
        <w:tblInd w:w="5" w:type="dxa"/>
        <w:tblCellMar>
          <w:top w:w="7" w:type="dxa"/>
          <w:left w:w="110" w:type="dxa"/>
          <w:bottom w:w="0" w:type="dxa"/>
          <w:right w:w="80" w:type="dxa"/>
        </w:tblCellMar>
        <w:tblLook w:val="04A0" w:firstRow="1" w:lastRow="0" w:firstColumn="1" w:lastColumn="0" w:noHBand="0" w:noVBand="1"/>
      </w:tblPr>
      <w:tblGrid>
        <w:gridCol w:w="4754"/>
        <w:gridCol w:w="4735"/>
      </w:tblGrid>
      <w:tr w:rsidR="00EB7574" w14:paraId="44F39CFF" w14:textId="77777777">
        <w:trPr>
          <w:trHeight w:val="427"/>
        </w:trPr>
        <w:tc>
          <w:tcPr>
            <w:tcW w:w="4754" w:type="dxa"/>
            <w:tcBorders>
              <w:top w:val="single" w:sz="4" w:space="0" w:color="000000"/>
              <w:left w:val="single" w:sz="4" w:space="0" w:color="000000"/>
              <w:bottom w:val="single" w:sz="4" w:space="0" w:color="000000"/>
              <w:right w:val="single" w:sz="4" w:space="0" w:color="000000"/>
            </w:tcBorders>
          </w:tcPr>
          <w:p w14:paraId="7E15A09F" w14:textId="77777777" w:rsidR="00EB7574" w:rsidRDefault="00000000">
            <w:pPr>
              <w:spacing w:after="0" w:line="259" w:lineRule="auto"/>
              <w:ind w:left="0" w:right="28"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1EBFF3AB" w14:textId="77777777" w:rsidR="00EB7574" w:rsidRDefault="00000000">
            <w:pPr>
              <w:spacing w:after="0" w:line="259" w:lineRule="auto"/>
              <w:ind w:left="0" w:right="28" w:firstLine="0"/>
              <w:jc w:val="center"/>
            </w:pPr>
            <w:r>
              <w:rPr>
                <w:sz w:val="24"/>
              </w:rPr>
              <w:t xml:space="preserve">Баллы </w:t>
            </w:r>
          </w:p>
        </w:tc>
      </w:tr>
      <w:tr w:rsidR="00EB7574" w14:paraId="015BCF15" w14:textId="77777777">
        <w:trPr>
          <w:trHeight w:val="1393"/>
        </w:trPr>
        <w:tc>
          <w:tcPr>
            <w:tcW w:w="4754" w:type="dxa"/>
            <w:tcBorders>
              <w:top w:val="single" w:sz="4" w:space="0" w:color="000000"/>
              <w:left w:val="single" w:sz="4" w:space="0" w:color="000000"/>
              <w:bottom w:val="single" w:sz="4" w:space="0" w:color="000000"/>
              <w:right w:val="single" w:sz="4" w:space="0" w:color="000000"/>
            </w:tcBorders>
          </w:tcPr>
          <w:p w14:paraId="50DAAD1D" w14:textId="77777777" w:rsidR="00EB7574" w:rsidRDefault="00000000">
            <w:pPr>
              <w:spacing w:after="0" w:line="259" w:lineRule="auto"/>
              <w:ind w:left="0" w:right="63" w:firstLine="0"/>
            </w:pPr>
            <w:r>
              <w:rPr>
                <w:sz w:val="24"/>
              </w:rPr>
              <w:lastRenderedPageBreak/>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70302080" w14:textId="77777777" w:rsidR="00EB7574" w:rsidRDefault="00000000">
            <w:pPr>
              <w:spacing w:after="0" w:line="259" w:lineRule="auto"/>
              <w:ind w:left="0" w:right="35" w:firstLine="0"/>
              <w:jc w:val="center"/>
            </w:pPr>
            <w:r>
              <w:rPr>
                <w:sz w:val="24"/>
              </w:rPr>
              <w:t xml:space="preserve">5 </w:t>
            </w:r>
          </w:p>
        </w:tc>
      </w:tr>
      <w:tr w:rsidR="00EB7574" w14:paraId="754E8197" w14:textId="77777777">
        <w:trPr>
          <w:trHeight w:val="1397"/>
        </w:trPr>
        <w:tc>
          <w:tcPr>
            <w:tcW w:w="4754" w:type="dxa"/>
            <w:tcBorders>
              <w:top w:val="single" w:sz="4" w:space="0" w:color="000000"/>
              <w:left w:val="single" w:sz="4" w:space="0" w:color="000000"/>
              <w:bottom w:val="single" w:sz="4" w:space="0" w:color="000000"/>
              <w:right w:val="single" w:sz="4" w:space="0" w:color="000000"/>
            </w:tcBorders>
          </w:tcPr>
          <w:p w14:paraId="3A24006B" w14:textId="77777777" w:rsidR="00EB7574" w:rsidRDefault="00000000">
            <w:pPr>
              <w:spacing w:after="0" w:line="259" w:lineRule="auto"/>
              <w:ind w:left="0" w:right="64"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1230CDA9" w14:textId="77777777" w:rsidR="00EB7574" w:rsidRDefault="00000000">
            <w:pPr>
              <w:spacing w:after="0" w:line="259" w:lineRule="auto"/>
              <w:ind w:left="0" w:right="35" w:firstLine="0"/>
              <w:jc w:val="center"/>
            </w:pPr>
            <w:r>
              <w:rPr>
                <w:sz w:val="24"/>
              </w:rPr>
              <w:t xml:space="preserve">3 </w:t>
            </w:r>
          </w:p>
        </w:tc>
      </w:tr>
      <w:tr w:rsidR="00EB7574" w14:paraId="1947077E"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5FCE7CB5" w14:textId="77777777" w:rsidR="00EB7574"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0F931987" w14:textId="77777777" w:rsidR="00EB7574" w:rsidRDefault="00000000">
            <w:pPr>
              <w:spacing w:after="0" w:line="259" w:lineRule="auto"/>
              <w:ind w:left="0" w:right="35" w:firstLine="0"/>
              <w:jc w:val="center"/>
            </w:pPr>
            <w:r>
              <w:rPr>
                <w:sz w:val="24"/>
              </w:rPr>
              <w:t xml:space="preserve">0 </w:t>
            </w:r>
          </w:p>
        </w:tc>
      </w:tr>
    </w:tbl>
    <w:p w14:paraId="54F73022" w14:textId="77777777" w:rsidR="00EB7574" w:rsidRDefault="00000000">
      <w:pPr>
        <w:spacing w:after="35" w:line="259" w:lineRule="auto"/>
        <w:ind w:left="772" w:right="0" w:firstLine="0"/>
        <w:jc w:val="center"/>
      </w:pPr>
      <w:r>
        <w:rPr>
          <w:b/>
        </w:rPr>
        <w:t xml:space="preserve"> </w:t>
      </w:r>
    </w:p>
    <w:p w14:paraId="29FE6D82" w14:textId="77777777" w:rsidR="00EB7574" w:rsidRDefault="00000000">
      <w:pPr>
        <w:pStyle w:val="2"/>
        <w:ind w:left="705" w:right="0"/>
      </w:pPr>
      <w:r>
        <w:t xml:space="preserve">Тестирование </w:t>
      </w:r>
    </w:p>
    <w:p w14:paraId="20BBCFF2" w14:textId="77777777" w:rsidR="00EB7574" w:rsidRDefault="00000000">
      <w:pPr>
        <w:spacing w:after="0" w:line="259" w:lineRule="auto"/>
        <w:ind w:left="772" w:right="0" w:firstLine="0"/>
        <w:jc w:val="center"/>
      </w:pPr>
      <w:r>
        <w:rPr>
          <w:b/>
        </w:rPr>
        <w:t xml:space="preserve"> </w:t>
      </w:r>
    </w:p>
    <w:p w14:paraId="602547D6" w14:textId="77777777" w:rsidR="00EB7574" w:rsidRDefault="00000000">
      <w:pPr>
        <w:ind w:left="-15" w:right="18" w:firstLine="711"/>
      </w:pPr>
      <w:r>
        <w:t xml:space="preserve">1. Федеральный закон «О размещении заказов на поставку товаров, выполнение работ, оказание услуг для государственных и муниципальных нужд»: </w:t>
      </w:r>
    </w:p>
    <w:p w14:paraId="1141BD2E" w14:textId="77777777" w:rsidR="00EB7574" w:rsidRDefault="00000000">
      <w:pPr>
        <w:numPr>
          <w:ilvl w:val="0"/>
          <w:numId w:val="3"/>
        </w:numPr>
        <w:ind w:right="18" w:firstLine="711"/>
      </w:pPr>
      <w:r>
        <w:t xml:space="preserve">применяется в случаях размещения заказов на поставки товаров, выполнение работ, оказание услуг в соответствии с международными договорами </w:t>
      </w:r>
    </w:p>
    <w:p w14:paraId="2203386C" w14:textId="77777777" w:rsidR="00EB7574" w:rsidRDefault="00000000">
      <w:pPr>
        <w:numPr>
          <w:ilvl w:val="0"/>
          <w:numId w:val="3"/>
        </w:numPr>
        <w:ind w:right="18" w:firstLine="711"/>
      </w:pPr>
      <w:r>
        <w:t xml:space="preserve">направлен на расширение возможностей для участия физических и юридических лиц в размещении заказов  </w:t>
      </w:r>
    </w:p>
    <w:p w14:paraId="70984F3D" w14:textId="77777777" w:rsidR="00EB7574" w:rsidRDefault="00000000">
      <w:pPr>
        <w:numPr>
          <w:ilvl w:val="0"/>
          <w:numId w:val="3"/>
        </w:numPr>
        <w:ind w:right="18" w:firstLine="711"/>
      </w:pPr>
      <w:r>
        <w:t xml:space="preserve">устанавливает единый порядок размещения заказов, в целях обеспечения законности в деятельности органов государственной власти и органов местного самоуправления в сфере размещения заказов  </w:t>
      </w:r>
    </w:p>
    <w:p w14:paraId="1E24C65B" w14:textId="77777777" w:rsidR="00EB7574" w:rsidRDefault="00000000">
      <w:pPr>
        <w:numPr>
          <w:ilvl w:val="0"/>
          <w:numId w:val="3"/>
        </w:numPr>
        <w:ind w:right="18" w:firstLine="711"/>
      </w:pPr>
      <w:r>
        <w:t xml:space="preserve">регулирует отношения, связанные с размещением заказов на поставки товаров, выполнение работ, оказание услуг для государственных или муниципальных нужд, в том числе если такие услуги оказываются международными финансовыми организациями, созданными в соответствии с международными договорами. </w:t>
      </w:r>
    </w:p>
    <w:p w14:paraId="03DA59D1" w14:textId="77777777" w:rsidR="00EB7574" w:rsidRDefault="00000000">
      <w:pPr>
        <w:numPr>
          <w:ilvl w:val="0"/>
          <w:numId w:val="3"/>
        </w:numPr>
        <w:ind w:right="18" w:firstLine="711"/>
      </w:pPr>
      <w:r>
        <w:t xml:space="preserve">основывается на положениях Гражданского кодекса Российской Федерации, Бюджетного кодекса Российской Федерации и состоит из иных федеральных законов, регулирующих отношения, связанные с размещением заказов. Нормы права, содержащиеся в иных федеральных законах и связанные с размещением заказов, должны соответствовать настоящему Федеральному закону  </w:t>
      </w:r>
    </w:p>
    <w:p w14:paraId="6AB468B6" w14:textId="77777777" w:rsidR="00EB7574" w:rsidRDefault="00000000">
      <w:pPr>
        <w:ind w:left="721" w:right="18"/>
      </w:pPr>
      <w:r>
        <w:t xml:space="preserve">2. Конкурсная документация должна содержать:  </w:t>
      </w:r>
    </w:p>
    <w:p w14:paraId="2621FA64" w14:textId="77777777" w:rsidR="00EB7574" w:rsidRDefault="00000000">
      <w:pPr>
        <w:numPr>
          <w:ilvl w:val="0"/>
          <w:numId w:val="4"/>
        </w:numPr>
        <w:ind w:right="18" w:firstLine="711"/>
      </w:pPr>
      <w:r>
        <w:t xml:space="preserve">срок со дня подписания протокола оценки и сопоставления заявок на участие в конкурсе - десять дней, в течение которого победитель конкурса должен подписать проект государственного или муниципального контракта.  </w:t>
      </w:r>
    </w:p>
    <w:p w14:paraId="008F93DE" w14:textId="77777777" w:rsidR="00EB7574" w:rsidRDefault="00000000">
      <w:pPr>
        <w:numPr>
          <w:ilvl w:val="0"/>
          <w:numId w:val="4"/>
        </w:numPr>
        <w:ind w:right="18" w:firstLine="711"/>
      </w:pPr>
      <w:r>
        <w:lastRenderedPageBreak/>
        <w:t xml:space="preserve">критерии оценки заявок на участие в конкурсе, в том числе квалификация участников конкурса  </w:t>
      </w:r>
    </w:p>
    <w:p w14:paraId="1F284E58" w14:textId="77777777" w:rsidR="00EB7574" w:rsidRDefault="00000000">
      <w:pPr>
        <w:numPr>
          <w:ilvl w:val="0"/>
          <w:numId w:val="4"/>
        </w:numPr>
        <w:ind w:right="18" w:firstLine="711"/>
      </w:pPr>
      <w:r>
        <w:t xml:space="preserve">начальную (максимальную) цену контракта (цену лота), а также начальную (минимальную) цену единицы товара  </w:t>
      </w:r>
    </w:p>
    <w:p w14:paraId="68523D44" w14:textId="77777777" w:rsidR="00EB7574" w:rsidRDefault="00000000">
      <w:pPr>
        <w:numPr>
          <w:ilvl w:val="0"/>
          <w:numId w:val="4"/>
        </w:numPr>
        <w:ind w:right="18" w:firstLine="711"/>
      </w:pPr>
      <w:r>
        <w:t xml:space="preserve">требования к описанию участниками размещения заказа выполняемых работ, оказываемых услуг, их количественных характеристик.  </w:t>
      </w:r>
    </w:p>
    <w:p w14:paraId="360540FE" w14:textId="77777777" w:rsidR="00EB7574" w:rsidRDefault="00000000">
      <w:pPr>
        <w:numPr>
          <w:ilvl w:val="0"/>
          <w:numId w:val="4"/>
        </w:numPr>
        <w:ind w:right="18" w:firstLine="711"/>
      </w:pPr>
      <w:r>
        <w:t xml:space="preserve">требования к качеству, техническим характеристикам товара, работ, услуг, требования к функциональным характеристикам (потребительским свойствам) товара в форме требований к участнику размещения заказа. </w:t>
      </w:r>
    </w:p>
    <w:p w14:paraId="029B25FF" w14:textId="77777777" w:rsidR="00EB7574" w:rsidRDefault="00000000">
      <w:pPr>
        <w:spacing w:after="0" w:line="259" w:lineRule="auto"/>
        <w:ind w:left="711" w:right="0" w:firstLine="0"/>
        <w:jc w:val="left"/>
      </w:pPr>
      <w:r>
        <w:t xml:space="preserve"> </w:t>
      </w:r>
    </w:p>
    <w:p w14:paraId="150D5353" w14:textId="77777777" w:rsidR="00EB7574" w:rsidRDefault="00000000">
      <w:pPr>
        <w:ind w:left="-15" w:right="18" w:firstLine="711"/>
      </w:pPr>
      <w:r>
        <w:t xml:space="preserve">3. Заключение государственного или муниципального контракта по результатам проведения конкурса: </w:t>
      </w:r>
    </w:p>
    <w:p w14:paraId="3B4246A9" w14:textId="77777777" w:rsidR="00EB7574" w:rsidRDefault="00000000">
      <w:pPr>
        <w:numPr>
          <w:ilvl w:val="0"/>
          <w:numId w:val="5"/>
        </w:numPr>
        <w:ind w:right="18" w:firstLine="711"/>
      </w:pPr>
      <w:r>
        <w:t xml:space="preserve">осуществляется с любым участником конкурса в порядке, предусмотренном ст. 55 Закона (размещение заказа у единственного поставщика, исполнителя, подрядчика),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контракт при условии согласования с уполномоченным для осуществления контроля в сфере размещения заказов органом. </w:t>
      </w:r>
    </w:p>
    <w:p w14:paraId="789D9204" w14:textId="77777777" w:rsidR="00EB7574" w:rsidRDefault="00000000">
      <w:pPr>
        <w:numPr>
          <w:ilvl w:val="0"/>
          <w:numId w:val="5"/>
        </w:numPr>
        <w:ind w:right="18" w:firstLine="711"/>
      </w:pPr>
      <w:r>
        <w:t xml:space="preserve">цена такого контракта не может превышать начальную (максимальную) цену контракта (цену лота), указанную в конкурсной документации о проведении открытого конкурса.  </w:t>
      </w:r>
    </w:p>
    <w:p w14:paraId="4FF78E60" w14:textId="77777777" w:rsidR="00EB7574" w:rsidRDefault="00000000">
      <w:pPr>
        <w:numPr>
          <w:ilvl w:val="0"/>
          <w:numId w:val="5"/>
        </w:numPr>
        <w:ind w:right="18" w:firstLine="711"/>
      </w:pPr>
      <w:r>
        <w:t xml:space="preserve">проводится в течение десяти дней со дня размещения на официальном сайте протокола оценки и сопоставления заявок на участие в конкурсе, а при проведении закрытого конкурса со дня подписания протокола оценки и сопоставления заявок на участие в конкурсе.  </w:t>
      </w:r>
    </w:p>
    <w:p w14:paraId="671DDA81" w14:textId="77777777" w:rsidR="00EB7574" w:rsidRDefault="00000000">
      <w:pPr>
        <w:numPr>
          <w:ilvl w:val="0"/>
          <w:numId w:val="5"/>
        </w:numPr>
        <w:ind w:right="18" w:firstLine="711"/>
      </w:pPr>
      <w:r>
        <w:t xml:space="preserve">не осуществляется после определения победителя конкурса в срок, предусмотренный для заключения государственного или муниципального контракта, при отказе заказчика от заключения контракта с победителем конкурса, в случае установления факта наличия у участника размещения заказа задолженности по обязательным платежам в бюджеты любого уровня при условии, что участник размещения заказа обжалует наличие указанной задолженности.  </w:t>
      </w:r>
    </w:p>
    <w:p w14:paraId="7F547AB3" w14:textId="77777777" w:rsidR="00EB7574" w:rsidRDefault="00000000">
      <w:pPr>
        <w:spacing w:after="0" w:line="259" w:lineRule="auto"/>
        <w:ind w:left="711" w:right="0" w:firstLine="0"/>
        <w:jc w:val="left"/>
      </w:pPr>
      <w:r>
        <w:t xml:space="preserve"> </w:t>
      </w:r>
    </w:p>
    <w:p w14:paraId="66F41E2F" w14:textId="77777777" w:rsidR="00EB7574" w:rsidRDefault="00000000">
      <w:pPr>
        <w:ind w:left="-15" w:right="18" w:firstLine="711"/>
      </w:pPr>
      <w:r>
        <w:t xml:space="preserve">4. Аукцион на право заключить государственный или муниципальный контракт: </w:t>
      </w:r>
    </w:p>
    <w:p w14:paraId="3E36E656" w14:textId="77777777" w:rsidR="00EB7574" w:rsidRDefault="00000000">
      <w:pPr>
        <w:numPr>
          <w:ilvl w:val="0"/>
          <w:numId w:val="6"/>
        </w:numPr>
        <w:ind w:right="18" w:firstLine="711"/>
      </w:pPr>
      <w:r>
        <w:t xml:space="preserve">может быть открытым или закрытым. Заказчик, уполномоченный орган вправе размещать заказ путем проведения закрытого аукциона исключительно в случае размещения заказа на поставку товаров, выполнение </w:t>
      </w:r>
      <w:r>
        <w:lastRenderedPageBreak/>
        <w:t xml:space="preserve">работ, оказание услуг, сведения о которых составляют охраняемую законом тайну. </w:t>
      </w:r>
    </w:p>
    <w:p w14:paraId="5B2F5558" w14:textId="77777777" w:rsidR="00EB7574" w:rsidRDefault="00000000">
      <w:pPr>
        <w:numPr>
          <w:ilvl w:val="0"/>
          <w:numId w:val="6"/>
        </w:numPr>
        <w:ind w:right="18" w:firstLine="711"/>
      </w:pPr>
      <w:r>
        <w:t xml:space="preserve">при его проведении допускается взимание с участников размещения заказа платы за участие в аукционе в виде платы за предоставление документации об аукционе, в случаях, предусмотренных Федеральным законом о размещении заказов.  </w:t>
      </w:r>
    </w:p>
    <w:p w14:paraId="41EA0495" w14:textId="77777777" w:rsidR="00EB7574" w:rsidRDefault="00000000">
      <w:pPr>
        <w:numPr>
          <w:ilvl w:val="0"/>
          <w:numId w:val="6"/>
        </w:numPr>
        <w:ind w:right="18" w:firstLine="711"/>
      </w:pPr>
      <w:r>
        <w:t xml:space="preserve">при его проведении заказчиком, уполномоченным органом не может быть установлено требование обеспечения заявки на участие в аукционе. </w:t>
      </w:r>
    </w:p>
    <w:p w14:paraId="49BEAC62" w14:textId="77777777" w:rsidR="00EB7574" w:rsidRDefault="00000000">
      <w:pPr>
        <w:numPr>
          <w:ilvl w:val="0"/>
          <w:numId w:val="6"/>
        </w:numPr>
        <w:ind w:right="18" w:firstLine="711"/>
      </w:pPr>
      <w:r>
        <w:t xml:space="preserve">при его проведении аукционная комиссия может установить размер обеспечения заявки на участие в аукционе пять процентов начальной </w:t>
      </w:r>
    </w:p>
    <w:p w14:paraId="32E806CA" w14:textId="77777777" w:rsidR="00EB7574" w:rsidRDefault="00000000">
      <w:pPr>
        <w:ind w:left="-5" w:right="18"/>
      </w:pPr>
      <w:r>
        <w:t xml:space="preserve">(максимальной) цены контракта (цены лота)  </w:t>
      </w:r>
    </w:p>
    <w:p w14:paraId="0A594F66" w14:textId="77777777" w:rsidR="00EB7574" w:rsidRDefault="00000000">
      <w:pPr>
        <w:spacing w:after="0" w:line="259" w:lineRule="auto"/>
        <w:ind w:left="711" w:right="0" w:firstLine="0"/>
        <w:jc w:val="left"/>
      </w:pPr>
      <w:r>
        <w:t xml:space="preserve"> </w:t>
      </w:r>
    </w:p>
    <w:p w14:paraId="1F47B1A1" w14:textId="77777777" w:rsidR="00EB7574" w:rsidRDefault="00000000">
      <w:pPr>
        <w:spacing w:after="33" w:line="259" w:lineRule="auto"/>
        <w:ind w:left="711" w:right="0" w:firstLine="0"/>
        <w:jc w:val="left"/>
      </w:pPr>
      <w:r>
        <w:t xml:space="preserve"> </w:t>
      </w:r>
    </w:p>
    <w:p w14:paraId="1C764276" w14:textId="77777777" w:rsidR="00EB7574" w:rsidRDefault="00000000">
      <w:pPr>
        <w:numPr>
          <w:ilvl w:val="0"/>
          <w:numId w:val="6"/>
        </w:numPr>
        <w:ind w:right="18" w:firstLine="711"/>
      </w:pPr>
      <w:r>
        <w:t xml:space="preserve">рассмотрение дел о нарушении законодательства о закупках: </w:t>
      </w:r>
    </w:p>
    <w:p w14:paraId="7FE05B97" w14:textId="77777777" w:rsidR="00EB7574" w:rsidRDefault="00000000">
      <w:pPr>
        <w:numPr>
          <w:ilvl w:val="0"/>
          <w:numId w:val="7"/>
        </w:numPr>
        <w:ind w:right="18" w:firstLine="711"/>
      </w:pPr>
      <w:r>
        <w:t xml:space="preserve">Осуществляется Уполномоченным Минэкономразвитием РФ органом исполнительной власти, если предмет закупок составляет сведения, относящиеся к государственной тайне. </w:t>
      </w:r>
    </w:p>
    <w:p w14:paraId="5D26AEEF" w14:textId="77777777" w:rsidR="00EB7574" w:rsidRDefault="00000000">
      <w:pPr>
        <w:numPr>
          <w:ilvl w:val="0"/>
          <w:numId w:val="7"/>
        </w:numPr>
        <w:ind w:right="18" w:firstLine="711"/>
      </w:pPr>
      <w:r>
        <w:t xml:space="preserve">Проводится комиссией, количество членов которой не должно быть менее чем пять человек.  </w:t>
      </w:r>
    </w:p>
    <w:p w14:paraId="3011E310" w14:textId="77777777" w:rsidR="00EB7574" w:rsidRDefault="00000000">
      <w:pPr>
        <w:numPr>
          <w:ilvl w:val="0"/>
          <w:numId w:val="7"/>
        </w:numPr>
        <w:ind w:right="18" w:firstLine="711"/>
      </w:pPr>
      <w:r>
        <w:t xml:space="preserve">Проводится комиссией в течение двух рабочих дней после дня поступления жалобы с направлением всем заинтересованным участникам размещения заказа уведомления о содержании жалобы. </w:t>
      </w:r>
    </w:p>
    <w:p w14:paraId="3940A74B" w14:textId="77777777" w:rsidR="00EB7574" w:rsidRDefault="00000000">
      <w:pPr>
        <w:numPr>
          <w:ilvl w:val="0"/>
          <w:numId w:val="7"/>
        </w:numPr>
        <w:ind w:right="18" w:firstLine="711"/>
      </w:pPr>
      <w:r>
        <w:t xml:space="preserve">Не проводится в отношении результатов оценки заявок на участие в конкурсе по критериям оценки заявок на участие в конкурсе, специально оговоренным в законе  </w:t>
      </w:r>
    </w:p>
    <w:p w14:paraId="005EB0DB" w14:textId="77777777" w:rsidR="00EB7574" w:rsidRDefault="00000000">
      <w:pPr>
        <w:spacing w:after="33" w:line="259" w:lineRule="auto"/>
        <w:ind w:left="711" w:right="0" w:firstLine="0"/>
        <w:jc w:val="left"/>
      </w:pPr>
      <w:r>
        <w:t xml:space="preserve"> </w:t>
      </w:r>
    </w:p>
    <w:p w14:paraId="4BB37569" w14:textId="77777777" w:rsidR="00EB7574" w:rsidRDefault="00000000">
      <w:pPr>
        <w:ind w:left="721" w:right="18"/>
      </w:pPr>
      <w:r>
        <w:t xml:space="preserve">6. Решение о возвращении жалобы на действия (бездействие) заказчика: </w:t>
      </w:r>
    </w:p>
    <w:p w14:paraId="3EAC0B4C" w14:textId="77777777" w:rsidR="00EB7574" w:rsidRDefault="00000000">
      <w:pPr>
        <w:numPr>
          <w:ilvl w:val="0"/>
          <w:numId w:val="8"/>
        </w:numPr>
        <w:ind w:right="18" w:firstLine="711"/>
      </w:pPr>
      <w:r>
        <w:t xml:space="preserve">Не может быть обжаловано в судебном порядке  </w:t>
      </w:r>
    </w:p>
    <w:p w14:paraId="693A35C7" w14:textId="77777777" w:rsidR="00EB7574" w:rsidRDefault="00000000">
      <w:pPr>
        <w:numPr>
          <w:ilvl w:val="0"/>
          <w:numId w:val="8"/>
        </w:numPr>
        <w:ind w:right="18" w:firstLine="711"/>
      </w:pPr>
      <w:r>
        <w:t xml:space="preserve">Должно быть принято в срок не позднее чем через два рабочих дня со дня поступления такой жалобы.  </w:t>
      </w:r>
    </w:p>
    <w:p w14:paraId="792E04F5" w14:textId="77777777" w:rsidR="00EB7574" w:rsidRDefault="00000000">
      <w:pPr>
        <w:numPr>
          <w:ilvl w:val="0"/>
          <w:numId w:val="8"/>
        </w:numPr>
        <w:ind w:right="18" w:firstLine="711"/>
      </w:pPr>
      <w:r>
        <w:t xml:space="preserve">Сообщается заказчиком, уполномоченным органом, специализированной организацией в письменной форме участнику размещения заказа, подавшему жалобу, о принятом решении с указанием причин возвращения жалобы  </w:t>
      </w:r>
    </w:p>
    <w:p w14:paraId="758119E5" w14:textId="77777777" w:rsidR="00EB7574" w:rsidRDefault="00000000">
      <w:pPr>
        <w:numPr>
          <w:ilvl w:val="0"/>
          <w:numId w:val="8"/>
        </w:numPr>
        <w:ind w:right="18" w:firstLine="711"/>
      </w:pPr>
      <w:r>
        <w:t xml:space="preserve">принимается в случае, если жалоба подана не позднее чем через десять дней со дня размещения на официальном сайте протокола оценки и сопоставления заявок на участие в конкурсе, протокола аукциона, протокола рассмотрения и оценки котировочных заявок, а также протокола рассмотрения заявок на участие в конкурсе либо протокола рассмотрения заявок на участие в </w:t>
      </w:r>
      <w:r>
        <w:lastRenderedPageBreak/>
        <w:t xml:space="preserve">аукционе в случае признания конкурса или аукциона несостоявшимся, при проведении закрытого конкурса или закрытого аукциона - со дня подписания соответствующего протокола. </w:t>
      </w:r>
    </w:p>
    <w:p w14:paraId="74CB5FCC" w14:textId="77777777" w:rsidR="00EB7574" w:rsidRDefault="00000000">
      <w:pPr>
        <w:spacing w:after="27" w:line="259" w:lineRule="auto"/>
        <w:ind w:left="711" w:right="0" w:firstLine="0"/>
        <w:jc w:val="left"/>
      </w:pPr>
      <w:r>
        <w:t xml:space="preserve"> </w:t>
      </w:r>
    </w:p>
    <w:p w14:paraId="39270DD2" w14:textId="77777777" w:rsidR="00EB7574" w:rsidRDefault="00000000">
      <w:pPr>
        <w:ind w:left="-15" w:right="18" w:firstLine="711"/>
      </w:pPr>
      <w:r>
        <w:t xml:space="preserve">7. Федеральным законом № 94-ФЗ «О размещении заказов…» регулируются отношения: </w:t>
      </w:r>
    </w:p>
    <w:p w14:paraId="2A49FCBE" w14:textId="77777777" w:rsidR="00EB7574" w:rsidRDefault="00000000">
      <w:pPr>
        <w:numPr>
          <w:ilvl w:val="0"/>
          <w:numId w:val="9"/>
        </w:numPr>
        <w:ind w:right="18" w:firstLine="711"/>
      </w:pPr>
      <w:r>
        <w:t xml:space="preserve">связанные с размещением заказов на поставки товаров, выполнение работ, оказание услуг для государственных и муниципальных нужд. </w:t>
      </w:r>
    </w:p>
    <w:p w14:paraId="7371DB7D" w14:textId="77777777" w:rsidR="00EB7574" w:rsidRDefault="00000000">
      <w:pPr>
        <w:numPr>
          <w:ilvl w:val="0"/>
          <w:numId w:val="9"/>
        </w:numPr>
        <w:ind w:right="18" w:firstLine="711"/>
      </w:pPr>
      <w:r>
        <w:t xml:space="preserve">возникающие между организатором конкурса (государственным заказчиком) и участниками конкурса (поставщиками (исполнителями) в процессе проведения конкурса на размещение заказов на поставки товаров, выполнение работ, оказание услуг;  </w:t>
      </w:r>
    </w:p>
    <w:p w14:paraId="71FE3BC6" w14:textId="77777777" w:rsidR="00EB7574" w:rsidRDefault="00000000">
      <w:pPr>
        <w:numPr>
          <w:ilvl w:val="0"/>
          <w:numId w:val="9"/>
        </w:numPr>
        <w:ind w:right="18" w:firstLine="711"/>
      </w:pPr>
      <w:r>
        <w:t xml:space="preserve">определяющие порядок формирования и исполнения на контрактной основе заказов на закупку и поставку товаров, работ, услуг для федеральных государственных нужд предприятиями, организациями и учреждениями независимо от форм собственности;  </w:t>
      </w:r>
    </w:p>
    <w:p w14:paraId="41481464" w14:textId="77777777" w:rsidR="00EB7574" w:rsidRDefault="00000000">
      <w:pPr>
        <w:ind w:left="-15" w:right="18" w:firstLine="711"/>
      </w:pPr>
      <w:r>
        <w:t xml:space="preserve">5. определяющие порядок размещения заказов на закупку продукции для государственных нужд, осуществляемую государственными заказчиками за счет средств федерального бюджета, бюджетов субъектов Федерации, федеральных внебюджетных фондов и внебюджетных фондов субъектов Федерации, а также юридическими лицами, которым государственные заказчики на конкурсной договорной основе передали выполнение части своих функций по закупкам продукции. </w:t>
      </w:r>
    </w:p>
    <w:p w14:paraId="054304BE" w14:textId="77777777" w:rsidR="00EB7574" w:rsidRDefault="00000000">
      <w:pPr>
        <w:spacing w:after="28" w:line="259" w:lineRule="auto"/>
        <w:ind w:left="711" w:right="0" w:firstLine="0"/>
        <w:jc w:val="left"/>
      </w:pPr>
      <w:r>
        <w:t xml:space="preserve"> </w:t>
      </w:r>
    </w:p>
    <w:p w14:paraId="77199A47" w14:textId="77777777" w:rsidR="00EB7574" w:rsidRDefault="00000000">
      <w:pPr>
        <w:ind w:left="721" w:right="18"/>
      </w:pPr>
      <w:r>
        <w:t xml:space="preserve">8. Систему законодательства о размещении заказов составляют </w:t>
      </w:r>
    </w:p>
    <w:p w14:paraId="2C408AE8" w14:textId="77777777" w:rsidR="00EB7574" w:rsidRDefault="00000000">
      <w:pPr>
        <w:numPr>
          <w:ilvl w:val="0"/>
          <w:numId w:val="10"/>
        </w:numPr>
        <w:ind w:right="18" w:firstLine="711"/>
      </w:pPr>
      <w:r>
        <w:t xml:space="preserve">федеральные нормативно правовые акты и нормативно правовые акты субъектов федерации;  </w:t>
      </w:r>
    </w:p>
    <w:p w14:paraId="431DBC86" w14:textId="77777777" w:rsidR="00EB7574" w:rsidRDefault="00000000">
      <w:pPr>
        <w:numPr>
          <w:ilvl w:val="0"/>
          <w:numId w:val="10"/>
        </w:numPr>
        <w:spacing w:after="0" w:line="259" w:lineRule="auto"/>
        <w:ind w:right="18" w:firstLine="711"/>
      </w:pPr>
      <w:r>
        <w:t xml:space="preserve">нормативно правовые акты органов местного самоуправления;  </w:t>
      </w:r>
    </w:p>
    <w:p w14:paraId="66D63D24" w14:textId="77777777" w:rsidR="00EB7574" w:rsidRDefault="00000000">
      <w:pPr>
        <w:numPr>
          <w:ilvl w:val="0"/>
          <w:numId w:val="10"/>
        </w:numPr>
        <w:ind w:right="18" w:firstLine="711"/>
      </w:pPr>
      <w:r>
        <w:t xml:space="preserve">акты федерального законодательства, поскольку заключение контрактов относится к гражданско-правовым отношениям, регулирование которых находится в исключительном ведении Российской Федерации в соответствии со ст. 71 Конституции РФ. </w:t>
      </w:r>
    </w:p>
    <w:p w14:paraId="43F46D76" w14:textId="77777777" w:rsidR="00EB7574" w:rsidRDefault="00000000">
      <w:pPr>
        <w:numPr>
          <w:ilvl w:val="0"/>
          <w:numId w:val="10"/>
        </w:numPr>
        <w:ind w:right="18" w:firstLine="711"/>
      </w:pPr>
      <w:r>
        <w:t xml:space="preserve">федеральные нормативно правовые акты и нормативно правовые акты субъектов федерации, нормативно правовые акты органов местного самоуправления. </w:t>
      </w:r>
    </w:p>
    <w:p w14:paraId="13182A7A" w14:textId="77777777" w:rsidR="00EB7574" w:rsidRDefault="00000000">
      <w:pPr>
        <w:spacing w:after="33" w:line="259" w:lineRule="auto"/>
        <w:ind w:left="711" w:right="0" w:firstLine="0"/>
        <w:jc w:val="left"/>
      </w:pPr>
      <w:r>
        <w:t xml:space="preserve"> </w:t>
      </w:r>
    </w:p>
    <w:p w14:paraId="21223F4C" w14:textId="77777777" w:rsidR="00EB7574" w:rsidRDefault="00000000">
      <w:pPr>
        <w:ind w:left="721" w:right="18"/>
      </w:pPr>
      <w:r>
        <w:t xml:space="preserve">9. Государственными и муниципальными заказчики: </w:t>
      </w:r>
    </w:p>
    <w:p w14:paraId="39E30A32" w14:textId="77777777" w:rsidR="00EB7574" w:rsidRDefault="00000000">
      <w:pPr>
        <w:numPr>
          <w:ilvl w:val="0"/>
          <w:numId w:val="11"/>
        </w:numPr>
        <w:ind w:right="18" w:firstLine="711"/>
      </w:pPr>
      <w:r>
        <w:t xml:space="preserve">определяются Правительством Российской Федерации;  </w:t>
      </w:r>
    </w:p>
    <w:p w14:paraId="560AF3DC" w14:textId="77777777" w:rsidR="00EB7574" w:rsidRDefault="00000000">
      <w:pPr>
        <w:numPr>
          <w:ilvl w:val="0"/>
          <w:numId w:val="11"/>
        </w:numPr>
        <w:ind w:right="18" w:firstLine="711"/>
      </w:pPr>
      <w:r>
        <w:lastRenderedPageBreak/>
        <w:t xml:space="preserve">определяются уполномоченным на осуществление контроля в сфере размещения заказа федеральным органом исполнительной власти. </w:t>
      </w:r>
    </w:p>
    <w:p w14:paraId="7D3A14A3" w14:textId="77777777" w:rsidR="00EB7574" w:rsidRDefault="00000000">
      <w:pPr>
        <w:numPr>
          <w:ilvl w:val="0"/>
          <w:numId w:val="11"/>
        </w:numPr>
        <w:ind w:right="18" w:firstLine="711"/>
      </w:pPr>
      <w:r>
        <w:t xml:space="preserve">государственные органы, органы управления государственными внебюджетными фондами, органы местного самоуправления, а также бюджетные учреждения, иные получатели средств федерального бюджета и уполномоченные органами государственной власти субъектов Российской Федерации или органами местного самоуправления на размещение заказов бюджетные учреждения, иные получатели средств бюджетов субъектов Российской Федерации или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  </w:t>
      </w:r>
    </w:p>
    <w:p w14:paraId="3836A9A0" w14:textId="77777777" w:rsidR="00EB7574" w:rsidRDefault="00000000">
      <w:pPr>
        <w:numPr>
          <w:ilvl w:val="0"/>
          <w:numId w:val="11"/>
        </w:numPr>
        <w:ind w:right="18" w:firstLine="711"/>
      </w:pPr>
      <w:r>
        <w:t xml:space="preserve">государственные органы, органы управления государственными внебюджетными фондами, органы местного самоуправления, а также бюджетные учреждения, иные получатели средств федерального бюджета и уполномоченные органы, иные получатели средств бюджетов субъектов Российской Федерации или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  </w:t>
      </w:r>
    </w:p>
    <w:p w14:paraId="24163512" w14:textId="77777777" w:rsidR="00EB7574" w:rsidRDefault="00000000">
      <w:pPr>
        <w:spacing w:after="28" w:line="259" w:lineRule="auto"/>
        <w:ind w:left="711" w:right="0" w:firstLine="0"/>
        <w:jc w:val="left"/>
      </w:pPr>
      <w:r>
        <w:t xml:space="preserve"> </w:t>
      </w:r>
    </w:p>
    <w:p w14:paraId="02FEB422" w14:textId="77777777" w:rsidR="00EB7574" w:rsidRDefault="00000000">
      <w:pPr>
        <w:ind w:left="721" w:right="18"/>
      </w:pPr>
      <w:r>
        <w:t xml:space="preserve">10. Выбор специализированной организации осуществляется </w:t>
      </w:r>
    </w:p>
    <w:p w14:paraId="00511F7F" w14:textId="77777777" w:rsidR="00EB7574" w:rsidRDefault="00000000">
      <w:pPr>
        <w:numPr>
          <w:ilvl w:val="0"/>
          <w:numId w:val="12"/>
        </w:numPr>
        <w:ind w:right="18" w:firstLine="711"/>
      </w:pPr>
      <w:r>
        <w:t xml:space="preserve">заказчиком, уполномоченным органом;  </w:t>
      </w:r>
    </w:p>
    <w:p w14:paraId="433205E2" w14:textId="77777777" w:rsidR="00EB7574" w:rsidRDefault="00000000">
      <w:pPr>
        <w:numPr>
          <w:ilvl w:val="0"/>
          <w:numId w:val="12"/>
        </w:numPr>
        <w:ind w:right="18" w:firstLine="711"/>
      </w:pPr>
      <w:r>
        <w:t xml:space="preserve">комиссией по размещению заказов;  </w:t>
      </w:r>
    </w:p>
    <w:p w14:paraId="71188928" w14:textId="77777777" w:rsidR="00EB7574" w:rsidRDefault="00000000">
      <w:pPr>
        <w:numPr>
          <w:ilvl w:val="0"/>
          <w:numId w:val="12"/>
        </w:numPr>
        <w:ind w:right="18" w:firstLine="711"/>
      </w:pPr>
      <w:r>
        <w:t xml:space="preserve">Правительством Российской Федерации;  </w:t>
      </w:r>
    </w:p>
    <w:p w14:paraId="5552C036" w14:textId="77777777" w:rsidR="00EB7574" w:rsidRDefault="00000000">
      <w:pPr>
        <w:numPr>
          <w:ilvl w:val="0"/>
          <w:numId w:val="12"/>
        </w:numPr>
        <w:ind w:right="18" w:firstLine="711"/>
      </w:pPr>
      <w:r>
        <w:t xml:space="preserve">федеральным органом исполнительной власти, исполнительным органом власти субъекта Российской федерации или исполнительным органом местного самоуправления. </w:t>
      </w:r>
    </w:p>
    <w:p w14:paraId="62A4BB0C" w14:textId="77777777" w:rsidR="00EB7574" w:rsidRDefault="00000000">
      <w:pPr>
        <w:spacing w:after="28" w:line="259" w:lineRule="auto"/>
        <w:ind w:left="711" w:right="0" w:firstLine="0"/>
        <w:jc w:val="left"/>
      </w:pPr>
      <w:r>
        <w:t xml:space="preserve"> </w:t>
      </w:r>
    </w:p>
    <w:p w14:paraId="64A8969F" w14:textId="77777777" w:rsidR="00EB7574" w:rsidRDefault="00000000">
      <w:pPr>
        <w:ind w:left="721" w:right="18"/>
      </w:pPr>
      <w:r>
        <w:t xml:space="preserve">11. Замена члена комиссии допускается только по решению </w:t>
      </w:r>
    </w:p>
    <w:p w14:paraId="32A734BE" w14:textId="77777777" w:rsidR="00EB7574" w:rsidRDefault="00000000">
      <w:pPr>
        <w:numPr>
          <w:ilvl w:val="0"/>
          <w:numId w:val="13"/>
        </w:numPr>
        <w:ind w:right="18" w:firstLine="711"/>
      </w:pPr>
      <w:r>
        <w:t xml:space="preserve">органа, осуществляющего контроль в сфере размещения заказов по заявлению любого из участников размещения заказа;  </w:t>
      </w:r>
    </w:p>
    <w:p w14:paraId="539F34D7" w14:textId="77777777" w:rsidR="00EB7574" w:rsidRDefault="00000000">
      <w:pPr>
        <w:numPr>
          <w:ilvl w:val="0"/>
          <w:numId w:val="13"/>
        </w:numPr>
        <w:ind w:right="18" w:firstLine="711"/>
      </w:pPr>
      <w:r>
        <w:t xml:space="preserve">заказчика, уполномоченного органа;  </w:t>
      </w:r>
    </w:p>
    <w:p w14:paraId="1DBAF174" w14:textId="77777777" w:rsidR="00EB7574" w:rsidRDefault="00000000">
      <w:pPr>
        <w:numPr>
          <w:ilvl w:val="0"/>
          <w:numId w:val="13"/>
        </w:numPr>
        <w:ind w:right="18" w:firstLine="711"/>
      </w:pPr>
      <w:r>
        <w:t xml:space="preserve">суда;  </w:t>
      </w:r>
    </w:p>
    <w:p w14:paraId="27CD9E59" w14:textId="77777777" w:rsidR="00EB7574" w:rsidRDefault="00000000">
      <w:pPr>
        <w:numPr>
          <w:ilvl w:val="0"/>
          <w:numId w:val="13"/>
        </w:numPr>
        <w:ind w:right="18" w:firstLine="711"/>
      </w:pPr>
      <w:r>
        <w:t xml:space="preserve">заказчика, с разрешения органа, осуществляющего контроль в сфере размещения заказов. </w:t>
      </w:r>
    </w:p>
    <w:p w14:paraId="16408072" w14:textId="77777777" w:rsidR="00EB7574" w:rsidRDefault="00000000">
      <w:pPr>
        <w:spacing w:after="0" w:line="259" w:lineRule="auto"/>
        <w:ind w:left="711" w:right="0" w:firstLine="0"/>
        <w:jc w:val="left"/>
      </w:pPr>
      <w:r>
        <w:t xml:space="preserve"> </w:t>
      </w:r>
    </w:p>
    <w:p w14:paraId="438C4D29" w14:textId="77777777" w:rsidR="00EB7574" w:rsidRDefault="00000000">
      <w:pPr>
        <w:ind w:left="-15" w:right="18" w:firstLine="711"/>
      </w:pPr>
      <w:r>
        <w:t xml:space="preserve">12. Комиссия правомочна осуществлять свои функции, если на заседании комиссии присутствуют </w:t>
      </w:r>
    </w:p>
    <w:p w14:paraId="7878FD20" w14:textId="77777777" w:rsidR="00EB7574" w:rsidRDefault="00000000">
      <w:pPr>
        <w:numPr>
          <w:ilvl w:val="0"/>
          <w:numId w:val="14"/>
        </w:numPr>
        <w:ind w:right="18" w:firstLine="711"/>
      </w:pPr>
      <w:r>
        <w:t xml:space="preserve">не менее чем две трети общего числа ее членов;  </w:t>
      </w:r>
    </w:p>
    <w:p w14:paraId="5493AFA8" w14:textId="77777777" w:rsidR="00EB7574" w:rsidRDefault="00000000">
      <w:pPr>
        <w:numPr>
          <w:ilvl w:val="0"/>
          <w:numId w:val="14"/>
        </w:numPr>
        <w:ind w:right="18" w:firstLine="711"/>
      </w:pPr>
      <w:r>
        <w:lastRenderedPageBreak/>
        <w:t xml:space="preserve">законом не предусмотрено минимальное количество, при котором комиссия считается правомочной;  </w:t>
      </w:r>
    </w:p>
    <w:p w14:paraId="40C6A3C3" w14:textId="77777777" w:rsidR="00EB7574" w:rsidRDefault="00000000">
      <w:pPr>
        <w:numPr>
          <w:ilvl w:val="0"/>
          <w:numId w:val="14"/>
        </w:numPr>
        <w:ind w:right="18" w:firstLine="711"/>
      </w:pPr>
      <w:r>
        <w:t xml:space="preserve">присутствуют все члены комиссии;  </w:t>
      </w:r>
    </w:p>
    <w:p w14:paraId="1F85409D" w14:textId="77777777" w:rsidR="00EB7574" w:rsidRDefault="00000000">
      <w:pPr>
        <w:numPr>
          <w:ilvl w:val="0"/>
          <w:numId w:val="14"/>
        </w:numPr>
        <w:ind w:right="18" w:firstLine="711"/>
      </w:pPr>
      <w:r>
        <w:t xml:space="preserve">присутствует не менее чем пятьдесят процентов общего числа ее членов. </w:t>
      </w:r>
    </w:p>
    <w:p w14:paraId="560C9988" w14:textId="77777777" w:rsidR="00EB7574" w:rsidRDefault="00000000">
      <w:pPr>
        <w:spacing w:after="28" w:line="259" w:lineRule="auto"/>
        <w:ind w:left="711" w:right="0" w:firstLine="0"/>
        <w:jc w:val="left"/>
      </w:pPr>
      <w:r>
        <w:t xml:space="preserve"> </w:t>
      </w:r>
    </w:p>
    <w:p w14:paraId="3C6ACFB9" w14:textId="77777777" w:rsidR="00EB7574" w:rsidRDefault="00000000">
      <w:pPr>
        <w:ind w:left="721" w:right="18"/>
      </w:pPr>
      <w:r>
        <w:t xml:space="preserve">13. Участниками размещения заказов являются </w:t>
      </w:r>
    </w:p>
    <w:p w14:paraId="68AFB376" w14:textId="77777777" w:rsidR="00EB7574" w:rsidRDefault="00000000">
      <w:pPr>
        <w:numPr>
          <w:ilvl w:val="0"/>
          <w:numId w:val="15"/>
        </w:numPr>
        <w:ind w:right="18" w:firstLine="711"/>
      </w:pPr>
      <w:r>
        <w:t xml:space="preserve">лица, претендующие на заключение государственного или муниципального контракта;  </w:t>
      </w:r>
    </w:p>
    <w:p w14:paraId="3784AC1B" w14:textId="77777777" w:rsidR="00EB7574" w:rsidRDefault="00000000">
      <w:pPr>
        <w:numPr>
          <w:ilvl w:val="0"/>
          <w:numId w:val="15"/>
        </w:numPr>
        <w:ind w:right="18" w:firstLine="711"/>
      </w:pPr>
      <w:r>
        <w:t xml:space="preserve">лица, входящие в состав комиссии по размещению заказов;  </w:t>
      </w:r>
    </w:p>
    <w:p w14:paraId="77CB5368" w14:textId="77777777" w:rsidR="00EB7574" w:rsidRDefault="00000000">
      <w:pPr>
        <w:numPr>
          <w:ilvl w:val="0"/>
          <w:numId w:val="15"/>
        </w:numPr>
        <w:ind w:right="18" w:firstLine="711"/>
      </w:pPr>
      <w:r>
        <w:t xml:space="preserve">комиссия по размещению заказов, специализированная организация, государственные заказчики и муниципальные заказчики, уполномоченный орган, а так же лица, претендующие на заключение контракта; </w:t>
      </w:r>
    </w:p>
    <w:p w14:paraId="4E4BC78C" w14:textId="77777777" w:rsidR="00EB7574" w:rsidRDefault="00000000">
      <w:pPr>
        <w:numPr>
          <w:ilvl w:val="0"/>
          <w:numId w:val="15"/>
        </w:numPr>
        <w:ind w:right="18" w:firstLine="711"/>
      </w:pPr>
      <w:r>
        <w:t xml:space="preserve">только </w:t>
      </w:r>
      <w:r>
        <w:tab/>
        <w:t xml:space="preserve">юридические </w:t>
      </w:r>
      <w:r>
        <w:tab/>
        <w:t xml:space="preserve">лица, </w:t>
      </w:r>
      <w:r>
        <w:tab/>
        <w:t xml:space="preserve">претендующие </w:t>
      </w:r>
      <w:r>
        <w:tab/>
        <w:t xml:space="preserve">на </w:t>
      </w:r>
      <w:r>
        <w:tab/>
        <w:t xml:space="preserve">заключение </w:t>
      </w:r>
    </w:p>
    <w:p w14:paraId="4C332EFC" w14:textId="77777777" w:rsidR="00EB7574" w:rsidRDefault="00000000">
      <w:pPr>
        <w:ind w:left="-5" w:right="18"/>
      </w:pPr>
      <w:r>
        <w:t xml:space="preserve">государственного или муниципального контракта; </w:t>
      </w:r>
    </w:p>
    <w:p w14:paraId="629E4D51" w14:textId="77777777" w:rsidR="00EB7574" w:rsidRDefault="00000000">
      <w:pPr>
        <w:spacing w:after="28" w:line="259" w:lineRule="auto"/>
        <w:ind w:left="711" w:right="0" w:firstLine="0"/>
        <w:jc w:val="left"/>
      </w:pPr>
      <w:r>
        <w:t xml:space="preserve"> </w:t>
      </w:r>
    </w:p>
    <w:p w14:paraId="6E08F91C" w14:textId="77777777" w:rsidR="00EB7574" w:rsidRDefault="00000000">
      <w:pPr>
        <w:ind w:left="721" w:right="18"/>
      </w:pPr>
      <w:r>
        <w:t xml:space="preserve">14. Цена государственного или муниципального контракта:  </w:t>
      </w:r>
    </w:p>
    <w:p w14:paraId="69499B75" w14:textId="77777777" w:rsidR="00EB7574" w:rsidRDefault="00000000">
      <w:pPr>
        <w:numPr>
          <w:ilvl w:val="0"/>
          <w:numId w:val="16"/>
        </w:numPr>
        <w:ind w:right="18" w:firstLine="711"/>
      </w:pPr>
      <w:r>
        <w:t xml:space="preserve">может изменяться в ходе его исполнения государственным или муниципальным заказчиком, но не более чем на десять процентов цены, предусмотренной в контракте;  </w:t>
      </w:r>
    </w:p>
    <w:p w14:paraId="47DDD41C" w14:textId="77777777" w:rsidR="00EB7574" w:rsidRDefault="00000000">
      <w:pPr>
        <w:numPr>
          <w:ilvl w:val="0"/>
          <w:numId w:val="16"/>
        </w:numPr>
        <w:ind w:right="18" w:firstLine="711"/>
      </w:pPr>
      <w:r>
        <w:t xml:space="preserve">является твердой и не может изменяться.  </w:t>
      </w:r>
    </w:p>
    <w:p w14:paraId="241F12A3" w14:textId="77777777" w:rsidR="00EB7574" w:rsidRDefault="00000000">
      <w:pPr>
        <w:numPr>
          <w:ilvl w:val="0"/>
          <w:numId w:val="16"/>
        </w:numPr>
        <w:ind w:right="18" w:firstLine="711"/>
      </w:pPr>
      <w:r>
        <w:t xml:space="preserve">является твердой и не может изменяться в ходе его исполнения, за исключением случаев, предусмотренных Законом;  </w:t>
      </w:r>
    </w:p>
    <w:p w14:paraId="571AB03C" w14:textId="77777777" w:rsidR="00EB7574" w:rsidRDefault="00000000">
      <w:pPr>
        <w:numPr>
          <w:ilvl w:val="0"/>
          <w:numId w:val="16"/>
        </w:numPr>
        <w:ind w:right="18" w:firstLine="711"/>
      </w:pPr>
      <w:r>
        <w:t xml:space="preserve">может изменяться в ходе его исполнения по решению комиссии по размещению заказа, специализированной организации, государственного и муниципального заказчика, уполномоченного органа, с согласия лиц, претендующих на заключение государственного или муниципального контракта;  </w:t>
      </w:r>
    </w:p>
    <w:p w14:paraId="35E7D067" w14:textId="77777777" w:rsidR="00EB7574" w:rsidRDefault="00000000">
      <w:pPr>
        <w:spacing w:after="0" w:line="259" w:lineRule="auto"/>
        <w:ind w:left="711" w:right="0" w:firstLine="0"/>
        <w:jc w:val="left"/>
      </w:pPr>
      <w:r>
        <w:t xml:space="preserve"> </w:t>
      </w:r>
    </w:p>
    <w:p w14:paraId="1932DAC2" w14:textId="77777777" w:rsidR="00EB7574" w:rsidRDefault="00000000">
      <w:pPr>
        <w:ind w:left="-15" w:right="18" w:firstLine="711"/>
      </w:pPr>
      <w:r>
        <w:t xml:space="preserve">15. Под одноименными товарами, одноименными работами, одноименными услугами понимаются </w:t>
      </w:r>
    </w:p>
    <w:p w14:paraId="4EFF0810" w14:textId="77777777" w:rsidR="00EB7574" w:rsidRDefault="00000000">
      <w:pPr>
        <w:numPr>
          <w:ilvl w:val="0"/>
          <w:numId w:val="17"/>
        </w:numPr>
        <w:ind w:right="18" w:firstLine="711"/>
      </w:pPr>
      <w:r>
        <w:t xml:space="preserve">товары, работы, услуги, относящиеся к одной группе товаров, работ, услуг в соответствии с номенклатурой товаров, работ, услуг для государственных и муниципальных нужд. </w:t>
      </w:r>
    </w:p>
    <w:p w14:paraId="28E52182" w14:textId="77777777" w:rsidR="00EB7574" w:rsidRDefault="00000000">
      <w:pPr>
        <w:numPr>
          <w:ilvl w:val="0"/>
          <w:numId w:val="17"/>
        </w:numPr>
        <w:ind w:right="18" w:firstLine="711"/>
      </w:pPr>
      <w:r>
        <w:t xml:space="preserve">товары, работы, услуги, схожие по своим функциональным признакам, в том числе по артикулу, по ассортименту, качеству или назначению.  </w:t>
      </w:r>
    </w:p>
    <w:p w14:paraId="79434DF1" w14:textId="77777777" w:rsidR="00EB7574" w:rsidRDefault="00000000">
      <w:pPr>
        <w:numPr>
          <w:ilvl w:val="0"/>
          <w:numId w:val="17"/>
        </w:numPr>
        <w:ind w:right="18" w:firstLine="711"/>
      </w:pPr>
      <w:r>
        <w:t xml:space="preserve">взаимозаменяемые товары, работы, услуги. </w:t>
      </w:r>
    </w:p>
    <w:p w14:paraId="26120EF6" w14:textId="77777777" w:rsidR="00EB7574" w:rsidRDefault="00000000">
      <w:pPr>
        <w:numPr>
          <w:ilvl w:val="0"/>
          <w:numId w:val="17"/>
        </w:numPr>
        <w:ind w:right="18" w:firstLine="711"/>
      </w:pPr>
      <w:r>
        <w:lastRenderedPageBreak/>
        <w:t xml:space="preserve">товары, работы, услуги отнесенные Постановлением Правительства Российской Федерации к одноименным. </w:t>
      </w:r>
    </w:p>
    <w:p w14:paraId="1DD4C950" w14:textId="77777777" w:rsidR="00EB7574" w:rsidRDefault="00000000">
      <w:pPr>
        <w:spacing w:after="25" w:line="259" w:lineRule="auto"/>
        <w:ind w:left="711" w:right="0" w:firstLine="0"/>
        <w:jc w:val="left"/>
      </w:pPr>
      <w:r>
        <w:t xml:space="preserve"> </w:t>
      </w:r>
    </w:p>
    <w:p w14:paraId="073BC2A8" w14:textId="77777777" w:rsidR="00EB7574" w:rsidRDefault="00000000">
      <w:pPr>
        <w:ind w:left="721" w:right="18"/>
      </w:pPr>
      <w:r>
        <w:t xml:space="preserve">16.  Каким способом выбирается специализированная организация? </w:t>
      </w:r>
    </w:p>
    <w:p w14:paraId="1AA74A2D" w14:textId="77777777" w:rsidR="00EB7574" w:rsidRDefault="00000000">
      <w:pPr>
        <w:ind w:left="721" w:right="914"/>
      </w:pPr>
      <w:r>
        <w:t xml:space="preserve">1. выбор осуществляется заказчиком путем проведения торгов  2. выбор осуществляется заказчиком путем проведения аукциона. </w:t>
      </w:r>
    </w:p>
    <w:p w14:paraId="1ED55B18" w14:textId="77777777" w:rsidR="00EB7574" w:rsidRDefault="00000000">
      <w:pPr>
        <w:numPr>
          <w:ilvl w:val="0"/>
          <w:numId w:val="18"/>
        </w:numPr>
        <w:ind w:right="18" w:firstLine="711"/>
      </w:pPr>
      <w:r>
        <w:t xml:space="preserve">выбор осуществляется уполномоченным органом, заказчиком путем проведения котировок. </w:t>
      </w:r>
    </w:p>
    <w:p w14:paraId="7A146AC7" w14:textId="77777777" w:rsidR="00EB7574" w:rsidRDefault="00000000">
      <w:pPr>
        <w:numPr>
          <w:ilvl w:val="0"/>
          <w:numId w:val="18"/>
        </w:numPr>
        <w:ind w:right="18" w:firstLine="711"/>
      </w:pPr>
      <w:r>
        <w:t xml:space="preserve">выбор осуществляется поставщиком путем проведения торгов </w:t>
      </w:r>
    </w:p>
    <w:p w14:paraId="7C5143EF" w14:textId="77777777" w:rsidR="00EB7574" w:rsidRDefault="00000000">
      <w:pPr>
        <w:spacing w:after="0" w:line="259" w:lineRule="auto"/>
        <w:ind w:left="711" w:right="0" w:firstLine="0"/>
        <w:jc w:val="left"/>
      </w:pPr>
      <w:r>
        <w:t xml:space="preserve"> </w:t>
      </w:r>
    </w:p>
    <w:p w14:paraId="54A81A8A" w14:textId="77777777" w:rsidR="00EB7574" w:rsidRDefault="00000000">
      <w:pPr>
        <w:ind w:left="-15" w:right="18" w:firstLine="711"/>
      </w:pPr>
      <w:r>
        <w:t xml:space="preserve">17. Какую ответственность несут заказчик и уполномоченный орган за вред, причиненный физическому или юридическому лицу в результате незаконных действий (бездействия) специализированной организации на основе договора, заключенного между ними и связанных с размещением заказа </w:t>
      </w:r>
    </w:p>
    <w:p w14:paraId="500EFD91" w14:textId="77777777" w:rsidR="00EB7574" w:rsidRDefault="00000000">
      <w:pPr>
        <w:numPr>
          <w:ilvl w:val="0"/>
          <w:numId w:val="19"/>
        </w:numPr>
        <w:ind w:right="18" w:hanging="355"/>
      </w:pPr>
      <w:r>
        <w:t xml:space="preserve">субсидиарную ответственность  </w:t>
      </w:r>
    </w:p>
    <w:p w14:paraId="6A2290EB" w14:textId="77777777" w:rsidR="00EB7574" w:rsidRDefault="00000000">
      <w:pPr>
        <w:numPr>
          <w:ilvl w:val="0"/>
          <w:numId w:val="19"/>
        </w:numPr>
        <w:ind w:right="18" w:hanging="355"/>
      </w:pPr>
      <w:r>
        <w:t xml:space="preserve">долевую ответственность </w:t>
      </w:r>
    </w:p>
    <w:p w14:paraId="4B1E8121" w14:textId="77777777" w:rsidR="00EB7574" w:rsidRDefault="00000000">
      <w:pPr>
        <w:numPr>
          <w:ilvl w:val="0"/>
          <w:numId w:val="19"/>
        </w:numPr>
        <w:ind w:right="18" w:hanging="355"/>
      </w:pPr>
      <w:r>
        <w:t xml:space="preserve">солидарную ответственность  </w:t>
      </w:r>
    </w:p>
    <w:p w14:paraId="6C4CAF32" w14:textId="77777777" w:rsidR="00EB7574" w:rsidRDefault="00000000">
      <w:pPr>
        <w:numPr>
          <w:ilvl w:val="0"/>
          <w:numId w:val="19"/>
        </w:numPr>
        <w:ind w:right="18" w:hanging="355"/>
      </w:pPr>
      <w:r>
        <w:t xml:space="preserve">все виды ответственности </w:t>
      </w:r>
    </w:p>
    <w:p w14:paraId="54E9F3B2" w14:textId="77777777" w:rsidR="00EB7574" w:rsidRDefault="00000000">
      <w:pPr>
        <w:spacing w:after="0" w:line="259" w:lineRule="auto"/>
        <w:ind w:left="711" w:right="0" w:firstLine="0"/>
        <w:jc w:val="left"/>
      </w:pPr>
      <w:r>
        <w:t xml:space="preserve"> </w:t>
      </w:r>
    </w:p>
    <w:p w14:paraId="2E36C81C" w14:textId="77777777" w:rsidR="00EB7574" w:rsidRDefault="00000000">
      <w:pPr>
        <w:ind w:left="-15" w:right="18" w:firstLine="711"/>
      </w:pPr>
      <w:r>
        <w:t xml:space="preserve">18. Когда заказчиком, уполномоченным органом принимаются решения о создании комиссии, определяются ее состав и порядок работы, назначается председатель комиссии. </w:t>
      </w:r>
    </w:p>
    <w:p w14:paraId="06A7A8DA" w14:textId="77777777" w:rsidR="00EB7574" w:rsidRDefault="00000000">
      <w:pPr>
        <w:numPr>
          <w:ilvl w:val="0"/>
          <w:numId w:val="20"/>
        </w:numPr>
        <w:ind w:right="18" w:firstLine="711"/>
      </w:pPr>
      <w:r>
        <w:t xml:space="preserve">до опубликования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w:t>
      </w:r>
    </w:p>
    <w:p w14:paraId="69055C07" w14:textId="77777777" w:rsidR="00EB7574" w:rsidRDefault="00000000">
      <w:pPr>
        <w:numPr>
          <w:ilvl w:val="0"/>
          <w:numId w:val="20"/>
        </w:numPr>
        <w:ind w:right="18" w:firstLine="711"/>
      </w:pPr>
      <w:r>
        <w:t xml:space="preserve">после опубликования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w:t>
      </w:r>
    </w:p>
    <w:p w14:paraId="0DA87886" w14:textId="77777777" w:rsidR="00EB7574" w:rsidRDefault="00000000">
      <w:pPr>
        <w:numPr>
          <w:ilvl w:val="0"/>
          <w:numId w:val="20"/>
        </w:numPr>
        <w:ind w:right="18" w:firstLine="711"/>
      </w:pPr>
      <w:r>
        <w:t xml:space="preserve">в ходе открытого конкурса или открытого аукциона </w:t>
      </w:r>
    </w:p>
    <w:p w14:paraId="13246973" w14:textId="77777777" w:rsidR="00EB7574" w:rsidRDefault="00000000">
      <w:pPr>
        <w:numPr>
          <w:ilvl w:val="0"/>
          <w:numId w:val="20"/>
        </w:numPr>
        <w:ind w:right="18" w:firstLine="711"/>
      </w:pPr>
      <w:r>
        <w:t xml:space="preserve">после проведения открытого конкурса или открытого аукциона </w:t>
      </w:r>
    </w:p>
    <w:p w14:paraId="76EE202A" w14:textId="77777777" w:rsidR="00EB7574" w:rsidRDefault="00000000">
      <w:pPr>
        <w:spacing w:after="28" w:line="259" w:lineRule="auto"/>
        <w:ind w:left="711" w:right="0" w:firstLine="0"/>
        <w:jc w:val="left"/>
      </w:pPr>
      <w:r>
        <w:t xml:space="preserve"> </w:t>
      </w:r>
    </w:p>
    <w:p w14:paraId="2854DEB9" w14:textId="77777777" w:rsidR="00EB7574" w:rsidRDefault="00000000">
      <w:pPr>
        <w:ind w:left="721" w:right="18"/>
      </w:pPr>
      <w:r>
        <w:t xml:space="preserve">19. Требования предъявляемые законом к членам комиссии. </w:t>
      </w:r>
    </w:p>
    <w:p w14:paraId="5AF13599" w14:textId="77777777" w:rsidR="00EB7574" w:rsidRDefault="00000000">
      <w:pPr>
        <w:ind w:left="-15" w:right="18" w:firstLine="711"/>
      </w:pPr>
      <w:r>
        <w:t xml:space="preserve">1.наличие высшего экономического или юридического образования и стажа работы в сфере размещения заказа. </w:t>
      </w:r>
    </w:p>
    <w:p w14:paraId="72A218FA" w14:textId="77777777" w:rsidR="00EB7574" w:rsidRDefault="00000000">
      <w:pPr>
        <w:ind w:left="-15" w:right="18" w:firstLine="711"/>
      </w:pPr>
      <w:r>
        <w:t xml:space="preserve">2.физические лица, которые лично не заинтересованы в результатах размещения заказа и на которых не способны оказывать влияние участники размещения заказа. </w:t>
      </w:r>
    </w:p>
    <w:p w14:paraId="4FA52C53" w14:textId="77777777" w:rsidR="00EB7574" w:rsidRDefault="00000000">
      <w:pPr>
        <w:ind w:left="721" w:right="1461"/>
      </w:pPr>
      <w:r>
        <w:lastRenderedPageBreak/>
        <w:t xml:space="preserve">3. физические лица, не достигшие возраста 60 лет. 4. отсутствие судимости за преступления в сфере экономики. </w:t>
      </w:r>
    </w:p>
    <w:p w14:paraId="0EA24F96" w14:textId="77777777" w:rsidR="00EB7574" w:rsidRDefault="00000000">
      <w:pPr>
        <w:spacing w:after="0" w:line="259" w:lineRule="auto"/>
        <w:ind w:left="711" w:right="0" w:firstLine="0"/>
        <w:jc w:val="left"/>
      </w:pPr>
      <w:r>
        <w:t xml:space="preserve"> </w:t>
      </w:r>
    </w:p>
    <w:p w14:paraId="03D3E265" w14:textId="77777777" w:rsidR="00EB7574" w:rsidRDefault="00000000">
      <w:pPr>
        <w:ind w:left="-15" w:right="18" w:firstLine="711"/>
      </w:pPr>
      <w:r>
        <w:t xml:space="preserve">20. В какой форме осуществляется контроль за соблюдением заказчиком, уполномоченным органом или специализированной организацией либо конкурсной, аукционной или котировочной комиссией законодательства РФ о размещении заказов? </w:t>
      </w:r>
    </w:p>
    <w:p w14:paraId="72A0F94E" w14:textId="77777777" w:rsidR="00EB7574" w:rsidRDefault="00000000">
      <w:pPr>
        <w:numPr>
          <w:ilvl w:val="0"/>
          <w:numId w:val="21"/>
        </w:numPr>
        <w:ind w:right="18" w:firstLine="711"/>
      </w:pPr>
      <w:r>
        <w:t xml:space="preserve">путем рассмотрения жалоб. </w:t>
      </w:r>
    </w:p>
    <w:p w14:paraId="24892384" w14:textId="77777777" w:rsidR="00EB7574" w:rsidRDefault="00000000">
      <w:pPr>
        <w:numPr>
          <w:ilvl w:val="0"/>
          <w:numId w:val="21"/>
        </w:numPr>
        <w:ind w:right="18" w:firstLine="711"/>
      </w:pPr>
      <w:r>
        <w:t xml:space="preserve">путем плановых и внеплановых проверок. </w:t>
      </w:r>
    </w:p>
    <w:p w14:paraId="3C24544C" w14:textId="77777777" w:rsidR="00EB7574" w:rsidRDefault="00000000">
      <w:pPr>
        <w:numPr>
          <w:ilvl w:val="0"/>
          <w:numId w:val="21"/>
        </w:numPr>
        <w:ind w:right="18" w:firstLine="711"/>
      </w:pPr>
      <w:r>
        <w:t xml:space="preserve">путем проведения ревизии </w:t>
      </w:r>
    </w:p>
    <w:p w14:paraId="58C2BD2D" w14:textId="77777777" w:rsidR="00EB7574" w:rsidRDefault="00000000">
      <w:pPr>
        <w:numPr>
          <w:ilvl w:val="0"/>
          <w:numId w:val="21"/>
        </w:numPr>
        <w:ind w:right="18" w:firstLine="711"/>
      </w:pPr>
      <w:r>
        <w:t xml:space="preserve">путем предоставления отчета в федеральный орган исполнительной власти, орган исполнительной власти субъекта Российской Федерации, орган местного самоуправления уполномоченный на осуществление контроля в сфере размещения заказов </w:t>
      </w:r>
    </w:p>
    <w:p w14:paraId="41E051D2" w14:textId="77777777" w:rsidR="00EB7574" w:rsidRDefault="00000000">
      <w:pPr>
        <w:spacing w:after="0" w:line="259" w:lineRule="auto"/>
        <w:ind w:left="0" w:right="0" w:firstLine="0"/>
        <w:jc w:val="left"/>
      </w:pPr>
      <w:r>
        <w:rPr>
          <w:b/>
        </w:rPr>
        <w:t xml:space="preserve"> </w:t>
      </w:r>
    </w:p>
    <w:p w14:paraId="55AFC366" w14:textId="77777777" w:rsidR="00EB7574" w:rsidRDefault="00000000">
      <w:pPr>
        <w:spacing w:after="0" w:line="259" w:lineRule="auto"/>
        <w:ind w:left="359" w:right="362"/>
        <w:jc w:val="center"/>
      </w:pPr>
      <w:r>
        <w:rPr>
          <w:b/>
          <w:sz w:val="24"/>
        </w:rPr>
        <w:t xml:space="preserve">Критерии оценивания результатов выполнения тестовых заданий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EB7574" w14:paraId="201E9ACE" w14:textId="77777777">
        <w:trPr>
          <w:trHeight w:val="422"/>
        </w:trPr>
        <w:tc>
          <w:tcPr>
            <w:tcW w:w="6569" w:type="dxa"/>
            <w:tcBorders>
              <w:top w:val="single" w:sz="4" w:space="0" w:color="000000"/>
              <w:left w:val="single" w:sz="4" w:space="0" w:color="000000"/>
              <w:bottom w:val="single" w:sz="4" w:space="0" w:color="000000"/>
              <w:right w:val="single" w:sz="4" w:space="0" w:color="000000"/>
            </w:tcBorders>
          </w:tcPr>
          <w:p w14:paraId="52E7FF4A" w14:textId="77777777" w:rsidR="00EB7574" w:rsidRDefault="00000000">
            <w:pPr>
              <w:spacing w:after="0" w:line="259" w:lineRule="auto"/>
              <w:ind w:left="7" w:right="0" w:firstLine="0"/>
              <w:jc w:val="center"/>
            </w:pPr>
            <w:r>
              <w:rPr>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29398E8E" w14:textId="77777777" w:rsidR="00EB7574" w:rsidRDefault="00000000">
            <w:pPr>
              <w:spacing w:after="0" w:line="259" w:lineRule="auto"/>
              <w:ind w:left="7" w:right="0" w:firstLine="0"/>
              <w:jc w:val="center"/>
            </w:pPr>
            <w:r>
              <w:rPr>
                <w:sz w:val="24"/>
              </w:rPr>
              <w:t xml:space="preserve">Баллы </w:t>
            </w:r>
          </w:p>
        </w:tc>
      </w:tr>
      <w:tr w:rsidR="00EB7574" w14:paraId="550B4B45"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512593AC" w14:textId="77777777" w:rsidR="00EB7574" w:rsidRDefault="00000000">
            <w:pPr>
              <w:spacing w:after="0" w:line="259" w:lineRule="auto"/>
              <w:ind w:left="0" w:right="0" w:firstLine="0"/>
              <w:jc w:val="left"/>
            </w:pPr>
            <w:r>
              <w:rPr>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299F0839" w14:textId="77777777" w:rsidR="00EB7574" w:rsidRDefault="00000000">
            <w:pPr>
              <w:spacing w:after="0" w:line="259" w:lineRule="auto"/>
              <w:ind w:right="0" w:firstLine="0"/>
              <w:jc w:val="center"/>
            </w:pPr>
            <w:r>
              <w:rPr>
                <w:sz w:val="24"/>
              </w:rPr>
              <w:t xml:space="preserve">5 </w:t>
            </w:r>
          </w:p>
        </w:tc>
      </w:tr>
      <w:tr w:rsidR="00EB7574" w14:paraId="4285C6E3" w14:textId="77777777">
        <w:trPr>
          <w:trHeight w:val="284"/>
        </w:trPr>
        <w:tc>
          <w:tcPr>
            <w:tcW w:w="6569" w:type="dxa"/>
            <w:tcBorders>
              <w:top w:val="single" w:sz="4" w:space="0" w:color="000000"/>
              <w:left w:val="single" w:sz="4" w:space="0" w:color="000000"/>
              <w:bottom w:val="single" w:sz="4" w:space="0" w:color="000000"/>
              <w:right w:val="single" w:sz="4" w:space="0" w:color="000000"/>
            </w:tcBorders>
          </w:tcPr>
          <w:p w14:paraId="2D538ABB" w14:textId="77777777" w:rsidR="00EB7574" w:rsidRDefault="00000000">
            <w:pPr>
              <w:spacing w:after="0" w:line="259" w:lineRule="auto"/>
              <w:ind w:left="0" w:right="0" w:firstLine="0"/>
              <w:jc w:val="left"/>
            </w:pPr>
            <w:r>
              <w:rPr>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78FDFAA7" w14:textId="77777777" w:rsidR="00EB7574" w:rsidRDefault="00000000">
            <w:pPr>
              <w:spacing w:after="0" w:line="259" w:lineRule="auto"/>
              <w:ind w:right="0" w:firstLine="0"/>
              <w:jc w:val="center"/>
            </w:pPr>
            <w:r>
              <w:rPr>
                <w:sz w:val="24"/>
              </w:rPr>
              <w:t xml:space="preserve">4 </w:t>
            </w:r>
          </w:p>
        </w:tc>
      </w:tr>
      <w:tr w:rsidR="00EB7574" w14:paraId="3EC0E92F"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212BD3CD" w14:textId="77777777" w:rsidR="00EB7574" w:rsidRDefault="00000000">
            <w:pPr>
              <w:spacing w:after="0" w:line="259" w:lineRule="auto"/>
              <w:ind w:left="0" w:right="0" w:firstLine="0"/>
              <w:jc w:val="left"/>
            </w:pPr>
            <w:r>
              <w:rPr>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29691114" w14:textId="77777777" w:rsidR="00EB7574" w:rsidRDefault="00000000">
            <w:pPr>
              <w:spacing w:after="0" w:line="259" w:lineRule="auto"/>
              <w:ind w:right="0" w:firstLine="0"/>
              <w:jc w:val="center"/>
            </w:pPr>
            <w:r>
              <w:rPr>
                <w:sz w:val="24"/>
              </w:rPr>
              <w:t xml:space="preserve">3 </w:t>
            </w:r>
          </w:p>
        </w:tc>
      </w:tr>
      <w:tr w:rsidR="00EB7574" w14:paraId="2FE783DC"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09BE7D67" w14:textId="77777777" w:rsidR="00EB7574" w:rsidRDefault="00000000">
            <w:pPr>
              <w:spacing w:after="0" w:line="259" w:lineRule="auto"/>
              <w:ind w:left="0" w:right="0" w:firstLine="0"/>
              <w:jc w:val="left"/>
            </w:pPr>
            <w:r>
              <w:rPr>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6BDD9D46" w14:textId="77777777" w:rsidR="00EB7574" w:rsidRDefault="00000000">
            <w:pPr>
              <w:spacing w:after="0" w:line="259" w:lineRule="auto"/>
              <w:ind w:right="0" w:firstLine="0"/>
              <w:jc w:val="center"/>
            </w:pPr>
            <w:r>
              <w:rPr>
                <w:sz w:val="24"/>
              </w:rPr>
              <w:t xml:space="preserve">1 </w:t>
            </w:r>
          </w:p>
        </w:tc>
      </w:tr>
    </w:tbl>
    <w:p w14:paraId="5FBA6B75" w14:textId="77777777" w:rsidR="00EB7574" w:rsidRDefault="00000000">
      <w:pPr>
        <w:pStyle w:val="2"/>
        <w:ind w:left="10" w:right="0"/>
      </w:pPr>
      <w:r>
        <w:t xml:space="preserve">Вопросы для самостоятельного изучения и обсуждения на практическом занятии </w:t>
      </w:r>
    </w:p>
    <w:p w14:paraId="0DB94DDC" w14:textId="77777777" w:rsidR="00EB7574" w:rsidRDefault="00000000">
      <w:pPr>
        <w:numPr>
          <w:ilvl w:val="0"/>
          <w:numId w:val="22"/>
        </w:numPr>
        <w:ind w:right="18" w:hanging="422"/>
      </w:pPr>
      <w:r>
        <w:t xml:space="preserve">Основные принципы, понятия и термины, применяющиеся в российской системе закупок для обеспечения государственных и муниципальных нужд. </w:t>
      </w:r>
    </w:p>
    <w:p w14:paraId="18ECA90C" w14:textId="77777777" w:rsidR="00EB7574" w:rsidRDefault="00000000">
      <w:pPr>
        <w:numPr>
          <w:ilvl w:val="0"/>
          <w:numId w:val="22"/>
        </w:numPr>
        <w:ind w:right="18" w:hanging="422"/>
      </w:pPr>
      <w:r>
        <w:t xml:space="preserve">Система осуществления закупок в контексте социальных, экономических и политических процессов Российской Федерации. </w:t>
      </w:r>
    </w:p>
    <w:p w14:paraId="4A1DE6B5" w14:textId="77777777" w:rsidR="00EB7574" w:rsidRDefault="00000000">
      <w:pPr>
        <w:numPr>
          <w:ilvl w:val="0"/>
          <w:numId w:val="22"/>
        </w:numPr>
        <w:ind w:right="18" w:hanging="422"/>
      </w:pPr>
      <w:r>
        <w:t xml:space="preserve">Представление об основных принципах, заложенных в основу создания контрактной </w:t>
      </w:r>
    </w:p>
    <w:p w14:paraId="7828942E" w14:textId="77777777" w:rsidR="00EB7574" w:rsidRDefault="00000000">
      <w:pPr>
        <w:spacing w:after="1" w:line="280" w:lineRule="auto"/>
        <w:ind w:left="-5" w:right="9"/>
        <w:jc w:val="left"/>
      </w:pPr>
      <w:r>
        <w:t xml:space="preserve">системы </w:t>
      </w:r>
      <w:r>
        <w:tab/>
        <w:t xml:space="preserve">в </w:t>
      </w:r>
      <w:r>
        <w:tab/>
        <w:t xml:space="preserve">сфере </w:t>
      </w:r>
      <w:r>
        <w:tab/>
        <w:t xml:space="preserve">закупок </w:t>
      </w:r>
      <w:r>
        <w:tab/>
        <w:t xml:space="preserve">товаров, </w:t>
      </w:r>
      <w:r>
        <w:tab/>
        <w:t xml:space="preserve">работ, </w:t>
      </w:r>
      <w:r>
        <w:tab/>
        <w:t xml:space="preserve">услуг </w:t>
      </w:r>
      <w:r>
        <w:tab/>
        <w:t xml:space="preserve">для </w:t>
      </w:r>
      <w:r>
        <w:tab/>
        <w:t xml:space="preserve">обеспечения государственных и муниципальных нужд (далее - контрактная система). </w:t>
      </w:r>
    </w:p>
    <w:p w14:paraId="47C98E2A" w14:textId="77777777" w:rsidR="00EB7574" w:rsidRDefault="00000000">
      <w:pPr>
        <w:numPr>
          <w:ilvl w:val="0"/>
          <w:numId w:val="22"/>
        </w:numPr>
        <w:ind w:right="18" w:hanging="422"/>
      </w:pPr>
      <w:r>
        <w:t xml:space="preserve">Цели и задачи создания и функционирования контрактной системы. </w:t>
      </w:r>
    </w:p>
    <w:p w14:paraId="1A5FB900" w14:textId="77777777" w:rsidR="00EB7574" w:rsidRDefault="00000000">
      <w:pPr>
        <w:numPr>
          <w:ilvl w:val="0"/>
          <w:numId w:val="22"/>
        </w:numPr>
        <w:ind w:right="18" w:hanging="422"/>
      </w:pPr>
      <w:r>
        <w:t xml:space="preserve">Информационное обеспечение контрактной системы. </w:t>
      </w:r>
    </w:p>
    <w:p w14:paraId="6549035F" w14:textId="77777777" w:rsidR="00EB7574" w:rsidRDefault="00000000">
      <w:pPr>
        <w:numPr>
          <w:ilvl w:val="0"/>
          <w:numId w:val="22"/>
        </w:numPr>
        <w:ind w:right="18" w:hanging="422"/>
      </w:pPr>
      <w:r>
        <w:t xml:space="preserve">Участники контрактной системы, их права и обязанности. </w:t>
      </w:r>
    </w:p>
    <w:p w14:paraId="3D135391" w14:textId="77777777" w:rsidR="00EB7574" w:rsidRDefault="00000000">
      <w:pPr>
        <w:numPr>
          <w:ilvl w:val="0"/>
          <w:numId w:val="22"/>
        </w:numPr>
        <w:spacing w:after="1" w:line="280" w:lineRule="auto"/>
        <w:ind w:right="18" w:hanging="422"/>
      </w:pPr>
      <w:r>
        <w:t xml:space="preserve">Порядок создания, организация работы, функции контрактной службы (контрактного управляющего). </w:t>
      </w:r>
    </w:p>
    <w:p w14:paraId="2979A56A" w14:textId="77777777" w:rsidR="00EB7574" w:rsidRDefault="00000000">
      <w:pPr>
        <w:numPr>
          <w:ilvl w:val="0"/>
          <w:numId w:val="22"/>
        </w:numPr>
        <w:ind w:right="18" w:hanging="422"/>
      </w:pPr>
      <w:r>
        <w:t xml:space="preserve">Комиссии по осуществлению закупок. </w:t>
      </w:r>
    </w:p>
    <w:p w14:paraId="3ACB8EC7" w14:textId="77777777" w:rsidR="00EB7574" w:rsidRDefault="00000000">
      <w:pPr>
        <w:numPr>
          <w:ilvl w:val="0"/>
          <w:numId w:val="22"/>
        </w:numPr>
        <w:ind w:right="18" w:hanging="422"/>
      </w:pPr>
      <w:r>
        <w:t xml:space="preserve">Единая информационная система, порядок организации электронного документооборота. </w:t>
      </w:r>
    </w:p>
    <w:p w14:paraId="2E3135C5" w14:textId="77777777" w:rsidR="00EB7574" w:rsidRDefault="00000000">
      <w:pPr>
        <w:numPr>
          <w:ilvl w:val="0"/>
          <w:numId w:val="22"/>
        </w:numPr>
        <w:ind w:right="18" w:hanging="422"/>
      </w:pPr>
      <w:r>
        <w:lastRenderedPageBreak/>
        <w:t xml:space="preserve">Действующая российская нормативная правовая база в сфере закупок для обеспечения государственных и муниципальных нужд. </w:t>
      </w:r>
    </w:p>
    <w:p w14:paraId="30E8995D" w14:textId="77777777" w:rsidR="00EB7574" w:rsidRDefault="00000000">
      <w:pPr>
        <w:numPr>
          <w:ilvl w:val="0"/>
          <w:numId w:val="22"/>
        </w:numPr>
        <w:ind w:right="18" w:hanging="422"/>
      </w:pPr>
      <w:r>
        <w:t xml:space="preserve">Общие представления об антимонопольном законодательстве. </w:t>
      </w:r>
    </w:p>
    <w:p w14:paraId="6650539C" w14:textId="77777777" w:rsidR="00EB7574" w:rsidRDefault="00000000">
      <w:pPr>
        <w:numPr>
          <w:ilvl w:val="0"/>
          <w:numId w:val="22"/>
        </w:numPr>
        <w:ind w:right="18" w:hanging="422"/>
      </w:pPr>
      <w:r>
        <w:t xml:space="preserve">Понятия и порядок формирования и изменения планов закупок и плановграфиков закупок для обеспечения государственных и муниципальных нужд. </w:t>
      </w:r>
    </w:p>
    <w:p w14:paraId="32A464CF" w14:textId="77777777" w:rsidR="00EB7574" w:rsidRDefault="00000000">
      <w:pPr>
        <w:numPr>
          <w:ilvl w:val="0"/>
          <w:numId w:val="22"/>
        </w:numPr>
        <w:ind w:right="18" w:hanging="422"/>
      </w:pPr>
      <w:r>
        <w:t xml:space="preserve">Обоснование закупок. </w:t>
      </w:r>
    </w:p>
    <w:p w14:paraId="67BC2A92" w14:textId="77777777" w:rsidR="00EB7574" w:rsidRDefault="00000000">
      <w:pPr>
        <w:numPr>
          <w:ilvl w:val="0"/>
          <w:numId w:val="22"/>
        </w:numPr>
        <w:ind w:right="18" w:hanging="422"/>
      </w:pPr>
      <w:r>
        <w:t xml:space="preserve">Понятие начальной (максимальной) цены контракта, цены контракта, заключаемого с </w:t>
      </w:r>
    </w:p>
    <w:p w14:paraId="38BA06EB" w14:textId="77777777" w:rsidR="00EB7574" w:rsidRDefault="00000000">
      <w:pPr>
        <w:ind w:left="-5" w:right="18"/>
      </w:pPr>
      <w:r>
        <w:t xml:space="preserve">единственным поставщиком (подрядчиком, исполнителем); ее назначение, правовые методы определения. </w:t>
      </w:r>
    </w:p>
    <w:p w14:paraId="53A84414" w14:textId="77777777" w:rsidR="00EB7574" w:rsidRDefault="00000000">
      <w:pPr>
        <w:numPr>
          <w:ilvl w:val="0"/>
          <w:numId w:val="22"/>
        </w:numPr>
        <w:ind w:right="18" w:hanging="422"/>
      </w:pPr>
      <w:r>
        <w:t xml:space="preserve">Основные отличия способов определения поставщика (подрядчика, исполнителя), </w:t>
      </w:r>
    </w:p>
    <w:p w14:paraId="7948A3E1" w14:textId="77777777" w:rsidR="00EB7574" w:rsidRDefault="00000000">
      <w:pPr>
        <w:ind w:left="-5" w:right="18"/>
      </w:pPr>
      <w:r>
        <w:t xml:space="preserve">применяемых </w:t>
      </w:r>
      <w:r>
        <w:tab/>
        <w:t xml:space="preserve">для </w:t>
      </w:r>
      <w:r>
        <w:tab/>
        <w:t xml:space="preserve">осуществления </w:t>
      </w:r>
      <w:r>
        <w:tab/>
        <w:t xml:space="preserve">закупок </w:t>
      </w:r>
      <w:r>
        <w:tab/>
        <w:t xml:space="preserve">для </w:t>
      </w:r>
      <w:r>
        <w:tab/>
        <w:t xml:space="preserve">государственных </w:t>
      </w:r>
      <w:r>
        <w:tab/>
        <w:t xml:space="preserve">и муниципальных </w:t>
      </w:r>
    </w:p>
    <w:p w14:paraId="72C3EF2A" w14:textId="77777777" w:rsidR="00EB7574" w:rsidRDefault="00000000">
      <w:pPr>
        <w:ind w:left="-5" w:right="18"/>
      </w:pPr>
      <w:r>
        <w:t xml:space="preserve">нужд; назначение способов закупок. </w:t>
      </w:r>
    </w:p>
    <w:p w14:paraId="61BB04FC" w14:textId="77777777" w:rsidR="00EB7574" w:rsidRDefault="00000000">
      <w:pPr>
        <w:numPr>
          <w:ilvl w:val="0"/>
          <w:numId w:val="22"/>
        </w:numPr>
        <w:ind w:right="18" w:hanging="422"/>
      </w:pPr>
      <w:r>
        <w:t xml:space="preserve">Общие положения о конкурентных способах определения поставщика (подрядчика, </w:t>
      </w:r>
    </w:p>
    <w:p w14:paraId="5EBB1295" w14:textId="77777777" w:rsidR="00EB7574" w:rsidRDefault="00000000">
      <w:pPr>
        <w:ind w:left="-5" w:right="18"/>
      </w:pPr>
      <w:r>
        <w:t xml:space="preserve">исполнителя), </w:t>
      </w:r>
      <w:r>
        <w:tab/>
        <w:t xml:space="preserve">о </w:t>
      </w:r>
      <w:r>
        <w:tab/>
        <w:t xml:space="preserve">закупке </w:t>
      </w:r>
      <w:r>
        <w:tab/>
        <w:t xml:space="preserve">у </w:t>
      </w:r>
      <w:r>
        <w:tab/>
        <w:t xml:space="preserve">единственного </w:t>
      </w:r>
      <w:r>
        <w:tab/>
        <w:t xml:space="preserve">поставщика </w:t>
      </w:r>
      <w:r>
        <w:tab/>
        <w:t xml:space="preserve">(подрядчика, исполнителя). </w:t>
      </w:r>
    </w:p>
    <w:p w14:paraId="49C4D291" w14:textId="77777777" w:rsidR="00EB7574" w:rsidRDefault="00000000">
      <w:pPr>
        <w:numPr>
          <w:ilvl w:val="0"/>
          <w:numId w:val="22"/>
        </w:numPr>
        <w:ind w:right="18" w:hanging="422"/>
      </w:pPr>
      <w:r>
        <w:t xml:space="preserve">Запрос котировок. </w:t>
      </w:r>
    </w:p>
    <w:p w14:paraId="1ECEE8DB" w14:textId="77777777" w:rsidR="00EB7574" w:rsidRDefault="00000000">
      <w:pPr>
        <w:numPr>
          <w:ilvl w:val="0"/>
          <w:numId w:val="22"/>
        </w:numPr>
        <w:ind w:right="18" w:hanging="422"/>
      </w:pPr>
      <w:r>
        <w:t xml:space="preserve">Запрос предложений. </w:t>
      </w:r>
    </w:p>
    <w:p w14:paraId="02C7EDC8" w14:textId="77777777" w:rsidR="00EB7574" w:rsidRDefault="00000000">
      <w:pPr>
        <w:numPr>
          <w:ilvl w:val="0"/>
          <w:numId w:val="22"/>
        </w:numPr>
        <w:ind w:right="18" w:hanging="422"/>
      </w:pPr>
      <w:r>
        <w:t xml:space="preserve">Открытые и закрытые конкурсы. </w:t>
      </w:r>
    </w:p>
    <w:p w14:paraId="4AF9CB6D" w14:textId="77777777" w:rsidR="00EB7574" w:rsidRDefault="00000000">
      <w:pPr>
        <w:numPr>
          <w:ilvl w:val="0"/>
          <w:numId w:val="22"/>
        </w:numPr>
        <w:ind w:right="18" w:hanging="422"/>
      </w:pPr>
      <w:r>
        <w:t xml:space="preserve">Открытые и закрытые аукционы. </w:t>
      </w:r>
    </w:p>
    <w:p w14:paraId="6BFDF029" w14:textId="77777777" w:rsidR="00EB7574" w:rsidRDefault="00000000">
      <w:pPr>
        <w:numPr>
          <w:ilvl w:val="0"/>
          <w:numId w:val="22"/>
        </w:numPr>
        <w:ind w:right="18" w:hanging="422"/>
      </w:pPr>
      <w:r>
        <w:t xml:space="preserve">Условия допуска к участию в закупках </w:t>
      </w:r>
    </w:p>
    <w:p w14:paraId="07F34464" w14:textId="77777777" w:rsidR="00EB7574" w:rsidRDefault="00000000">
      <w:pPr>
        <w:numPr>
          <w:ilvl w:val="0"/>
          <w:numId w:val="22"/>
        </w:numPr>
        <w:ind w:right="18" w:hanging="422"/>
      </w:pPr>
      <w:r>
        <w:t xml:space="preserve">Антидемпинговые механизмы в закупках и правила их применения. </w:t>
      </w:r>
    </w:p>
    <w:p w14:paraId="1A936E99" w14:textId="77777777" w:rsidR="00EB7574" w:rsidRDefault="00000000">
      <w:pPr>
        <w:numPr>
          <w:ilvl w:val="0"/>
          <w:numId w:val="22"/>
        </w:numPr>
        <w:ind w:right="18" w:hanging="422"/>
      </w:pPr>
      <w:r>
        <w:t xml:space="preserve">Участие </w:t>
      </w:r>
      <w:r>
        <w:tab/>
        <w:t xml:space="preserve">субъектов </w:t>
      </w:r>
      <w:r>
        <w:tab/>
        <w:t xml:space="preserve">малого </w:t>
      </w:r>
      <w:r>
        <w:tab/>
        <w:t xml:space="preserve">предпринимательства, </w:t>
      </w:r>
      <w:r>
        <w:tab/>
        <w:t xml:space="preserve">социально ориентированных </w:t>
      </w:r>
    </w:p>
    <w:p w14:paraId="250694E3" w14:textId="77777777" w:rsidR="00EB7574" w:rsidRDefault="00000000">
      <w:pPr>
        <w:ind w:left="-5" w:right="18"/>
      </w:pPr>
      <w:r>
        <w:t xml:space="preserve">некоммерческих организаций в закупках, </w:t>
      </w:r>
    </w:p>
    <w:p w14:paraId="088A8FE0" w14:textId="77777777" w:rsidR="00EB7574" w:rsidRDefault="00000000">
      <w:pPr>
        <w:numPr>
          <w:ilvl w:val="0"/>
          <w:numId w:val="22"/>
        </w:numPr>
        <w:ind w:right="18" w:hanging="422"/>
      </w:pPr>
      <w:r>
        <w:t xml:space="preserve">Участие учреждений и предприятий уголовно-исполнительной системы в закупках. </w:t>
      </w:r>
    </w:p>
    <w:p w14:paraId="46BE3BD2" w14:textId="77777777" w:rsidR="00EB7574" w:rsidRDefault="00000000">
      <w:pPr>
        <w:numPr>
          <w:ilvl w:val="0"/>
          <w:numId w:val="22"/>
        </w:numPr>
        <w:ind w:right="18" w:hanging="422"/>
      </w:pPr>
      <w:r>
        <w:t xml:space="preserve">Участие организаций инвалидов в закупках. </w:t>
      </w:r>
    </w:p>
    <w:p w14:paraId="0B09D104" w14:textId="77777777" w:rsidR="00EB7574" w:rsidRDefault="00000000">
      <w:pPr>
        <w:numPr>
          <w:ilvl w:val="0"/>
          <w:numId w:val="22"/>
        </w:numPr>
        <w:spacing w:after="1" w:line="280" w:lineRule="auto"/>
        <w:ind w:right="18" w:hanging="422"/>
      </w:pPr>
      <w:r>
        <w:t xml:space="preserve">Правила описания объекта закупки, правовой порядок составления технического задания. </w:t>
      </w:r>
    </w:p>
    <w:p w14:paraId="12A4453F" w14:textId="77777777" w:rsidR="00EB7574" w:rsidRDefault="00000000">
      <w:pPr>
        <w:numPr>
          <w:ilvl w:val="0"/>
          <w:numId w:val="22"/>
        </w:numPr>
        <w:ind w:right="18" w:hanging="422"/>
      </w:pPr>
      <w:r>
        <w:t xml:space="preserve">Документооборот по закупкам. </w:t>
      </w:r>
    </w:p>
    <w:p w14:paraId="43013D9B" w14:textId="77777777" w:rsidR="00EB7574" w:rsidRDefault="00000000">
      <w:pPr>
        <w:numPr>
          <w:ilvl w:val="0"/>
          <w:numId w:val="22"/>
        </w:numPr>
        <w:ind w:right="18" w:hanging="422"/>
      </w:pPr>
      <w:r>
        <w:t xml:space="preserve">Особенности отдельных видов закупок (НИР, НИОКР, строительный подряд, </w:t>
      </w:r>
    </w:p>
    <w:p w14:paraId="21A5343C" w14:textId="77777777" w:rsidR="00EB7574" w:rsidRDefault="00000000">
      <w:pPr>
        <w:ind w:left="-5" w:right="18"/>
      </w:pPr>
      <w:r>
        <w:t xml:space="preserve">лекарственные </w:t>
      </w:r>
      <w:r>
        <w:tab/>
        <w:t xml:space="preserve">средства, </w:t>
      </w:r>
      <w:r>
        <w:tab/>
        <w:t xml:space="preserve">компьютерная </w:t>
      </w:r>
      <w:r>
        <w:tab/>
        <w:t xml:space="preserve">техника, </w:t>
      </w:r>
      <w:r>
        <w:tab/>
        <w:t xml:space="preserve">продукты </w:t>
      </w:r>
      <w:r>
        <w:tab/>
        <w:t xml:space="preserve">питания); особенности </w:t>
      </w:r>
    </w:p>
    <w:p w14:paraId="59D19BDD" w14:textId="77777777" w:rsidR="00EB7574" w:rsidRDefault="00000000">
      <w:pPr>
        <w:spacing w:after="1" w:line="280" w:lineRule="auto"/>
        <w:ind w:left="-5" w:right="9"/>
        <w:jc w:val="left"/>
      </w:pPr>
      <w:r>
        <w:lastRenderedPageBreak/>
        <w:t xml:space="preserve">составления </w:t>
      </w:r>
      <w:r>
        <w:tab/>
        <w:t xml:space="preserve">технических </w:t>
      </w:r>
      <w:r>
        <w:tab/>
        <w:t xml:space="preserve">требований </w:t>
      </w:r>
      <w:r>
        <w:tab/>
        <w:t xml:space="preserve">и </w:t>
      </w:r>
      <w:r>
        <w:tab/>
        <w:t xml:space="preserve">спецификаций </w:t>
      </w:r>
      <w:r>
        <w:tab/>
        <w:t xml:space="preserve">на </w:t>
      </w:r>
      <w:r>
        <w:tab/>
        <w:t xml:space="preserve">указанную продукцию; особенности заключения энергосервисных контрактов. </w:t>
      </w:r>
    </w:p>
    <w:p w14:paraId="595564B8" w14:textId="77777777" w:rsidR="00EB7574" w:rsidRDefault="00000000">
      <w:pPr>
        <w:numPr>
          <w:ilvl w:val="0"/>
          <w:numId w:val="22"/>
        </w:numPr>
        <w:ind w:right="18" w:hanging="422"/>
      </w:pPr>
      <w:r>
        <w:t xml:space="preserve">Основной понятийный аппарат, основные термины и определения при составлении </w:t>
      </w:r>
    </w:p>
    <w:p w14:paraId="3C05D537" w14:textId="77777777" w:rsidR="00EB7574" w:rsidRDefault="00000000">
      <w:pPr>
        <w:spacing w:after="1" w:line="280" w:lineRule="auto"/>
        <w:ind w:left="-5" w:right="9"/>
        <w:jc w:val="left"/>
      </w:pPr>
      <w:r>
        <w:t xml:space="preserve">контракта; особенности государственного контракта как вида договора, терминологии условий поставок. </w:t>
      </w:r>
    </w:p>
    <w:p w14:paraId="46D167D0" w14:textId="77777777" w:rsidR="00EB7574" w:rsidRDefault="00000000">
      <w:pPr>
        <w:numPr>
          <w:ilvl w:val="0"/>
          <w:numId w:val="22"/>
        </w:numPr>
        <w:ind w:right="18" w:hanging="422"/>
      </w:pPr>
      <w:r>
        <w:t xml:space="preserve">Структура контрактов: цена контракта и условия платежа, сроки, условия вступления контракта в силу, ответственность сторон, обеспечение исполнения контрактов, рассмотрение споров, обстоятельства непреодолимой силы. </w:t>
      </w:r>
    </w:p>
    <w:p w14:paraId="6A885F51" w14:textId="77777777" w:rsidR="00EB7574" w:rsidRDefault="00000000">
      <w:pPr>
        <w:numPr>
          <w:ilvl w:val="0"/>
          <w:numId w:val="22"/>
        </w:numPr>
        <w:ind w:right="18" w:hanging="422"/>
      </w:pPr>
      <w:r>
        <w:t xml:space="preserve">Экспертиза и приемка результатов исполнения контракта. </w:t>
      </w:r>
    </w:p>
    <w:p w14:paraId="0CBD8E94" w14:textId="77777777" w:rsidR="00EB7574" w:rsidRDefault="00000000">
      <w:pPr>
        <w:numPr>
          <w:ilvl w:val="0"/>
          <w:numId w:val="22"/>
        </w:numPr>
        <w:ind w:right="18" w:hanging="422"/>
      </w:pPr>
      <w:r>
        <w:t xml:space="preserve">Изменения в контракт. </w:t>
      </w:r>
    </w:p>
    <w:p w14:paraId="5F1389AC" w14:textId="77777777" w:rsidR="00EB7574" w:rsidRDefault="00000000">
      <w:pPr>
        <w:numPr>
          <w:ilvl w:val="0"/>
          <w:numId w:val="22"/>
        </w:numPr>
        <w:ind w:right="18" w:hanging="422"/>
      </w:pPr>
      <w:r>
        <w:t xml:space="preserve">Расторжение контракта. </w:t>
      </w:r>
    </w:p>
    <w:p w14:paraId="0B957762" w14:textId="77777777" w:rsidR="00EB7574" w:rsidRDefault="00000000">
      <w:pPr>
        <w:numPr>
          <w:ilvl w:val="0"/>
          <w:numId w:val="22"/>
        </w:numPr>
        <w:ind w:right="18" w:hanging="422"/>
      </w:pPr>
      <w:r>
        <w:t xml:space="preserve">Порядок ведения реестра контрактов. </w:t>
      </w:r>
    </w:p>
    <w:p w14:paraId="0011B3A9" w14:textId="77777777" w:rsidR="00EB7574" w:rsidRDefault="00000000">
      <w:pPr>
        <w:numPr>
          <w:ilvl w:val="0"/>
          <w:numId w:val="22"/>
        </w:numPr>
        <w:ind w:right="18" w:hanging="422"/>
      </w:pPr>
      <w:r>
        <w:t xml:space="preserve">Общие вопросы мониторинга, аудита и контроля в сфере закупок. </w:t>
      </w:r>
    </w:p>
    <w:p w14:paraId="422611B1" w14:textId="77777777" w:rsidR="00EB7574" w:rsidRDefault="00000000">
      <w:pPr>
        <w:numPr>
          <w:ilvl w:val="0"/>
          <w:numId w:val="22"/>
        </w:numPr>
        <w:ind w:right="18" w:hanging="422"/>
      </w:pPr>
      <w:r>
        <w:t xml:space="preserve">Оценка обоснованности и эффективности закупок. </w:t>
      </w:r>
    </w:p>
    <w:p w14:paraId="49818F17" w14:textId="77777777" w:rsidR="00EB7574" w:rsidRDefault="00000000">
      <w:pPr>
        <w:numPr>
          <w:ilvl w:val="0"/>
          <w:numId w:val="22"/>
        </w:numPr>
        <w:ind w:right="18" w:hanging="422"/>
      </w:pPr>
      <w:r>
        <w:t xml:space="preserve">Способы защиты прав и законных интересов участников процедуры закупки, порядок </w:t>
      </w:r>
    </w:p>
    <w:p w14:paraId="0A5B3A07" w14:textId="77777777" w:rsidR="00EB7574" w:rsidRDefault="00000000">
      <w:pPr>
        <w:ind w:left="-5" w:right="18"/>
      </w:pPr>
      <w:r>
        <w:t xml:space="preserve">обжалования действий (бездействия) заказчика, уполномоченного органа,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торговой площадки при осуществлении закупок </w:t>
      </w:r>
    </w:p>
    <w:p w14:paraId="68CDDBC2" w14:textId="77777777" w:rsidR="00EB7574" w:rsidRDefault="00000000">
      <w:pPr>
        <w:spacing w:after="0" w:line="259" w:lineRule="auto"/>
        <w:ind w:left="360" w:right="0" w:firstLine="0"/>
        <w:jc w:val="left"/>
      </w:pPr>
      <w:r>
        <w:rPr>
          <w:b/>
          <w:sz w:val="24"/>
        </w:rPr>
        <w:t xml:space="preserve"> </w:t>
      </w:r>
    </w:p>
    <w:p w14:paraId="3C748AAD" w14:textId="77777777" w:rsidR="00EB7574" w:rsidRDefault="00000000">
      <w:pPr>
        <w:spacing w:after="28" w:line="259" w:lineRule="auto"/>
        <w:ind w:left="407" w:right="0" w:firstLine="0"/>
        <w:jc w:val="center"/>
      </w:pPr>
      <w:r>
        <w:rPr>
          <w:b/>
          <w:sz w:val="24"/>
        </w:rPr>
        <w:t xml:space="preserve"> </w:t>
      </w:r>
    </w:p>
    <w:p w14:paraId="5DF8E996" w14:textId="77777777" w:rsidR="00EB7574" w:rsidRDefault="00000000">
      <w:pPr>
        <w:spacing w:after="0" w:line="259" w:lineRule="auto"/>
        <w:ind w:left="359" w:right="0"/>
        <w:jc w:val="center"/>
      </w:pPr>
      <w:r>
        <w:rPr>
          <w:b/>
          <w:sz w:val="24"/>
        </w:rPr>
        <w:t xml:space="preserve">Критерии оценивания </w:t>
      </w:r>
    </w:p>
    <w:tbl>
      <w:tblPr>
        <w:tblStyle w:val="TableGrid"/>
        <w:tblW w:w="9489" w:type="dxa"/>
        <w:tblInd w:w="5" w:type="dxa"/>
        <w:tblCellMar>
          <w:top w:w="7" w:type="dxa"/>
          <w:left w:w="110" w:type="dxa"/>
          <w:bottom w:w="0" w:type="dxa"/>
          <w:right w:w="83" w:type="dxa"/>
        </w:tblCellMar>
        <w:tblLook w:val="04A0" w:firstRow="1" w:lastRow="0" w:firstColumn="1" w:lastColumn="0" w:noHBand="0" w:noVBand="1"/>
      </w:tblPr>
      <w:tblGrid>
        <w:gridCol w:w="4754"/>
        <w:gridCol w:w="4735"/>
      </w:tblGrid>
      <w:tr w:rsidR="00EB7574" w14:paraId="52770978" w14:textId="77777777">
        <w:trPr>
          <w:trHeight w:val="422"/>
        </w:trPr>
        <w:tc>
          <w:tcPr>
            <w:tcW w:w="4754" w:type="dxa"/>
            <w:tcBorders>
              <w:top w:val="single" w:sz="4" w:space="0" w:color="000000"/>
              <w:left w:val="single" w:sz="4" w:space="0" w:color="000000"/>
              <w:bottom w:val="single" w:sz="4" w:space="0" w:color="000000"/>
              <w:right w:val="single" w:sz="4" w:space="0" w:color="000000"/>
            </w:tcBorders>
          </w:tcPr>
          <w:p w14:paraId="3125F80F" w14:textId="77777777" w:rsidR="00EB7574" w:rsidRDefault="00000000">
            <w:pPr>
              <w:spacing w:after="0" w:line="259" w:lineRule="auto"/>
              <w:ind w:left="0" w:right="26"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18AA25C1" w14:textId="77777777" w:rsidR="00EB7574" w:rsidRDefault="00000000">
            <w:pPr>
              <w:spacing w:after="0" w:line="259" w:lineRule="auto"/>
              <w:ind w:left="0" w:right="25" w:firstLine="0"/>
              <w:jc w:val="center"/>
            </w:pPr>
            <w:r>
              <w:rPr>
                <w:sz w:val="24"/>
              </w:rPr>
              <w:t xml:space="preserve">Баллы </w:t>
            </w:r>
          </w:p>
        </w:tc>
      </w:tr>
      <w:tr w:rsidR="00EB7574" w14:paraId="7E99C348" w14:textId="77777777">
        <w:trPr>
          <w:trHeight w:val="1676"/>
        </w:trPr>
        <w:tc>
          <w:tcPr>
            <w:tcW w:w="4754" w:type="dxa"/>
            <w:tcBorders>
              <w:top w:val="single" w:sz="4" w:space="0" w:color="000000"/>
              <w:left w:val="single" w:sz="4" w:space="0" w:color="000000"/>
              <w:bottom w:val="single" w:sz="4" w:space="0" w:color="000000"/>
              <w:right w:val="single" w:sz="4" w:space="0" w:color="000000"/>
            </w:tcBorders>
          </w:tcPr>
          <w:p w14:paraId="3BB32ED0" w14:textId="77777777" w:rsidR="00EB7574" w:rsidRDefault="00000000">
            <w:pPr>
              <w:spacing w:after="0" w:line="259" w:lineRule="auto"/>
              <w:ind w:left="0" w:right="56" w:firstLine="0"/>
            </w:pPr>
            <w:r>
              <w:rPr>
                <w:sz w:val="24"/>
              </w:rPr>
              <w:t xml:space="preserve">Демонстрирует полное понимание обсуждаемой проблемы, сформированную мировоззренческую позицию, высказывает собственное суждение по вопросу, аргументировано отвечает на вопросы, проявляет индивидуальные способности </w:t>
            </w:r>
          </w:p>
        </w:tc>
        <w:tc>
          <w:tcPr>
            <w:tcW w:w="4735" w:type="dxa"/>
            <w:tcBorders>
              <w:top w:val="single" w:sz="4" w:space="0" w:color="000000"/>
              <w:left w:val="single" w:sz="4" w:space="0" w:color="000000"/>
              <w:bottom w:val="single" w:sz="4" w:space="0" w:color="000000"/>
              <w:right w:val="single" w:sz="4" w:space="0" w:color="000000"/>
            </w:tcBorders>
          </w:tcPr>
          <w:p w14:paraId="6417C2D1" w14:textId="77777777" w:rsidR="00EB7574" w:rsidRDefault="00000000">
            <w:pPr>
              <w:spacing w:after="0" w:line="259" w:lineRule="auto"/>
              <w:ind w:left="0" w:right="23" w:firstLine="0"/>
              <w:jc w:val="center"/>
            </w:pPr>
            <w:r>
              <w:rPr>
                <w:sz w:val="24"/>
              </w:rPr>
              <w:t xml:space="preserve">5 </w:t>
            </w:r>
          </w:p>
        </w:tc>
      </w:tr>
      <w:tr w:rsidR="00EB7574" w14:paraId="7B84D6F7" w14:textId="77777777">
        <w:trPr>
          <w:trHeight w:val="1671"/>
        </w:trPr>
        <w:tc>
          <w:tcPr>
            <w:tcW w:w="4754" w:type="dxa"/>
            <w:tcBorders>
              <w:top w:val="single" w:sz="4" w:space="0" w:color="000000"/>
              <w:left w:val="single" w:sz="4" w:space="0" w:color="000000"/>
              <w:bottom w:val="single" w:sz="4" w:space="0" w:color="000000"/>
              <w:right w:val="single" w:sz="4" w:space="0" w:color="000000"/>
            </w:tcBorders>
          </w:tcPr>
          <w:p w14:paraId="6BE5AEEB" w14:textId="77777777" w:rsidR="00EB7574" w:rsidRDefault="00000000">
            <w:pPr>
              <w:spacing w:after="44" w:line="238" w:lineRule="auto"/>
              <w:ind w:left="0" w:right="57"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демонстрирует </w:t>
            </w:r>
          </w:p>
          <w:p w14:paraId="657460AF" w14:textId="77777777" w:rsidR="00EB7574" w:rsidRDefault="00000000">
            <w:pPr>
              <w:spacing w:after="0" w:line="259" w:lineRule="auto"/>
              <w:ind w:left="0" w:right="0" w:firstLine="0"/>
              <w:jc w:val="left"/>
            </w:pPr>
            <w:r>
              <w:rPr>
                <w:sz w:val="24"/>
              </w:rPr>
              <w:t xml:space="preserve">недостаточный интерес к предмету </w:t>
            </w:r>
          </w:p>
        </w:tc>
        <w:tc>
          <w:tcPr>
            <w:tcW w:w="4735" w:type="dxa"/>
            <w:tcBorders>
              <w:top w:val="single" w:sz="4" w:space="0" w:color="000000"/>
              <w:left w:val="single" w:sz="4" w:space="0" w:color="000000"/>
              <w:bottom w:val="single" w:sz="4" w:space="0" w:color="000000"/>
              <w:right w:val="single" w:sz="4" w:space="0" w:color="000000"/>
            </w:tcBorders>
          </w:tcPr>
          <w:p w14:paraId="3CAE0865" w14:textId="77777777" w:rsidR="00EB7574" w:rsidRDefault="00000000">
            <w:pPr>
              <w:spacing w:after="0" w:line="259" w:lineRule="auto"/>
              <w:ind w:left="0" w:right="23" w:firstLine="0"/>
              <w:jc w:val="center"/>
            </w:pPr>
            <w:r>
              <w:rPr>
                <w:sz w:val="24"/>
              </w:rPr>
              <w:t xml:space="preserve">3 </w:t>
            </w:r>
          </w:p>
        </w:tc>
      </w:tr>
      <w:tr w:rsidR="00EB7574" w14:paraId="79761D6C"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3237BE7D" w14:textId="77777777" w:rsidR="00EB7574"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1F938586" w14:textId="77777777" w:rsidR="00EB7574" w:rsidRDefault="00000000">
            <w:pPr>
              <w:spacing w:after="0" w:line="259" w:lineRule="auto"/>
              <w:ind w:left="0" w:right="23" w:firstLine="0"/>
              <w:jc w:val="center"/>
            </w:pPr>
            <w:r>
              <w:rPr>
                <w:sz w:val="24"/>
              </w:rPr>
              <w:t xml:space="preserve">0 </w:t>
            </w:r>
          </w:p>
        </w:tc>
      </w:tr>
    </w:tbl>
    <w:p w14:paraId="4353BDD5" w14:textId="77777777" w:rsidR="00EB7574" w:rsidRDefault="00000000">
      <w:pPr>
        <w:spacing w:after="0" w:line="259" w:lineRule="auto"/>
        <w:ind w:left="0" w:right="0" w:firstLine="0"/>
        <w:jc w:val="left"/>
      </w:pPr>
      <w:r>
        <w:rPr>
          <w:b/>
        </w:rPr>
        <w:t xml:space="preserve"> </w:t>
      </w:r>
    </w:p>
    <w:p w14:paraId="7EA6691F" w14:textId="77777777" w:rsidR="00EB7574" w:rsidRDefault="00000000">
      <w:pPr>
        <w:spacing w:after="0" w:line="259" w:lineRule="auto"/>
        <w:ind w:left="711" w:right="0" w:firstLine="0"/>
        <w:jc w:val="left"/>
      </w:pPr>
      <w:r>
        <w:t xml:space="preserve"> </w:t>
      </w:r>
    </w:p>
    <w:p w14:paraId="511BB4CF" w14:textId="77777777" w:rsidR="00EB7574" w:rsidRDefault="00000000">
      <w:pPr>
        <w:spacing w:after="0" w:line="259" w:lineRule="auto"/>
        <w:ind w:left="711" w:right="0" w:firstLine="0"/>
        <w:jc w:val="left"/>
      </w:pPr>
      <w:r>
        <w:t xml:space="preserve"> </w:t>
      </w:r>
    </w:p>
    <w:p w14:paraId="2EF44E6E" w14:textId="77777777" w:rsidR="00EB7574" w:rsidRDefault="00000000">
      <w:pPr>
        <w:spacing w:after="0" w:line="259" w:lineRule="auto"/>
        <w:ind w:left="0" w:right="0" w:firstLine="0"/>
        <w:jc w:val="left"/>
      </w:pPr>
      <w:r>
        <w:rPr>
          <w:b/>
        </w:rPr>
        <w:lastRenderedPageBreak/>
        <w:t xml:space="preserve"> </w:t>
      </w:r>
    </w:p>
    <w:p w14:paraId="6D7194A5" w14:textId="77777777" w:rsidR="00EB7574" w:rsidRDefault="00000000">
      <w:pPr>
        <w:spacing w:after="0" w:line="259" w:lineRule="auto"/>
        <w:ind w:left="0" w:right="0" w:firstLine="0"/>
        <w:jc w:val="left"/>
      </w:pPr>
      <w:r>
        <w:rPr>
          <w:b/>
        </w:rPr>
        <w:t xml:space="preserve"> </w:t>
      </w:r>
    </w:p>
    <w:p w14:paraId="3960711B" w14:textId="77777777" w:rsidR="00EB7574" w:rsidRDefault="00000000">
      <w:pPr>
        <w:spacing w:after="0" w:line="259" w:lineRule="auto"/>
        <w:ind w:left="0" w:right="0" w:firstLine="0"/>
        <w:jc w:val="left"/>
      </w:pPr>
      <w:r>
        <w:rPr>
          <w:b/>
        </w:rPr>
        <w:t xml:space="preserve"> </w:t>
      </w:r>
    </w:p>
    <w:p w14:paraId="43DFF9B1" w14:textId="77777777" w:rsidR="00EB7574" w:rsidRDefault="00000000">
      <w:pPr>
        <w:spacing w:after="0" w:line="259" w:lineRule="auto"/>
        <w:ind w:left="0" w:right="0" w:firstLine="0"/>
        <w:jc w:val="left"/>
      </w:pPr>
      <w:r>
        <w:rPr>
          <w:b/>
        </w:rPr>
        <w:t xml:space="preserve"> </w:t>
      </w:r>
    </w:p>
    <w:p w14:paraId="027ACFD3" w14:textId="77777777" w:rsidR="00EB7574" w:rsidRDefault="00000000">
      <w:pPr>
        <w:spacing w:after="0" w:line="259" w:lineRule="auto"/>
        <w:ind w:left="0" w:right="0" w:firstLine="0"/>
        <w:jc w:val="left"/>
      </w:pPr>
      <w:r>
        <w:rPr>
          <w:b/>
        </w:rPr>
        <w:t xml:space="preserve"> </w:t>
      </w:r>
    </w:p>
    <w:p w14:paraId="3C8380EF" w14:textId="77777777" w:rsidR="00EB7574" w:rsidRDefault="00000000">
      <w:pPr>
        <w:spacing w:after="0" w:line="259" w:lineRule="auto"/>
        <w:ind w:left="0" w:right="0" w:firstLine="0"/>
        <w:jc w:val="left"/>
      </w:pPr>
      <w:r>
        <w:rPr>
          <w:b/>
        </w:rPr>
        <w:t xml:space="preserve"> </w:t>
      </w:r>
    </w:p>
    <w:p w14:paraId="1BF61BE8" w14:textId="77777777" w:rsidR="00EB7574" w:rsidRDefault="00000000">
      <w:pPr>
        <w:spacing w:after="0" w:line="259" w:lineRule="auto"/>
        <w:ind w:left="0" w:right="0" w:firstLine="0"/>
        <w:jc w:val="left"/>
      </w:pPr>
      <w:r>
        <w:rPr>
          <w:b/>
        </w:rPr>
        <w:t xml:space="preserve"> </w:t>
      </w:r>
    </w:p>
    <w:p w14:paraId="4B995DE9" w14:textId="77777777" w:rsidR="00EB7574" w:rsidRDefault="00000000">
      <w:pPr>
        <w:spacing w:after="0" w:line="259" w:lineRule="auto"/>
        <w:ind w:left="0" w:right="0" w:firstLine="0"/>
        <w:jc w:val="left"/>
      </w:pPr>
      <w:r>
        <w:rPr>
          <w:b/>
        </w:rPr>
        <w:t xml:space="preserve"> </w:t>
      </w:r>
    </w:p>
    <w:p w14:paraId="55B48A30" w14:textId="77777777" w:rsidR="00EB7574" w:rsidRDefault="00000000">
      <w:pPr>
        <w:spacing w:after="0" w:line="259" w:lineRule="auto"/>
        <w:ind w:left="0" w:right="0" w:firstLine="0"/>
        <w:jc w:val="left"/>
      </w:pPr>
      <w:r>
        <w:rPr>
          <w:b/>
        </w:rPr>
        <w:t xml:space="preserve"> </w:t>
      </w:r>
    </w:p>
    <w:p w14:paraId="0A26256A" w14:textId="77777777" w:rsidR="00EB7574" w:rsidRDefault="00000000">
      <w:pPr>
        <w:spacing w:after="0" w:line="259" w:lineRule="auto"/>
        <w:ind w:left="0" w:right="0" w:firstLine="0"/>
        <w:jc w:val="left"/>
      </w:pPr>
      <w:r>
        <w:rPr>
          <w:b/>
        </w:rPr>
        <w:t xml:space="preserve"> </w:t>
      </w:r>
    </w:p>
    <w:p w14:paraId="7475FC0B" w14:textId="77777777" w:rsidR="00EB7574" w:rsidRDefault="00000000">
      <w:pPr>
        <w:spacing w:after="0" w:line="259" w:lineRule="auto"/>
        <w:ind w:left="0" w:right="0" w:firstLine="0"/>
        <w:jc w:val="left"/>
      </w:pPr>
      <w:r>
        <w:rPr>
          <w:b/>
        </w:rPr>
        <w:t xml:space="preserve"> </w:t>
      </w:r>
    </w:p>
    <w:p w14:paraId="6D531619" w14:textId="77777777" w:rsidR="00EB7574" w:rsidRDefault="00000000">
      <w:pPr>
        <w:spacing w:after="0" w:line="259" w:lineRule="auto"/>
        <w:ind w:left="0" w:right="0" w:firstLine="0"/>
        <w:jc w:val="left"/>
      </w:pPr>
      <w:r>
        <w:rPr>
          <w:b/>
        </w:rPr>
        <w:t xml:space="preserve"> </w:t>
      </w:r>
    </w:p>
    <w:p w14:paraId="2783B0B3" w14:textId="77777777" w:rsidR="00EB7574" w:rsidRDefault="00000000">
      <w:pPr>
        <w:spacing w:after="0" w:line="259" w:lineRule="auto"/>
        <w:ind w:left="0" w:right="0" w:firstLine="0"/>
        <w:jc w:val="left"/>
      </w:pPr>
      <w:r>
        <w:rPr>
          <w:b/>
        </w:rPr>
        <w:t xml:space="preserve"> </w:t>
      </w:r>
    </w:p>
    <w:p w14:paraId="021E80FF" w14:textId="77777777" w:rsidR="00EB7574" w:rsidRDefault="00000000">
      <w:pPr>
        <w:spacing w:after="0" w:line="259" w:lineRule="auto"/>
        <w:ind w:left="0" w:right="0" w:firstLine="0"/>
        <w:jc w:val="left"/>
      </w:pPr>
      <w:r>
        <w:rPr>
          <w:b/>
        </w:rPr>
        <w:t xml:space="preserve"> </w:t>
      </w:r>
    </w:p>
    <w:p w14:paraId="6747726D" w14:textId="77777777" w:rsidR="00EB7574" w:rsidRDefault="00000000">
      <w:pPr>
        <w:spacing w:after="0" w:line="259" w:lineRule="auto"/>
        <w:ind w:left="0" w:right="0" w:firstLine="0"/>
        <w:jc w:val="left"/>
      </w:pPr>
      <w:r>
        <w:rPr>
          <w:b/>
        </w:rPr>
        <w:t xml:space="preserve"> </w:t>
      </w:r>
    </w:p>
    <w:p w14:paraId="3AFDBDDB" w14:textId="77777777" w:rsidR="00EB7574" w:rsidRDefault="00000000">
      <w:pPr>
        <w:spacing w:after="0" w:line="259" w:lineRule="auto"/>
        <w:ind w:left="0" w:right="0" w:firstLine="0"/>
        <w:jc w:val="left"/>
      </w:pPr>
      <w:r>
        <w:rPr>
          <w:b/>
        </w:rPr>
        <w:t xml:space="preserve"> </w:t>
      </w:r>
    </w:p>
    <w:p w14:paraId="33694783" w14:textId="77777777" w:rsidR="00EB7574" w:rsidRDefault="00000000">
      <w:pPr>
        <w:spacing w:after="0" w:line="259" w:lineRule="auto"/>
        <w:ind w:left="0" w:right="0" w:firstLine="0"/>
        <w:jc w:val="left"/>
      </w:pPr>
      <w:r>
        <w:rPr>
          <w:b/>
        </w:rPr>
        <w:t xml:space="preserve"> </w:t>
      </w:r>
    </w:p>
    <w:p w14:paraId="68E934F8" w14:textId="77777777" w:rsidR="00EB7574" w:rsidRDefault="00000000">
      <w:pPr>
        <w:spacing w:after="0" w:line="259" w:lineRule="auto"/>
        <w:ind w:left="0" w:right="0" w:firstLine="0"/>
        <w:jc w:val="left"/>
      </w:pPr>
      <w:r>
        <w:rPr>
          <w:b/>
        </w:rPr>
        <w:t xml:space="preserve"> </w:t>
      </w:r>
    </w:p>
    <w:p w14:paraId="55A1F9C4" w14:textId="77777777" w:rsidR="00EB7574" w:rsidRDefault="00000000">
      <w:pPr>
        <w:spacing w:after="0" w:line="259" w:lineRule="auto"/>
        <w:ind w:left="0" w:right="0" w:firstLine="0"/>
        <w:jc w:val="left"/>
      </w:pPr>
      <w:r>
        <w:rPr>
          <w:b/>
        </w:rPr>
        <w:t xml:space="preserve"> </w:t>
      </w:r>
    </w:p>
    <w:p w14:paraId="41F7AEB7" w14:textId="77777777" w:rsidR="00EB7574" w:rsidRDefault="00000000">
      <w:pPr>
        <w:spacing w:after="0" w:line="259" w:lineRule="auto"/>
        <w:ind w:left="0" w:right="0" w:firstLine="0"/>
        <w:jc w:val="left"/>
      </w:pPr>
      <w:r>
        <w:rPr>
          <w:b/>
        </w:rPr>
        <w:t xml:space="preserve"> </w:t>
      </w:r>
    </w:p>
    <w:p w14:paraId="55F68C81" w14:textId="77777777" w:rsidR="00EB7574" w:rsidRDefault="00000000">
      <w:pPr>
        <w:spacing w:after="0" w:line="259" w:lineRule="auto"/>
        <w:ind w:left="0" w:right="0" w:firstLine="0"/>
        <w:jc w:val="left"/>
      </w:pPr>
      <w:r>
        <w:rPr>
          <w:b/>
        </w:rPr>
        <w:t xml:space="preserve"> </w:t>
      </w:r>
    </w:p>
    <w:p w14:paraId="6E790B86" w14:textId="77777777" w:rsidR="00EB7574" w:rsidRDefault="00000000">
      <w:pPr>
        <w:spacing w:after="0" w:line="259" w:lineRule="auto"/>
        <w:ind w:left="0" w:right="0" w:firstLine="0"/>
        <w:jc w:val="left"/>
      </w:pPr>
      <w:r>
        <w:rPr>
          <w:b/>
        </w:rPr>
        <w:t xml:space="preserve"> </w:t>
      </w:r>
    </w:p>
    <w:p w14:paraId="34BC0BA4" w14:textId="77777777" w:rsidR="00EB7574" w:rsidRDefault="00000000">
      <w:pPr>
        <w:pStyle w:val="1"/>
        <w:ind w:left="705" w:right="174"/>
      </w:pPr>
      <w:bookmarkStart w:id="1" w:name="_Toc26740"/>
      <w:r>
        <w:t xml:space="preserve">2 Методические рекомендации по организации самостоятельной работы </w:t>
      </w:r>
      <w:bookmarkEnd w:id="1"/>
    </w:p>
    <w:p w14:paraId="2D176513" w14:textId="77777777" w:rsidR="00EB7574" w:rsidRDefault="00000000">
      <w:pPr>
        <w:spacing w:after="0" w:line="259" w:lineRule="auto"/>
        <w:ind w:left="711" w:right="0" w:firstLine="0"/>
        <w:jc w:val="left"/>
      </w:pPr>
      <w:r>
        <w:t xml:space="preserve"> </w:t>
      </w:r>
    </w:p>
    <w:p w14:paraId="758D6337" w14:textId="77777777" w:rsidR="00EB7574" w:rsidRDefault="00000000">
      <w:pPr>
        <w:ind w:left="-15" w:right="18"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4C24229A" w14:textId="77777777" w:rsidR="00EB7574" w:rsidRDefault="00000000">
      <w:pPr>
        <w:spacing w:after="32" w:line="259" w:lineRule="auto"/>
        <w:ind w:left="0" w:right="0" w:firstLine="0"/>
        <w:jc w:val="left"/>
      </w:pPr>
      <w:r>
        <w:rPr>
          <w:b/>
        </w:rPr>
        <w:t xml:space="preserve"> </w:t>
      </w:r>
    </w:p>
    <w:p w14:paraId="21503DE5" w14:textId="77777777" w:rsidR="00EB7574" w:rsidRDefault="00000000">
      <w:pPr>
        <w:pStyle w:val="2"/>
        <w:spacing w:line="271" w:lineRule="auto"/>
        <w:ind w:left="3189" w:right="749" w:hanging="1643"/>
        <w:jc w:val="left"/>
      </w:pPr>
      <w:r>
        <w:t xml:space="preserve">Контроль самостоятельной работы обучающихся:  темы письменных работ </w:t>
      </w:r>
    </w:p>
    <w:p w14:paraId="1E634CC4" w14:textId="77777777" w:rsidR="00EB7574" w:rsidRDefault="00000000">
      <w:pPr>
        <w:spacing w:after="31" w:line="259" w:lineRule="auto"/>
        <w:ind w:left="62" w:right="0" w:firstLine="0"/>
        <w:jc w:val="center"/>
      </w:pPr>
      <w:r>
        <w:rPr>
          <w:b/>
        </w:rPr>
        <w:t xml:space="preserve"> </w:t>
      </w:r>
    </w:p>
    <w:p w14:paraId="6284B51F" w14:textId="77777777" w:rsidR="00EB7574" w:rsidRDefault="00000000">
      <w:pPr>
        <w:spacing w:after="0" w:line="270" w:lineRule="auto"/>
        <w:ind w:left="705" w:right="709"/>
        <w:jc w:val="center"/>
      </w:pPr>
      <w:r>
        <w:rPr>
          <w:b/>
        </w:rPr>
        <w:t xml:space="preserve">Темы докладов: </w:t>
      </w:r>
    </w:p>
    <w:p w14:paraId="18254FC3" w14:textId="77777777" w:rsidR="00EB7574" w:rsidRDefault="00000000">
      <w:pPr>
        <w:spacing w:after="21" w:line="259" w:lineRule="auto"/>
        <w:ind w:left="62" w:right="0" w:firstLine="0"/>
        <w:jc w:val="center"/>
      </w:pPr>
      <w:r>
        <w:rPr>
          <w:b/>
        </w:rPr>
        <w:t xml:space="preserve"> </w:t>
      </w:r>
    </w:p>
    <w:p w14:paraId="6A71BC16" w14:textId="77777777" w:rsidR="00EB7574" w:rsidRDefault="00000000">
      <w:pPr>
        <w:numPr>
          <w:ilvl w:val="0"/>
          <w:numId w:val="23"/>
        </w:numPr>
        <w:ind w:right="18" w:firstLine="711"/>
      </w:pPr>
      <w:r>
        <w:t xml:space="preserve">Основные принципы системы закупок для обеспечения государственных и муниципальных нужд.  </w:t>
      </w:r>
    </w:p>
    <w:p w14:paraId="28498670" w14:textId="77777777" w:rsidR="00EB7574" w:rsidRDefault="00000000">
      <w:pPr>
        <w:numPr>
          <w:ilvl w:val="0"/>
          <w:numId w:val="23"/>
        </w:numPr>
        <w:ind w:right="18" w:firstLine="711"/>
      </w:pPr>
      <w:r>
        <w:t xml:space="preserve">Цели и задачи создания и функционирования контрактной системы.  </w:t>
      </w:r>
    </w:p>
    <w:p w14:paraId="27B7467D" w14:textId="77777777" w:rsidR="00EB7574" w:rsidRDefault="00000000">
      <w:pPr>
        <w:numPr>
          <w:ilvl w:val="0"/>
          <w:numId w:val="23"/>
        </w:numPr>
        <w:ind w:right="18" w:firstLine="711"/>
      </w:pPr>
      <w:r>
        <w:lastRenderedPageBreak/>
        <w:t xml:space="preserve">Участники контрактной системы, их права и обязанности. </w:t>
      </w:r>
    </w:p>
    <w:p w14:paraId="3D17EE0C" w14:textId="77777777" w:rsidR="00EB7574" w:rsidRDefault="00000000">
      <w:pPr>
        <w:numPr>
          <w:ilvl w:val="0"/>
          <w:numId w:val="23"/>
        </w:numPr>
        <w:ind w:right="18" w:firstLine="711"/>
      </w:pPr>
      <w:r>
        <w:t xml:space="preserve">Порядок создания, организация работы, функции контрактной службы (контрактного управляющего),  </w:t>
      </w:r>
    </w:p>
    <w:p w14:paraId="5A140485" w14:textId="77777777" w:rsidR="00EB7574" w:rsidRDefault="00000000">
      <w:pPr>
        <w:numPr>
          <w:ilvl w:val="0"/>
          <w:numId w:val="23"/>
        </w:numPr>
        <w:ind w:right="18" w:firstLine="711"/>
      </w:pPr>
      <w:r>
        <w:t xml:space="preserve">Комиссии по осуществлению закупок.  </w:t>
      </w:r>
    </w:p>
    <w:p w14:paraId="4CFE4B11" w14:textId="77777777" w:rsidR="00EB7574" w:rsidRDefault="00000000">
      <w:pPr>
        <w:numPr>
          <w:ilvl w:val="0"/>
          <w:numId w:val="23"/>
        </w:numPr>
        <w:ind w:right="18" w:firstLine="711"/>
      </w:pPr>
      <w:r>
        <w:t xml:space="preserve">Информационное обеспечение контрактной системы в сфере закупок, единой информационной системой.  </w:t>
      </w:r>
    </w:p>
    <w:p w14:paraId="5292A277" w14:textId="77777777" w:rsidR="00EB7574" w:rsidRDefault="00000000">
      <w:pPr>
        <w:numPr>
          <w:ilvl w:val="0"/>
          <w:numId w:val="23"/>
        </w:numPr>
        <w:ind w:right="18" w:firstLine="711"/>
      </w:pPr>
      <w:r>
        <w:t xml:space="preserve">Порядок организации электронного документооборота.  </w:t>
      </w:r>
    </w:p>
    <w:p w14:paraId="5E6FA085" w14:textId="77777777" w:rsidR="00EB7574" w:rsidRDefault="00000000">
      <w:pPr>
        <w:numPr>
          <w:ilvl w:val="0"/>
          <w:numId w:val="23"/>
        </w:numPr>
        <w:ind w:right="18" w:firstLine="711"/>
      </w:pPr>
      <w:r>
        <w:t xml:space="preserve">Нормативно-правовая база в сфере закупок для обеспечения государственных и муниципальных нужд </w:t>
      </w:r>
    </w:p>
    <w:p w14:paraId="7B6E00BB" w14:textId="77777777" w:rsidR="00EB7574" w:rsidRDefault="00000000">
      <w:pPr>
        <w:numPr>
          <w:ilvl w:val="0"/>
          <w:numId w:val="23"/>
        </w:numPr>
        <w:ind w:right="18" w:firstLine="711"/>
      </w:pPr>
      <w:r>
        <w:t xml:space="preserve">Применение антимонопольное законодательства при осуществлении закупок товаров, работ и услуг.  </w:t>
      </w:r>
    </w:p>
    <w:p w14:paraId="461EEDC9" w14:textId="77777777" w:rsidR="00EB7574" w:rsidRDefault="00000000">
      <w:pPr>
        <w:numPr>
          <w:ilvl w:val="0"/>
          <w:numId w:val="23"/>
        </w:numPr>
        <w:ind w:right="18" w:firstLine="711"/>
      </w:pPr>
      <w:r>
        <w:t xml:space="preserve">Понятия и порядок формирования и изменения планов закупок и планов-графиков закупок для обеспечения государственных и муниципальных нужд.  </w:t>
      </w:r>
    </w:p>
    <w:p w14:paraId="2B950892" w14:textId="77777777" w:rsidR="00EB7574" w:rsidRDefault="00000000">
      <w:pPr>
        <w:numPr>
          <w:ilvl w:val="0"/>
          <w:numId w:val="23"/>
        </w:numPr>
        <w:ind w:right="18" w:firstLine="711"/>
      </w:pPr>
      <w:r>
        <w:t xml:space="preserve">Обоснованием закупок.  </w:t>
      </w:r>
    </w:p>
    <w:p w14:paraId="0F7686A2" w14:textId="77777777" w:rsidR="00EB7574" w:rsidRDefault="00000000">
      <w:pPr>
        <w:numPr>
          <w:ilvl w:val="0"/>
          <w:numId w:val="23"/>
        </w:numPr>
        <w:ind w:right="18" w:firstLine="711"/>
      </w:pPr>
      <w:r>
        <w:t xml:space="preserve">Понятие начальной (максимальной) цены контракта, цены контракта, заключаемого с единственным поставщиком (подрядчиком, исполнителем), ее назначение, методы определения. </w:t>
      </w:r>
    </w:p>
    <w:p w14:paraId="5117B42A" w14:textId="77777777" w:rsidR="00EB7574" w:rsidRDefault="00000000">
      <w:pPr>
        <w:numPr>
          <w:ilvl w:val="0"/>
          <w:numId w:val="23"/>
        </w:numPr>
        <w:ind w:right="18" w:firstLine="711"/>
      </w:pPr>
      <w:r>
        <w:t xml:space="preserve">Способы определения поставщиков (подрядчиков, исполнителей): </w:t>
      </w:r>
    </w:p>
    <w:p w14:paraId="15679BC2" w14:textId="77777777" w:rsidR="00EB7574" w:rsidRDefault="00000000">
      <w:pPr>
        <w:spacing w:after="1" w:line="280" w:lineRule="auto"/>
        <w:ind w:left="696" w:right="2419" w:hanging="711"/>
        <w:jc w:val="left"/>
      </w:pPr>
      <w:r>
        <w:t xml:space="preserve">общая характеристика способов, основные правила выбора 14. </w:t>
      </w:r>
      <w:r>
        <w:tab/>
        <w:t xml:space="preserve">Условия допуска к участию в закупках 15. </w:t>
      </w:r>
      <w:r>
        <w:tab/>
        <w:t xml:space="preserve">Правила описания объекта закупки.  </w:t>
      </w:r>
    </w:p>
    <w:p w14:paraId="42CF158D" w14:textId="77777777" w:rsidR="00EB7574" w:rsidRDefault="00000000">
      <w:pPr>
        <w:numPr>
          <w:ilvl w:val="0"/>
          <w:numId w:val="24"/>
        </w:numPr>
        <w:ind w:right="18" w:firstLine="711"/>
      </w:pPr>
      <w:r>
        <w:t xml:space="preserve">Порядок проведения конкурсов </w:t>
      </w:r>
    </w:p>
    <w:p w14:paraId="1D7AA548" w14:textId="77777777" w:rsidR="00EB7574" w:rsidRDefault="00000000">
      <w:pPr>
        <w:numPr>
          <w:ilvl w:val="0"/>
          <w:numId w:val="24"/>
        </w:numPr>
        <w:ind w:right="18" w:firstLine="711"/>
      </w:pPr>
      <w:r>
        <w:t xml:space="preserve">Особенности проведения конкурса: с ограниченным участием, двухэтапного конкурса  </w:t>
      </w:r>
    </w:p>
    <w:p w14:paraId="05237395" w14:textId="77777777" w:rsidR="00EB7574" w:rsidRDefault="00000000">
      <w:pPr>
        <w:numPr>
          <w:ilvl w:val="0"/>
          <w:numId w:val="24"/>
        </w:numPr>
        <w:ind w:right="18" w:firstLine="711"/>
      </w:pPr>
      <w:r>
        <w:t xml:space="preserve">Аукцион в электронной форме (электронный аукцион): условия, порядок проведения. </w:t>
      </w:r>
    </w:p>
    <w:p w14:paraId="3C15C5FD" w14:textId="77777777" w:rsidR="00EB7574" w:rsidRDefault="00000000">
      <w:pPr>
        <w:numPr>
          <w:ilvl w:val="0"/>
          <w:numId w:val="24"/>
        </w:numPr>
        <w:ind w:right="18" w:firstLine="711"/>
      </w:pPr>
      <w:r>
        <w:t xml:space="preserve">Порядок осуществления закупок способом запроса котировок </w:t>
      </w:r>
    </w:p>
    <w:p w14:paraId="2A5950DB" w14:textId="77777777" w:rsidR="00EB7574" w:rsidRDefault="00000000">
      <w:pPr>
        <w:numPr>
          <w:ilvl w:val="0"/>
          <w:numId w:val="24"/>
        </w:numPr>
        <w:ind w:right="18" w:firstLine="711"/>
      </w:pPr>
      <w:r>
        <w:t xml:space="preserve">Порядок осуществления закупок способом запроса предложений </w:t>
      </w:r>
    </w:p>
    <w:p w14:paraId="3F7FA226" w14:textId="77777777" w:rsidR="00EB7574" w:rsidRDefault="00000000">
      <w:pPr>
        <w:numPr>
          <w:ilvl w:val="0"/>
          <w:numId w:val="24"/>
        </w:numPr>
        <w:ind w:right="18" w:firstLine="711"/>
      </w:pPr>
      <w:r>
        <w:t xml:space="preserve">Осуществление закупки у единственного поставщика (подрядчика, исполнителя) </w:t>
      </w:r>
    </w:p>
    <w:p w14:paraId="1E7C5550" w14:textId="77777777" w:rsidR="00EB7574" w:rsidRDefault="00000000">
      <w:pPr>
        <w:numPr>
          <w:ilvl w:val="0"/>
          <w:numId w:val="24"/>
        </w:numPr>
        <w:ind w:right="18" w:firstLine="711"/>
      </w:pPr>
      <w:r>
        <w:t xml:space="preserve">Особенности закупок, осуществляемых бюджетным, автономным учреждениями, государственным, муниципальным унитарным предприятиями и иными юридическими лицами. </w:t>
      </w:r>
    </w:p>
    <w:p w14:paraId="22E198CF" w14:textId="77777777" w:rsidR="00EB7574" w:rsidRDefault="00000000">
      <w:pPr>
        <w:numPr>
          <w:ilvl w:val="0"/>
          <w:numId w:val="24"/>
        </w:numPr>
        <w:ind w:right="18" w:firstLine="711"/>
      </w:pPr>
      <w:r>
        <w:t xml:space="preserve">Особенности заключения энергосервисных контрактов.  </w:t>
      </w:r>
    </w:p>
    <w:p w14:paraId="43B00043" w14:textId="77777777" w:rsidR="00EB7574" w:rsidRDefault="00000000">
      <w:pPr>
        <w:numPr>
          <w:ilvl w:val="0"/>
          <w:numId w:val="24"/>
        </w:numPr>
        <w:ind w:right="18" w:firstLine="711"/>
      </w:pPr>
      <w:r>
        <w:t xml:space="preserve">Особенности осуществления закупок в соответствии с решением Правительства Российской Федерации. </w:t>
      </w:r>
    </w:p>
    <w:p w14:paraId="5206D39E" w14:textId="77777777" w:rsidR="00EB7574" w:rsidRDefault="00000000">
      <w:pPr>
        <w:numPr>
          <w:ilvl w:val="0"/>
          <w:numId w:val="24"/>
        </w:numPr>
        <w:ind w:right="18" w:firstLine="711"/>
      </w:pPr>
      <w:r>
        <w:t xml:space="preserve">Особенности государственного контракта как вида договора </w:t>
      </w:r>
    </w:p>
    <w:p w14:paraId="6AF146F6" w14:textId="77777777" w:rsidR="00EB7574" w:rsidRDefault="00000000">
      <w:pPr>
        <w:numPr>
          <w:ilvl w:val="0"/>
          <w:numId w:val="24"/>
        </w:numPr>
        <w:ind w:right="18" w:firstLine="711"/>
      </w:pPr>
      <w:r>
        <w:lastRenderedPageBreak/>
        <w:t xml:space="preserve">Порядок изменения и расторжения государственного контракта 27. </w:t>
      </w:r>
      <w:r>
        <w:tab/>
        <w:t xml:space="preserve">Реестр контрактов и порядок его ведения </w:t>
      </w:r>
    </w:p>
    <w:p w14:paraId="453C4128" w14:textId="77777777" w:rsidR="00EB7574" w:rsidRDefault="00000000">
      <w:pPr>
        <w:numPr>
          <w:ilvl w:val="0"/>
          <w:numId w:val="25"/>
        </w:numPr>
        <w:ind w:right="18" w:firstLine="711"/>
      </w:pPr>
      <w:r>
        <w:t xml:space="preserve">Приемка продукции.  </w:t>
      </w:r>
    </w:p>
    <w:p w14:paraId="339C63B0" w14:textId="77777777" w:rsidR="00EB7574" w:rsidRDefault="00000000">
      <w:pPr>
        <w:numPr>
          <w:ilvl w:val="0"/>
          <w:numId w:val="25"/>
        </w:numPr>
        <w:ind w:right="18" w:firstLine="711"/>
      </w:pPr>
      <w:r>
        <w:t xml:space="preserve">Экспертиза результатов контракта и привлечение экспертов </w:t>
      </w:r>
    </w:p>
    <w:p w14:paraId="11A92DB5" w14:textId="77777777" w:rsidR="00EB7574" w:rsidRDefault="00000000">
      <w:pPr>
        <w:numPr>
          <w:ilvl w:val="0"/>
          <w:numId w:val="25"/>
        </w:numPr>
        <w:ind w:right="18" w:firstLine="711"/>
      </w:pPr>
      <w:r>
        <w:t xml:space="preserve">Мониторинг, аудит и контроль в сфере закупок.  </w:t>
      </w:r>
    </w:p>
    <w:p w14:paraId="224B3945" w14:textId="77777777" w:rsidR="00EB7574" w:rsidRDefault="00000000">
      <w:pPr>
        <w:numPr>
          <w:ilvl w:val="0"/>
          <w:numId w:val="25"/>
        </w:numPr>
        <w:ind w:right="18" w:firstLine="711"/>
      </w:pPr>
      <w:r>
        <w:t xml:space="preserve">Ответственность заказчиков, работников контрактных служб, контрактных управляющих, членов комиссий по осуществлению закупок за нарушение законодательства Российской Федерации в сфере закупок.  </w:t>
      </w:r>
    </w:p>
    <w:p w14:paraId="3AE0CE9A" w14:textId="77777777" w:rsidR="00EB7574" w:rsidRDefault="00000000">
      <w:pPr>
        <w:numPr>
          <w:ilvl w:val="0"/>
          <w:numId w:val="25"/>
        </w:numPr>
        <w:ind w:right="18" w:firstLine="711"/>
      </w:pPr>
      <w:r>
        <w:t xml:space="preserve">Порядок обжалования действий (бездействия) заказчика, уполномоченного органа,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торговой площадки при осуществлении закупок.  </w:t>
      </w:r>
    </w:p>
    <w:p w14:paraId="5D62CF2C" w14:textId="77777777" w:rsidR="00EB7574" w:rsidRDefault="00000000">
      <w:pPr>
        <w:spacing w:after="28" w:line="259" w:lineRule="auto"/>
        <w:ind w:left="711" w:right="0" w:firstLine="0"/>
        <w:jc w:val="left"/>
      </w:pPr>
      <w:r>
        <w:t xml:space="preserve"> </w:t>
      </w:r>
    </w:p>
    <w:p w14:paraId="32B2B409" w14:textId="77777777" w:rsidR="00EB7574" w:rsidRDefault="00000000">
      <w:pPr>
        <w:ind w:left="721" w:right="3920"/>
      </w:pPr>
      <w:r>
        <w:t xml:space="preserve">Критерии оценивания доклада Критерии оценивания Баллы </w:t>
      </w:r>
    </w:p>
    <w:p w14:paraId="0CB18A13" w14:textId="77777777" w:rsidR="00EB7574" w:rsidRDefault="00000000">
      <w:pPr>
        <w:ind w:left="-15" w:right="18" w:firstLine="711"/>
      </w:pPr>
      <w: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5 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3 </w:t>
      </w:r>
    </w:p>
    <w:p w14:paraId="120AB559" w14:textId="77777777" w:rsidR="00EB7574" w:rsidRDefault="00000000">
      <w:pPr>
        <w:tabs>
          <w:tab w:val="right" w:pos="9506"/>
        </w:tabs>
        <w:ind w:left="-15" w:right="0" w:firstLine="0"/>
        <w:jc w:val="left"/>
      </w:pPr>
      <w:r>
        <w:t xml:space="preserve">тема не раскрыта, обнаруживается существенное непонимание проблемы </w:t>
      </w:r>
      <w:r>
        <w:tab/>
        <w:t xml:space="preserve">0 </w:t>
      </w:r>
    </w:p>
    <w:p w14:paraId="3FDBE4E2" w14:textId="77777777" w:rsidR="00EB7574" w:rsidRDefault="00000000">
      <w:pPr>
        <w:spacing w:after="0" w:line="259" w:lineRule="auto"/>
        <w:ind w:left="711" w:right="0" w:firstLine="0"/>
        <w:jc w:val="left"/>
      </w:pPr>
      <w:r>
        <w:rPr>
          <w:b/>
        </w:rPr>
        <w:t xml:space="preserve"> </w:t>
      </w:r>
    </w:p>
    <w:p w14:paraId="71E88BDD" w14:textId="77777777" w:rsidR="00EB7574" w:rsidRDefault="00000000">
      <w:pPr>
        <w:spacing w:after="0" w:line="259" w:lineRule="auto"/>
        <w:ind w:left="0" w:right="0" w:firstLine="0"/>
        <w:jc w:val="left"/>
      </w:pPr>
      <w:r>
        <w:rPr>
          <w:b/>
        </w:rPr>
        <w:t xml:space="preserve"> </w:t>
      </w:r>
    </w:p>
    <w:p w14:paraId="014A8E5B" w14:textId="77777777" w:rsidR="00EB7574" w:rsidRDefault="00000000">
      <w:pPr>
        <w:spacing w:after="0" w:line="259" w:lineRule="auto"/>
        <w:ind w:left="0" w:right="0" w:firstLine="0"/>
        <w:jc w:val="left"/>
      </w:pPr>
      <w:r>
        <w:rPr>
          <w:b/>
        </w:rPr>
        <w:t xml:space="preserve"> </w:t>
      </w:r>
    </w:p>
    <w:p w14:paraId="2443F048" w14:textId="77777777" w:rsidR="00EB7574" w:rsidRDefault="00000000">
      <w:pPr>
        <w:spacing w:after="0" w:line="259" w:lineRule="auto"/>
        <w:ind w:left="0" w:right="0" w:firstLine="0"/>
        <w:jc w:val="left"/>
      </w:pPr>
      <w:r>
        <w:rPr>
          <w:b/>
        </w:rPr>
        <w:t xml:space="preserve"> </w:t>
      </w:r>
    </w:p>
    <w:p w14:paraId="5D65CEFA" w14:textId="77777777" w:rsidR="00EB7574" w:rsidRDefault="00000000">
      <w:pPr>
        <w:spacing w:after="0" w:line="259" w:lineRule="auto"/>
        <w:ind w:left="0" w:right="0" w:firstLine="0"/>
        <w:jc w:val="left"/>
      </w:pPr>
      <w:r>
        <w:rPr>
          <w:b/>
        </w:rPr>
        <w:t xml:space="preserve"> </w:t>
      </w:r>
    </w:p>
    <w:p w14:paraId="25C2237A" w14:textId="77777777" w:rsidR="00EB7574" w:rsidRDefault="00000000">
      <w:pPr>
        <w:spacing w:after="0" w:line="259" w:lineRule="auto"/>
        <w:ind w:left="0" w:right="0" w:firstLine="0"/>
        <w:jc w:val="left"/>
      </w:pPr>
      <w:r>
        <w:rPr>
          <w:b/>
        </w:rPr>
        <w:t xml:space="preserve"> </w:t>
      </w:r>
    </w:p>
    <w:p w14:paraId="23D7C89A" w14:textId="77777777" w:rsidR="00EB7574" w:rsidRDefault="00000000">
      <w:pPr>
        <w:spacing w:after="0" w:line="259" w:lineRule="auto"/>
        <w:ind w:left="721" w:right="0" w:firstLine="0"/>
        <w:jc w:val="left"/>
      </w:pPr>
      <w:r>
        <w:rPr>
          <w:b/>
        </w:rPr>
        <w:t xml:space="preserve"> </w:t>
      </w:r>
    </w:p>
    <w:p w14:paraId="28378826" w14:textId="77777777" w:rsidR="00EB7574" w:rsidRDefault="00000000">
      <w:pPr>
        <w:spacing w:after="0" w:line="259" w:lineRule="auto"/>
        <w:ind w:left="721" w:right="0" w:firstLine="0"/>
        <w:jc w:val="left"/>
      </w:pPr>
      <w:r>
        <w:rPr>
          <w:b/>
        </w:rPr>
        <w:t xml:space="preserve"> </w:t>
      </w:r>
    </w:p>
    <w:p w14:paraId="756EE93A" w14:textId="77777777" w:rsidR="00EB7574" w:rsidRDefault="00000000">
      <w:pPr>
        <w:pStyle w:val="1"/>
        <w:spacing w:line="271" w:lineRule="auto"/>
        <w:ind w:left="716" w:right="0"/>
        <w:jc w:val="left"/>
      </w:pPr>
      <w:bookmarkStart w:id="2" w:name="_Toc26741"/>
      <w:r>
        <w:t xml:space="preserve">3. Методические указания к выполнению рефератов </w:t>
      </w:r>
      <w:bookmarkEnd w:id="2"/>
    </w:p>
    <w:p w14:paraId="3AF64497" w14:textId="77777777" w:rsidR="00EB7574" w:rsidRDefault="00000000">
      <w:pPr>
        <w:spacing w:after="23" w:line="259" w:lineRule="auto"/>
        <w:ind w:left="721" w:right="0" w:firstLine="0"/>
        <w:jc w:val="left"/>
      </w:pPr>
      <w:r>
        <w:rPr>
          <w:b/>
        </w:rPr>
        <w:t xml:space="preserve"> </w:t>
      </w:r>
    </w:p>
    <w:p w14:paraId="14B22BB3" w14:textId="77777777" w:rsidR="00EB7574" w:rsidRDefault="00000000">
      <w:pPr>
        <w:ind w:left="-15" w:right="18"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w:t>
      </w:r>
      <w:r>
        <w:lastRenderedPageBreak/>
        <w:t xml:space="preserve">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12433983" w14:textId="77777777" w:rsidR="00EB7574" w:rsidRDefault="00000000">
      <w:pPr>
        <w:ind w:left="-15" w:right="18"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38021502" w14:textId="77777777" w:rsidR="00EB7574" w:rsidRDefault="00000000">
      <w:pPr>
        <w:ind w:left="-15" w:right="18"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42ECACF7" w14:textId="77777777" w:rsidR="00EB7574" w:rsidRDefault="00000000">
      <w:pPr>
        <w:ind w:left="-15" w:right="18"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0CB46543" w14:textId="77777777" w:rsidR="00EB7574" w:rsidRDefault="00000000">
      <w:pPr>
        <w:ind w:left="-15" w:right="18"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7F9D7388" w14:textId="77777777" w:rsidR="00EB7574" w:rsidRDefault="00000000">
      <w:pPr>
        <w:ind w:left="-15" w:right="18"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56663173" w14:textId="77777777" w:rsidR="00EB7574" w:rsidRDefault="00000000">
      <w:pPr>
        <w:ind w:left="-15" w:right="18"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2983EB29" w14:textId="77777777" w:rsidR="00EB7574" w:rsidRDefault="00000000">
      <w:pPr>
        <w:ind w:left="-15" w:right="18" w:firstLine="721"/>
      </w:pPr>
      <w:r>
        <w:t xml:space="preserve">В рамках изучения дисциплины «Правовое регулирование государственных и муниципальных закупок» предусматривается так же решение практикоориентированных задач. </w:t>
      </w:r>
    </w:p>
    <w:p w14:paraId="44E14A54" w14:textId="77777777" w:rsidR="00EB7574" w:rsidRDefault="00000000">
      <w:pPr>
        <w:ind w:left="-15" w:right="18" w:firstLine="721"/>
      </w:pPr>
      <w:r>
        <w:t xml:space="preserve">Процесс подготовки к выполнению практикоориентированных задач можно условно разделить на следующие этапы: </w:t>
      </w:r>
    </w:p>
    <w:p w14:paraId="11ED4878" w14:textId="77777777" w:rsidR="00EB7574" w:rsidRDefault="00000000">
      <w:pPr>
        <w:ind w:left="-15" w:right="18" w:firstLine="721"/>
      </w:pPr>
      <w:r>
        <w:lastRenderedPageBreak/>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5701CFCD" w14:textId="77777777" w:rsidR="00EB7574" w:rsidRDefault="00000000">
      <w:pPr>
        <w:ind w:left="731" w:right="18"/>
      </w:pPr>
      <w:r>
        <w:t xml:space="preserve">б) подбор нормативных источников, относящихся к содержанию </w:t>
      </w:r>
    </w:p>
    <w:p w14:paraId="7B8DCBC1" w14:textId="77777777" w:rsidR="00EB7574" w:rsidRDefault="00000000">
      <w:pPr>
        <w:ind w:left="-5" w:right="18"/>
      </w:pPr>
      <w:r>
        <w:t xml:space="preserve">полученного задания; </w:t>
      </w:r>
    </w:p>
    <w:p w14:paraId="09CE949E" w14:textId="77777777" w:rsidR="00EB7574" w:rsidRDefault="00000000">
      <w:pPr>
        <w:ind w:left="731" w:right="18"/>
      </w:pPr>
      <w:r>
        <w:t xml:space="preserve">в) изучение основной и дополнительной литературы (например, </w:t>
      </w:r>
    </w:p>
    <w:p w14:paraId="55281B48" w14:textId="77777777" w:rsidR="00EB7574" w:rsidRDefault="00000000">
      <w:pPr>
        <w:ind w:left="-5" w:right="18"/>
      </w:pPr>
      <w:r>
        <w:t xml:space="preserve">комментариев Федеральных законов); </w:t>
      </w:r>
    </w:p>
    <w:p w14:paraId="7EAB8799" w14:textId="77777777" w:rsidR="00EB7574" w:rsidRDefault="00000000">
      <w:pPr>
        <w:ind w:left="731" w:right="18"/>
      </w:pPr>
      <w:r>
        <w:t xml:space="preserve">г) изучение материалов судебной практики; </w:t>
      </w:r>
    </w:p>
    <w:p w14:paraId="157DEEBF" w14:textId="77777777" w:rsidR="00EB7574" w:rsidRDefault="00000000">
      <w:pPr>
        <w:ind w:left="731" w:right="18"/>
      </w:pPr>
      <w:r>
        <w:t xml:space="preserve">е) аналитический разбор ситуативной задачи через призму действующего </w:t>
      </w:r>
    </w:p>
    <w:p w14:paraId="1B3CDA19" w14:textId="77777777" w:rsidR="00EB7574" w:rsidRDefault="00000000">
      <w:pPr>
        <w:ind w:left="-5" w:right="18"/>
      </w:pPr>
      <w:r>
        <w:t xml:space="preserve">законодательства и сложившейся судебной практики; </w:t>
      </w:r>
    </w:p>
    <w:p w14:paraId="0887BA37" w14:textId="77777777" w:rsidR="00EB7574" w:rsidRDefault="00000000">
      <w:pPr>
        <w:ind w:left="731" w:right="18"/>
      </w:pPr>
      <w:r>
        <w:t xml:space="preserve">ж) определение собственной позиции, формулировка аргументов; </w:t>
      </w:r>
    </w:p>
    <w:p w14:paraId="59FF8E3F" w14:textId="77777777" w:rsidR="00EB7574" w:rsidRDefault="00000000">
      <w:pPr>
        <w:ind w:left="731" w:right="18"/>
      </w:pPr>
      <w:r>
        <w:t xml:space="preserve">з) оформление ответа; </w:t>
      </w:r>
    </w:p>
    <w:p w14:paraId="3C00DE8E" w14:textId="77777777" w:rsidR="00EB7574" w:rsidRDefault="00000000">
      <w:pPr>
        <w:ind w:left="731" w:right="18"/>
      </w:pPr>
      <w:r>
        <w:t xml:space="preserve">и) представление ответа на ситуативную задачу. </w:t>
      </w:r>
    </w:p>
    <w:p w14:paraId="0866B4FF" w14:textId="77777777" w:rsidR="00EB7574" w:rsidRDefault="00000000">
      <w:pPr>
        <w:ind w:left="-15" w:right="18"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673A5215" w14:textId="77777777" w:rsidR="00EB7574" w:rsidRDefault="00000000">
      <w:pPr>
        <w:ind w:left="-15" w:right="18"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436BD95A" w14:textId="77777777" w:rsidR="00EB7574" w:rsidRDefault="00000000">
      <w:pPr>
        <w:spacing w:after="0" w:line="259" w:lineRule="auto"/>
        <w:ind w:left="0" w:right="0" w:firstLine="0"/>
        <w:jc w:val="left"/>
      </w:pPr>
      <w:r>
        <w:rPr>
          <w:b/>
        </w:rPr>
        <w:t xml:space="preserve"> </w:t>
      </w:r>
    </w:p>
    <w:p w14:paraId="1B7E36DA" w14:textId="77777777" w:rsidR="00EB7574" w:rsidRDefault="00000000">
      <w:pPr>
        <w:spacing w:after="0" w:line="259" w:lineRule="auto"/>
        <w:ind w:left="0" w:right="0" w:firstLine="0"/>
        <w:jc w:val="left"/>
      </w:pPr>
      <w:r>
        <w:rPr>
          <w:b/>
        </w:rPr>
        <w:t xml:space="preserve"> </w:t>
      </w:r>
    </w:p>
    <w:p w14:paraId="540B04EA" w14:textId="77777777" w:rsidR="00EB7574" w:rsidRDefault="00000000">
      <w:pPr>
        <w:spacing w:after="0" w:line="259" w:lineRule="auto"/>
        <w:ind w:left="0" w:right="0" w:firstLine="0"/>
        <w:jc w:val="left"/>
      </w:pPr>
      <w:r>
        <w:rPr>
          <w:b/>
        </w:rPr>
        <w:t xml:space="preserve"> </w:t>
      </w:r>
    </w:p>
    <w:p w14:paraId="45C855EE" w14:textId="77777777" w:rsidR="00EB7574" w:rsidRDefault="00000000">
      <w:pPr>
        <w:spacing w:after="0" w:line="259" w:lineRule="auto"/>
        <w:ind w:left="0" w:right="0" w:firstLine="0"/>
        <w:jc w:val="left"/>
      </w:pPr>
      <w:r>
        <w:rPr>
          <w:b/>
        </w:rPr>
        <w:t xml:space="preserve"> </w:t>
      </w:r>
    </w:p>
    <w:p w14:paraId="31956BE5" w14:textId="77777777" w:rsidR="00EB7574" w:rsidRDefault="00000000">
      <w:pPr>
        <w:spacing w:after="0" w:line="259" w:lineRule="auto"/>
        <w:ind w:left="0" w:right="0" w:firstLine="0"/>
        <w:jc w:val="left"/>
      </w:pPr>
      <w:r>
        <w:rPr>
          <w:b/>
        </w:rPr>
        <w:t xml:space="preserve"> </w:t>
      </w:r>
    </w:p>
    <w:p w14:paraId="4C590143" w14:textId="77777777" w:rsidR="00EB7574" w:rsidRDefault="00000000">
      <w:pPr>
        <w:spacing w:after="0" w:line="259" w:lineRule="auto"/>
        <w:ind w:left="0" w:right="0" w:firstLine="0"/>
        <w:jc w:val="left"/>
      </w:pPr>
      <w:r>
        <w:rPr>
          <w:b/>
        </w:rPr>
        <w:t xml:space="preserve"> </w:t>
      </w:r>
    </w:p>
    <w:p w14:paraId="0D9255B6" w14:textId="77777777" w:rsidR="00EB7574" w:rsidRDefault="00000000">
      <w:pPr>
        <w:spacing w:after="0" w:line="259" w:lineRule="auto"/>
        <w:ind w:left="0" w:right="0" w:firstLine="0"/>
        <w:jc w:val="left"/>
      </w:pPr>
      <w:r>
        <w:rPr>
          <w:b/>
        </w:rPr>
        <w:t xml:space="preserve"> </w:t>
      </w:r>
    </w:p>
    <w:p w14:paraId="41EEEFF3" w14:textId="77777777" w:rsidR="00EB7574" w:rsidRDefault="00000000">
      <w:pPr>
        <w:spacing w:after="0" w:line="259" w:lineRule="auto"/>
        <w:ind w:left="0" w:right="0" w:firstLine="0"/>
        <w:jc w:val="left"/>
      </w:pPr>
      <w:r>
        <w:rPr>
          <w:b/>
        </w:rPr>
        <w:t xml:space="preserve"> </w:t>
      </w:r>
    </w:p>
    <w:p w14:paraId="06780609" w14:textId="77777777" w:rsidR="00EB7574" w:rsidRDefault="00000000">
      <w:pPr>
        <w:spacing w:after="0" w:line="259" w:lineRule="auto"/>
        <w:ind w:left="0" w:right="0" w:firstLine="0"/>
        <w:jc w:val="left"/>
      </w:pPr>
      <w:r>
        <w:rPr>
          <w:b/>
        </w:rPr>
        <w:t xml:space="preserve"> </w:t>
      </w:r>
    </w:p>
    <w:p w14:paraId="458C490E" w14:textId="77777777" w:rsidR="00EB7574" w:rsidRDefault="00000000">
      <w:pPr>
        <w:spacing w:after="0" w:line="259" w:lineRule="auto"/>
        <w:ind w:left="0" w:right="0" w:firstLine="0"/>
        <w:jc w:val="left"/>
      </w:pPr>
      <w:r>
        <w:rPr>
          <w:b/>
        </w:rPr>
        <w:t xml:space="preserve"> </w:t>
      </w:r>
    </w:p>
    <w:p w14:paraId="31DB8A5C" w14:textId="77777777" w:rsidR="00EB7574" w:rsidRDefault="00000000">
      <w:pPr>
        <w:spacing w:after="0" w:line="259" w:lineRule="auto"/>
        <w:ind w:left="0" w:right="0" w:firstLine="0"/>
        <w:jc w:val="left"/>
      </w:pPr>
      <w:r>
        <w:rPr>
          <w:b/>
        </w:rPr>
        <w:t xml:space="preserve"> </w:t>
      </w:r>
    </w:p>
    <w:p w14:paraId="4E57B0F4" w14:textId="77777777" w:rsidR="00EB7574" w:rsidRDefault="00000000">
      <w:pPr>
        <w:spacing w:after="0" w:line="259" w:lineRule="auto"/>
        <w:ind w:left="0" w:right="0" w:firstLine="0"/>
        <w:jc w:val="left"/>
      </w:pPr>
      <w:r>
        <w:rPr>
          <w:b/>
        </w:rPr>
        <w:t xml:space="preserve"> </w:t>
      </w:r>
    </w:p>
    <w:p w14:paraId="152C7010" w14:textId="77777777" w:rsidR="00EB7574" w:rsidRDefault="00000000">
      <w:pPr>
        <w:spacing w:after="0" w:line="259" w:lineRule="auto"/>
        <w:ind w:left="0" w:right="0" w:firstLine="0"/>
        <w:jc w:val="left"/>
      </w:pPr>
      <w:r>
        <w:rPr>
          <w:b/>
        </w:rPr>
        <w:t xml:space="preserve"> </w:t>
      </w:r>
    </w:p>
    <w:p w14:paraId="64D3CD1C" w14:textId="77777777" w:rsidR="00EB7574" w:rsidRDefault="00000000">
      <w:pPr>
        <w:spacing w:after="0" w:line="259" w:lineRule="auto"/>
        <w:ind w:left="0" w:right="0" w:firstLine="0"/>
        <w:jc w:val="left"/>
      </w:pPr>
      <w:r>
        <w:rPr>
          <w:b/>
        </w:rPr>
        <w:t xml:space="preserve"> </w:t>
      </w:r>
    </w:p>
    <w:p w14:paraId="2C7086F6" w14:textId="77777777" w:rsidR="00EB7574" w:rsidRDefault="00000000">
      <w:pPr>
        <w:spacing w:after="0" w:line="259" w:lineRule="auto"/>
        <w:ind w:left="0" w:right="0" w:firstLine="0"/>
        <w:jc w:val="left"/>
      </w:pPr>
      <w:r>
        <w:rPr>
          <w:b/>
        </w:rPr>
        <w:t xml:space="preserve"> </w:t>
      </w:r>
    </w:p>
    <w:p w14:paraId="73F65265" w14:textId="77777777" w:rsidR="00EB7574" w:rsidRDefault="00000000">
      <w:pPr>
        <w:spacing w:after="0" w:line="259" w:lineRule="auto"/>
        <w:ind w:left="0" w:right="0" w:firstLine="0"/>
        <w:jc w:val="left"/>
      </w:pPr>
      <w:r>
        <w:rPr>
          <w:b/>
        </w:rPr>
        <w:t xml:space="preserve"> </w:t>
      </w:r>
    </w:p>
    <w:p w14:paraId="4BC3F463" w14:textId="77777777" w:rsidR="00EB7574" w:rsidRDefault="00000000">
      <w:pPr>
        <w:spacing w:after="0" w:line="259" w:lineRule="auto"/>
        <w:ind w:left="0" w:right="0" w:firstLine="0"/>
        <w:jc w:val="left"/>
      </w:pPr>
      <w:r>
        <w:rPr>
          <w:b/>
        </w:rPr>
        <w:t xml:space="preserve"> </w:t>
      </w:r>
    </w:p>
    <w:p w14:paraId="37835202" w14:textId="77777777" w:rsidR="00EB7574" w:rsidRDefault="00000000">
      <w:pPr>
        <w:spacing w:after="0" w:line="259" w:lineRule="auto"/>
        <w:ind w:left="0" w:right="0" w:firstLine="0"/>
        <w:jc w:val="left"/>
      </w:pPr>
      <w:r>
        <w:rPr>
          <w:b/>
        </w:rPr>
        <w:t xml:space="preserve"> </w:t>
      </w:r>
    </w:p>
    <w:p w14:paraId="43EDDA9D" w14:textId="77777777" w:rsidR="00EB7574" w:rsidRDefault="00000000">
      <w:pPr>
        <w:spacing w:after="0" w:line="259" w:lineRule="auto"/>
        <w:ind w:left="0" w:right="0" w:firstLine="0"/>
        <w:jc w:val="left"/>
      </w:pPr>
      <w:r>
        <w:rPr>
          <w:b/>
        </w:rPr>
        <w:t xml:space="preserve"> </w:t>
      </w:r>
    </w:p>
    <w:p w14:paraId="16E8823E" w14:textId="77777777" w:rsidR="00EB7574" w:rsidRDefault="00000000">
      <w:pPr>
        <w:spacing w:after="0" w:line="259" w:lineRule="auto"/>
        <w:ind w:left="0" w:right="0" w:firstLine="0"/>
        <w:jc w:val="left"/>
      </w:pPr>
      <w:r>
        <w:rPr>
          <w:b/>
        </w:rPr>
        <w:t xml:space="preserve"> </w:t>
      </w:r>
    </w:p>
    <w:p w14:paraId="70D949C1" w14:textId="77777777" w:rsidR="00EB7574" w:rsidRDefault="00000000">
      <w:pPr>
        <w:spacing w:after="0" w:line="259" w:lineRule="auto"/>
        <w:ind w:left="0" w:right="0" w:firstLine="0"/>
        <w:jc w:val="left"/>
      </w:pPr>
      <w:r>
        <w:rPr>
          <w:b/>
        </w:rPr>
        <w:t xml:space="preserve"> </w:t>
      </w:r>
    </w:p>
    <w:p w14:paraId="5AEF6B05" w14:textId="77777777" w:rsidR="00EB7574" w:rsidRDefault="00000000">
      <w:pPr>
        <w:spacing w:after="0" w:line="259" w:lineRule="auto"/>
        <w:ind w:left="0" w:right="0" w:firstLine="0"/>
        <w:jc w:val="left"/>
      </w:pPr>
      <w:r>
        <w:rPr>
          <w:b/>
        </w:rPr>
        <w:t xml:space="preserve"> </w:t>
      </w:r>
    </w:p>
    <w:p w14:paraId="2DE98D0A" w14:textId="77777777" w:rsidR="00EB7574" w:rsidRDefault="00000000">
      <w:pPr>
        <w:spacing w:after="0" w:line="259" w:lineRule="auto"/>
        <w:ind w:left="0" w:right="0" w:firstLine="0"/>
        <w:jc w:val="left"/>
      </w:pPr>
      <w:r>
        <w:rPr>
          <w:b/>
        </w:rPr>
        <w:lastRenderedPageBreak/>
        <w:t xml:space="preserve"> </w:t>
      </w:r>
    </w:p>
    <w:p w14:paraId="73D47386" w14:textId="77777777" w:rsidR="00EB7574" w:rsidRDefault="00000000">
      <w:pPr>
        <w:spacing w:after="0" w:line="259" w:lineRule="auto"/>
        <w:ind w:left="0" w:right="0" w:firstLine="0"/>
        <w:jc w:val="left"/>
      </w:pPr>
      <w:r>
        <w:rPr>
          <w:b/>
        </w:rPr>
        <w:t xml:space="preserve"> </w:t>
      </w:r>
    </w:p>
    <w:p w14:paraId="3860D30B" w14:textId="77777777" w:rsidR="00EB7574" w:rsidRDefault="00000000">
      <w:pPr>
        <w:spacing w:after="0" w:line="259" w:lineRule="auto"/>
        <w:ind w:left="0" w:right="0" w:firstLine="0"/>
        <w:jc w:val="left"/>
      </w:pPr>
      <w:r>
        <w:rPr>
          <w:b/>
        </w:rPr>
        <w:t xml:space="preserve"> </w:t>
      </w:r>
    </w:p>
    <w:p w14:paraId="758D0E1B" w14:textId="77777777" w:rsidR="00EB7574" w:rsidRDefault="00000000">
      <w:pPr>
        <w:spacing w:after="0" w:line="259" w:lineRule="auto"/>
        <w:ind w:left="0" w:right="0" w:firstLine="0"/>
        <w:jc w:val="left"/>
      </w:pPr>
      <w:r>
        <w:rPr>
          <w:b/>
        </w:rPr>
        <w:t xml:space="preserve"> </w:t>
      </w:r>
    </w:p>
    <w:p w14:paraId="3F631C18" w14:textId="77777777" w:rsidR="00EB7574" w:rsidRDefault="00000000">
      <w:pPr>
        <w:spacing w:after="0" w:line="259" w:lineRule="auto"/>
        <w:ind w:left="0" w:right="0" w:firstLine="0"/>
        <w:jc w:val="left"/>
      </w:pPr>
      <w:r>
        <w:rPr>
          <w:b/>
        </w:rPr>
        <w:t xml:space="preserve"> </w:t>
      </w:r>
    </w:p>
    <w:p w14:paraId="583988FA" w14:textId="77777777" w:rsidR="00EB7574" w:rsidRDefault="00000000">
      <w:pPr>
        <w:pStyle w:val="1"/>
        <w:ind w:left="10" w:right="18"/>
      </w:pPr>
      <w:bookmarkStart w:id="3" w:name="_Toc26742"/>
      <w:r>
        <w:t xml:space="preserve">4. Перечень вопросов для проведения промежуточной аттестации: </w:t>
      </w:r>
      <w:bookmarkEnd w:id="3"/>
    </w:p>
    <w:p w14:paraId="3248CADE" w14:textId="77777777" w:rsidR="00EB7574" w:rsidRDefault="00000000">
      <w:pPr>
        <w:spacing w:after="0" w:line="270" w:lineRule="auto"/>
        <w:ind w:left="705" w:right="711"/>
        <w:jc w:val="center"/>
      </w:pPr>
      <w:r>
        <w:rPr>
          <w:b/>
        </w:rPr>
        <w:t xml:space="preserve">Перечень вопросов: </w:t>
      </w:r>
    </w:p>
    <w:p w14:paraId="2D9B7DA4" w14:textId="77777777" w:rsidR="00EB7574" w:rsidRDefault="00000000">
      <w:pPr>
        <w:spacing w:after="0" w:line="259" w:lineRule="auto"/>
        <w:ind w:left="62" w:right="0" w:firstLine="0"/>
        <w:jc w:val="center"/>
      </w:pPr>
      <w:r>
        <w:rPr>
          <w:b/>
        </w:rPr>
        <w:t xml:space="preserve"> </w:t>
      </w:r>
    </w:p>
    <w:p w14:paraId="412FD1FF" w14:textId="77777777" w:rsidR="00EB7574" w:rsidRDefault="00000000">
      <w:pPr>
        <w:numPr>
          <w:ilvl w:val="0"/>
          <w:numId w:val="26"/>
        </w:numPr>
        <w:spacing w:after="14" w:line="270" w:lineRule="auto"/>
        <w:ind w:right="0" w:hanging="706"/>
      </w:pPr>
      <w:r>
        <w:rPr>
          <w:sz w:val="24"/>
        </w:rPr>
        <w:t xml:space="preserve">Основные принципы системы закупок для обеспечения государственных и муниципальных нужд.  </w:t>
      </w:r>
    </w:p>
    <w:p w14:paraId="6298002C" w14:textId="77777777" w:rsidR="00EB7574" w:rsidRDefault="00000000">
      <w:pPr>
        <w:numPr>
          <w:ilvl w:val="0"/>
          <w:numId w:val="26"/>
        </w:numPr>
        <w:spacing w:after="14" w:line="270" w:lineRule="auto"/>
        <w:ind w:right="0" w:hanging="706"/>
      </w:pPr>
      <w:r>
        <w:rPr>
          <w:sz w:val="24"/>
        </w:rPr>
        <w:t xml:space="preserve">Цели и задачи создания и функционирования контрактной системы.  </w:t>
      </w:r>
    </w:p>
    <w:p w14:paraId="7C4B7E55" w14:textId="77777777" w:rsidR="00EB7574" w:rsidRDefault="00000000">
      <w:pPr>
        <w:numPr>
          <w:ilvl w:val="0"/>
          <w:numId w:val="26"/>
        </w:numPr>
        <w:spacing w:after="14" w:line="270" w:lineRule="auto"/>
        <w:ind w:right="0" w:hanging="706"/>
      </w:pPr>
      <w:r>
        <w:rPr>
          <w:sz w:val="24"/>
        </w:rPr>
        <w:t xml:space="preserve">Участники контрактной системы, их права и обязанности. </w:t>
      </w:r>
    </w:p>
    <w:p w14:paraId="773A87B9" w14:textId="77777777" w:rsidR="00EB7574" w:rsidRDefault="00000000">
      <w:pPr>
        <w:numPr>
          <w:ilvl w:val="0"/>
          <w:numId w:val="26"/>
        </w:numPr>
        <w:spacing w:after="14" w:line="270" w:lineRule="auto"/>
        <w:ind w:right="0" w:hanging="706"/>
      </w:pPr>
      <w:r>
        <w:rPr>
          <w:sz w:val="24"/>
        </w:rPr>
        <w:t xml:space="preserve">Порядок создания, организация работы, функции контрактной службы (контрактного управляющего),  </w:t>
      </w:r>
    </w:p>
    <w:p w14:paraId="1B75C65C" w14:textId="77777777" w:rsidR="00EB7574" w:rsidRDefault="00000000">
      <w:pPr>
        <w:numPr>
          <w:ilvl w:val="0"/>
          <w:numId w:val="26"/>
        </w:numPr>
        <w:spacing w:after="14" w:line="270" w:lineRule="auto"/>
        <w:ind w:right="0" w:hanging="706"/>
      </w:pPr>
      <w:r>
        <w:rPr>
          <w:sz w:val="24"/>
        </w:rPr>
        <w:t xml:space="preserve">Комиссии по осуществлению закупок.  </w:t>
      </w:r>
    </w:p>
    <w:p w14:paraId="10477E88" w14:textId="77777777" w:rsidR="00EB7574" w:rsidRDefault="00000000">
      <w:pPr>
        <w:numPr>
          <w:ilvl w:val="0"/>
          <w:numId w:val="26"/>
        </w:numPr>
        <w:spacing w:after="14" w:line="270" w:lineRule="auto"/>
        <w:ind w:right="0" w:hanging="706"/>
      </w:pPr>
      <w:r>
        <w:rPr>
          <w:sz w:val="24"/>
        </w:rPr>
        <w:t xml:space="preserve">Информационное обеспечение контрактной системы в сфере закупок, единой информационной системой.  </w:t>
      </w:r>
    </w:p>
    <w:p w14:paraId="21CDE958" w14:textId="77777777" w:rsidR="00EB7574" w:rsidRDefault="00000000">
      <w:pPr>
        <w:numPr>
          <w:ilvl w:val="0"/>
          <w:numId w:val="26"/>
        </w:numPr>
        <w:spacing w:after="14" w:line="270" w:lineRule="auto"/>
        <w:ind w:right="0" w:hanging="706"/>
      </w:pPr>
      <w:r>
        <w:rPr>
          <w:sz w:val="24"/>
        </w:rPr>
        <w:t xml:space="preserve">Порядок организации электронного документооборота.  </w:t>
      </w:r>
    </w:p>
    <w:p w14:paraId="737DA8D0" w14:textId="77777777" w:rsidR="00EB7574" w:rsidRDefault="00000000">
      <w:pPr>
        <w:numPr>
          <w:ilvl w:val="0"/>
          <w:numId w:val="26"/>
        </w:numPr>
        <w:spacing w:after="14" w:line="270" w:lineRule="auto"/>
        <w:ind w:right="0" w:hanging="706"/>
      </w:pPr>
      <w:r>
        <w:rPr>
          <w:sz w:val="24"/>
        </w:rPr>
        <w:t xml:space="preserve">Нормативно-правовая база в сфере закупок для обеспечения государственных и муниципальных нужд </w:t>
      </w:r>
    </w:p>
    <w:p w14:paraId="36C21738" w14:textId="77777777" w:rsidR="00EB7574" w:rsidRDefault="00000000">
      <w:pPr>
        <w:numPr>
          <w:ilvl w:val="0"/>
          <w:numId w:val="26"/>
        </w:numPr>
        <w:spacing w:after="14" w:line="270" w:lineRule="auto"/>
        <w:ind w:right="0" w:hanging="706"/>
      </w:pPr>
      <w:r>
        <w:rPr>
          <w:sz w:val="24"/>
        </w:rPr>
        <w:t xml:space="preserve">Применение антимонопольное законодательства при осуществлении закупок товаров, работ и услуг.  </w:t>
      </w:r>
    </w:p>
    <w:p w14:paraId="4F01894C" w14:textId="77777777" w:rsidR="00EB7574" w:rsidRDefault="00000000">
      <w:pPr>
        <w:numPr>
          <w:ilvl w:val="0"/>
          <w:numId w:val="26"/>
        </w:numPr>
        <w:spacing w:after="14" w:line="270" w:lineRule="auto"/>
        <w:ind w:right="0" w:hanging="706"/>
      </w:pPr>
      <w:r>
        <w:rPr>
          <w:sz w:val="24"/>
        </w:rPr>
        <w:t xml:space="preserve">Понятия и порядок формирования и изменения планов закупок и планов-графиков закупок для обеспечения государственных и муниципальных нужд.  </w:t>
      </w:r>
    </w:p>
    <w:p w14:paraId="08FD0D2B" w14:textId="77777777" w:rsidR="00EB7574" w:rsidRDefault="00000000">
      <w:pPr>
        <w:numPr>
          <w:ilvl w:val="0"/>
          <w:numId w:val="26"/>
        </w:numPr>
        <w:spacing w:after="14" w:line="270" w:lineRule="auto"/>
        <w:ind w:right="0" w:hanging="706"/>
      </w:pPr>
      <w:r>
        <w:rPr>
          <w:sz w:val="24"/>
        </w:rPr>
        <w:t xml:space="preserve">Обоснованием закупок.  </w:t>
      </w:r>
    </w:p>
    <w:p w14:paraId="6EEED4F4" w14:textId="77777777" w:rsidR="00EB7574" w:rsidRDefault="00000000">
      <w:pPr>
        <w:numPr>
          <w:ilvl w:val="0"/>
          <w:numId w:val="26"/>
        </w:numPr>
        <w:spacing w:after="23" w:line="257" w:lineRule="auto"/>
        <w:ind w:right="0" w:hanging="706"/>
      </w:pPr>
      <w:r>
        <w:rPr>
          <w:sz w:val="24"/>
        </w:rPr>
        <w:t xml:space="preserve">Понятие начальной (максимальной) цены контракта, цены контракта, заключаемого с единственным поставщиком (подрядчиком, исполнителем), ее назначение, методы определения. </w:t>
      </w:r>
    </w:p>
    <w:p w14:paraId="5B6C8688" w14:textId="77777777" w:rsidR="00EB7574" w:rsidRDefault="00000000">
      <w:pPr>
        <w:numPr>
          <w:ilvl w:val="0"/>
          <w:numId w:val="26"/>
        </w:numPr>
        <w:spacing w:after="14" w:line="270" w:lineRule="auto"/>
        <w:ind w:right="0" w:hanging="706"/>
      </w:pPr>
      <w:r>
        <w:rPr>
          <w:sz w:val="24"/>
        </w:rPr>
        <w:t xml:space="preserve">Способы </w:t>
      </w:r>
      <w:r>
        <w:rPr>
          <w:sz w:val="24"/>
        </w:rPr>
        <w:tab/>
        <w:t xml:space="preserve">определения </w:t>
      </w:r>
      <w:r>
        <w:rPr>
          <w:sz w:val="24"/>
        </w:rPr>
        <w:tab/>
        <w:t xml:space="preserve">поставщиков </w:t>
      </w:r>
      <w:r>
        <w:rPr>
          <w:sz w:val="24"/>
        </w:rPr>
        <w:tab/>
        <w:t xml:space="preserve">(подрядчиков, </w:t>
      </w:r>
      <w:r>
        <w:rPr>
          <w:sz w:val="24"/>
        </w:rPr>
        <w:tab/>
        <w:t xml:space="preserve">исполнителей): </w:t>
      </w:r>
      <w:r>
        <w:rPr>
          <w:sz w:val="24"/>
        </w:rPr>
        <w:tab/>
        <w:t xml:space="preserve">общая </w:t>
      </w:r>
    </w:p>
    <w:p w14:paraId="6D71ECD7" w14:textId="77777777" w:rsidR="00EB7574" w:rsidRDefault="00000000">
      <w:pPr>
        <w:spacing w:after="23" w:line="257" w:lineRule="auto"/>
        <w:ind w:left="-5" w:right="4129"/>
        <w:jc w:val="left"/>
      </w:pPr>
      <w:r>
        <w:rPr>
          <w:sz w:val="24"/>
        </w:rPr>
        <w:t xml:space="preserve">характеристика способов, основные правила выбора 14. </w:t>
      </w:r>
      <w:r>
        <w:rPr>
          <w:sz w:val="24"/>
        </w:rPr>
        <w:tab/>
        <w:t xml:space="preserve">Условия допуска к участию в закупках 15. </w:t>
      </w:r>
      <w:r>
        <w:rPr>
          <w:sz w:val="24"/>
        </w:rPr>
        <w:tab/>
        <w:t xml:space="preserve">Правила описания объекта закупки.  </w:t>
      </w:r>
    </w:p>
    <w:p w14:paraId="4697E15A" w14:textId="77777777" w:rsidR="00EB7574" w:rsidRDefault="00000000">
      <w:pPr>
        <w:numPr>
          <w:ilvl w:val="0"/>
          <w:numId w:val="27"/>
        </w:numPr>
        <w:spacing w:after="14" w:line="270" w:lineRule="auto"/>
        <w:ind w:right="0" w:hanging="706"/>
      </w:pPr>
      <w:r>
        <w:rPr>
          <w:sz w:val="24"/>
        </w:rPr>
        <w:t xml:space="preserve">Порядок проведения конкурсов </w:t>
      </w:r>
    </w:p>
    <w:p w14:paraId="4BAD0D3D" w14:textId="77777777" w:rsidR="00EB7574" w:rsidRDefault="00000000">
      <w:pPr>
        <w:numPr>
          <w:ilvl w:val="0"/>
          <w:numId w:val="27"/>
        </w:numPr>
        <w:spacing w:after="14" w:line="270" w:lineRule="auto"/>
        <w:ind w:right="0" w:hanging="706"/>
      </w:pPr>
      <w:r>
        <w:rPr>
          <w:sz w:val="24"/>
        </w:rPr>
        <w:t xml:space="preserve">Особенности проведения конкурса: с ограниченным участием, двухэтапного конкурса  18. Аукцион в электронной форме (электронный аукцион): условия, порядок проведения. </w:t>
      </w:r>
    </w:p>
    <w:p w14:paraId="48E1CB4E" w14:textId="77777777" w:rsidR="00EB7574" w:rsidRDefault="00000000">
      <w:pPr>
        <w:numPr>
          <w:ilvl w:val="0"/>
          <w:numId w:val="28"/>
        </w:numPr>
        <w:spacing w:after="14" w:line="270" w:lineRule="auto"/>
        <w:ind w:right="0" w:hanging="706"/>
      </w:pPr>
      <w:r>
        <w:rPr>
          <w:sz w:val="24"/>
        </w:rPr>
        <w:t xml:space="preserve">Порядок осуществления закупок способом запроса котировок </w:t>
      </w:r>
    </w:p>
    <w:p w14:paraId="194149A1" w14:textId="77777777" w:rsidR="00EB7574" w:rsidRDefault="00000000">
      <w:pPr>
        <w:numPr>
          <w:ilvl w:val="0"/>
          <w:numId w:val="28"/>
        </w:numPr>
        <w:spacing w:after="14" w:line="270" w:lineRule="auto"/>
        <w:ind w:right="0" w:hanging="706"/>
      </w:pPr>
      <w:r>
        <w:rPr>
          <w:sz w:val="24"/>
        </w:rPr>
        <w:t xml:space="preserve">Порядок осуществления закупок способом запроса предложений </w:t>
      </w:r>
    </w:p>
    <w:p w14:paraId="78B2543E" w14:textId="77777777" w:rsidR="00EB7574" w:rsidRDefault="00000000">
      <w:pPr>
        <w:numPr>
          <w:ilvl w:val="0"/>
          <w:numId w:val="28"/>
        </w:numPr>
        <w:spacing w:after="14" w:line="270" w:lineRule="auto"/>
        <w:ind w:right="0" w:hanging="706"/>
      </w:pPr>
      <w:r>
        <w:rPr>
          <w:sz w:val="24"/>
        </w:rPr>
        <w:t xml:space="preserve">Осуществление закупки у единственного поставщика (подрядчика, исполнителя) 22. Особенности закупок, осуществляемых бюджетным, автономным учреждениями, государственным, муниципальным унитарным предприятиями и иными юридическими лицами. </w:t>
      </w:r>
    </w:p>
    <w:p w14:paraId="6C56B58C" w14:textId="77777777" w:rsidR="00EB7574" w:rsidRDefault="00000000">
      <w:pPr>
        <w:numPr>
          <w:ilvl w:val="0"/>
          <w:numId w:val="29"/>
        </w:numPr>
        <w:spacing w:after="14" w:line="270" w:lineRule="auto"/>
        <w:ind w:right="0" w:hanging="706"/>
      </w:pPr>
      <w:r>
        <w:rPr>
          <w:sz w:val="24"/>
        </w:rPr>
        <w:t xml:space="preserve">Особенности заключения энергосервисных контрактов.  </w:t>
      </w:r>
    </w:p>
    <w:p w14:paraId="557FB2C5" w14:textId="77777777" w:rsidR="00EB7574" w:rsidRDefault="00000000">
      <w:pPr>
        <w:numPr>
          <w:ilvl w:val="0"/>
          <w:numId w:val="29"/>
        </w:numPr>
        <w:spacing w:after="14" w:line="270" w:lineRule="auto"/>
        <w:ind w:right="0" w:hanging="706"/>
      </w:pPr>
      <w:r>
        <w:rPr>
          <w:sz w:val="24"/>
        </w:rPr>
        <w:lastRenderedPageBreak/>
        <w:t xml:space="preserve">Особенности осуществления закупок в соответствии с решением Правительства Российской Федерации. </w:t>
      </w:r>
    </w:p>
    <w:p w14:paraId="1EFA1399" w14:textId="77777777" w:rsidR="00EB7574" w:rsidRDefault="00000000">
      <w:pPr>
        <w:numPr>
          <w:ilvl w:val="0"/>
          <w:numId w:val="29"/>
        </w:numPr>
        <w:spacing w:after="14" w:line="270" w:lineRule="auto"/>
        <w:ind w:right="0" w:hanging="706"/>
      </w:pPr>
      <w:r>
        <w:rPr>
          <w:sz w:val="24"/>
        </w:rPr>
        <w:t xml:space="preserve">Особенности государственного контракта как вида договора </w:t>
      </w:r>
    </w:p>
    <w:p w14:paraId="7ACE9ADD" w14:textId="77777777" w:rsidR="00EB7574" w:rsidRDefault="00000000">
      <w:pPr>
        <w:numPr>
          <w:ilvl w:val="0"/>
          <w:numId w:val="29"/>
        </w:numPr>
        <w:spacing w:after="14" w:line="270" w:lineRule="auto"/>
        <w:ind w:right="0" w:hanging="706"/>
      </w:pPr>
      <w:r>
        <w:rPr>
          <w:sz w:val="24"/>
        </w:rPr>
        <w:t xml:space="preserve">Порядок изменения и расторжения государственного контракта 27. </w:t>
      </w:r>
      <w:r>
        <w:rPr>
          <w:sz w:val="24"/>
        </w:rPr>
        <w:tab/>
        <w:t xml:space="preserve">Реестр контрактов и порядок его ведения </w:t>
      </w:r>
    </w:p>
    <w:p w14:paraId="6317F8A9" w14:textId="77777777" w:rsidR="00EB7574" w:rsidRDefault="00000000">
      <w:pPr>
        <w:numPr>
          <w:ilvl w:val="0"/>
          <w:numId w:val="30"/>
        </w:numPr>
        <w:spacing w:after="14" w:line="270" w:lineRule="auto"/>
        <w:ind w:right="0" w:hanging="706"/>
      </w:pPr>
      <w:r>
        <w:rPr>
          <w:sz w:val="24"/>
        </w:rPr>
        <w:t xml:space="preserve">Приемка продукции.  </w:t>
      </w:r>
    </w:p>
    <w:p w14:paraId="29AB4649" w14:textId="77777777" w:rsidR="00EB7574" w:rsidRDefault="00000000">
      <w:pPr>
        <w:numPr>
          <w:ilvl w:val="0"/>
          <w:numId w:val="30"/>
        </w:numPr>
        <w:spacing w:after="14" w:line="270" w:lineRule="auto"/>
        <w:ind w:right="0" w:hanging="706"/>
      </w:pPr>
      <w:r>
        <w:rPr>
          <w:sz w:val="24"/>
        </w:rPr>
        <w:t xml:space="preserve">Экспертиза результатов контракта и привлечение экспертов </w:t>
      </w:r>
    </w:p>
    <w:p w14:paraId="2AB41EA9" w14:textId="77777777" w:rsidR="00EB7574" w:rsidRDefault="00000000">
      <w:pPr>
        <w:numPr>
          <w:ilvl w:val="0"/>
          <w:numId w:val="30"/>
        </w:numPr>
        <w:spacing w:after="14" w:line="270" w:lineRule="auto"/>
        <w:ind w:right="0" w:hanging="706"/>
      </w:pPr>
      <w:r>
        <w:rPr>
          <w:sz w:val="24"/>
        </w:rPr>
        <w:t xml:space="preserve">Мониторинг, аудит и контроль в сфере закупок.  </w:t>
      </w:r>
    </w:p>
    <w:p w14:paraId="5B08FF73" w14:textId="77777777" w:rsidR="00EB7574" w:rsidRDefault="00000000">
      <w:pPr>
        <w:numPr>
          <w:ilvl w:val="0"/>
          <w:numId w:val="30"/>
        </w:numPr>
        <w:spacing w:after="23" w:line="257" w:lineRule="auto"/>
        <w:ind w:right="0" w:hanging="706"/>
      </w:pPr>
      <w:r>
        <w:rPr>
          <w:sz w:val="24"/>
        </w:rPr>
        <w:t xml:space="preserve">Ответственность </w:t>
      </w:r>
      <w:r>
        <w:rPr>
          <w:sz w:val="24"/>
        </w:rPr>
        <w:tab/>
        <w:t xml:space="preserve">заказчиков, </w:t>
      </w:r>
      <w:r>
        <w:rPr>
          <w:sz w:val="24"/>
        </w:rPr>
        <w:tab/>
        <w:t xml:space="preserve">работников </w:t>
      </w:r>
      <w:r>
        <w:rPr>
          <w:sz w:val="24"/>
        </w:rPr>
        <w:tab/>
        <w:t xml:space="preserve">контрактных </w:t>
      </w:r>
      <w:r>
        <w:rPr>
          <w:sz w:val="24"/>
        </w:rPr>
        <w:tab/>
        <w:t xml:space="preserve">служб, </w:t>
      </w:r>
      <w:r>
        <w:rPr>
          <w:sz w:val="24"/>
        </w:rPr>
        <w:tab/>
        <w:t xml:space="preserve">контрактных управляющих, членов комиссий по осуществлению закупок за нарушение законодательства Российской Федерации в сфере закупок.  </w:t>
      </w:r>
    </w:p>
    <w:p w14:paraId="033CD89D" w14:textId="77777777" w:rsidR="00EB7574" w:rsidRDefault="00000000">
      <w:pPr>
        <w:numPr>
          <w:ilvl w:val="0"/>
          <w:numId w:val="30"/>
        </w:numPr>
        <w:spacing w:after="23" w:line="257" w:lineRule="auto"/>
        <w:ind w:right="0" w:hanging="706"/>
      </w:pPr>
      <w:r>
        <w:rPr>
          <w:sz w:val="24"/>
        </w:rPr>
        <w:t xml:space="preserve">Порядок обжалования действий (бездействия) заказчика, уполномоченного органа,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торговой площадки при осуществлении закупок. </w:t>
      </w:r>
    </w:p>
    <w:p w14:paraId="504EBFD9" w14:textId="77777777" w:rsidR="00EB7574" w:rsidRDefault="00000000">
      <w:pPr>
        <w:spacing w:after="0" w:line="259" w:lineRule="auto"/>
        <w:ind w:left="0" w:right="0" w:firstLine="0"/>
        <w:jc w:val="left"/>
      </w:pPr>
      <w:r>
        <w:rPr>
          <w:b/>
          <w:i/>
        </w:rPr>
        <w:t xml:space="preserve"> </w:t>
      </w:r>
    </w:p>
    <w:p w14:paraId="7822C63E" w14:textId="77777777" w:rsidR="00EB7574" w:rsidRDefault="00000000">
      <w:pPr>
        <w:spacing w:after="14" w:line="259" w:lineRule="auto"/>
        <w:ind w:left="711" w:right="0" w:firstLine="0"/>
        <w:jc w:val="left"/>
      </w:pPr>
      <w:r>
        <w:t xml:space="preserve"> </w:t>
      </w:r>
    </w:p>
    <w:p w14:paraId="691C2445" w14:textId="77777777" w:rsidR="00EB7574" w:rsidRDefault="00000000">
      <w:pPr>
        <w:spacing w:after="21" w:line="259" w:lineRule="auto"/>
        <w:ind w:left="706" w:right="0"/>
        <w:jc w:val="left"/>
      </w:pPr>
      <w:r>
        <w:rPr>
          <w:b/>
          <w:i/>
          <w:sz w:val="26"/>
        </w:rPr>
        <w:t xml:space="preserve">Методика формирования оценки и критерии оценивания. </w:t>
      </w:r>
    </w:p>
    <w:p w14:paraId="77A84CB2" w14:textId="77777777" w:rsidR="00EB7574" w:rsidRDefault="00000000">
      <w:pPr>
        <w:spacing w:after="27" w:line="257" w:lineRule="auto"/>
        <w:ind w:left="-15" w:right="-4" w:firstLine="701"/>
      </w:pPr>
      <w:r>
        <w:rPr>
          <w:sz w:val="26"/>
        </w:rPr>
        <w:t xml:space="preserve">Промежуточная аттестация осуществляется по результатам сдачи зачета по пройденной дисциплине. Билет для проведения зачета включает два теоретических вопроса. </w:t>
      </w:r>
    </w:p>
    <w:p w14:paraId="0E933C82" w14:textId="77777777" w:rsidR="00EB7574" w:rsidRDefault="00000000">
      <w:pPr>
        <w:spacing w:after="0" w:line="285" w:lineRule="auto"/>
        <w:ind w:left="-15" w:right="-8" w:firstLine="701"/>
        <w:jc w:val="left"/>
      </w:pPr>
      <w:r>
        <w:rPr>
          <w:sz w:val="26"/>
        </w:rPr>
        <w:t>Ответ на первый теоретический вопрос -</w:t>
      </w:r>
      <w:r>
        <w:rPr>
          <w:b/>
          <w:sz w:val="26"/>
        </w:rPr>
        <w:t xml:space="preserve"> 50 баллов(для очной и очно-заочной форм обучения), (30 баллов- для заочной формы обучения )</w:t>
      </w:r>
      <w:r>
        <w:rPr>
          <w:sz w:val="26"/>
        </w:rPr>
        <w:t xml:space="preserve"> </w:t>
      </w:r>
    </w:p>
    <w:p w14:paraId="4184F3CF" w14:textId="77777777" w:rsidR="00EB7574" w:rsidRDefault="00000000">
      <w:pPr>
        <w:spacing w:after="0" w:line="285" w:lineRule="auto"/>
        <w:ind w:left="-15" w:right="-8" w:firstLine="701"/>
        <w:jc w:val="left"/>
      </w:pPr>
      <w:r>
        <w:rPr>
          <w:sz w:val="26"/>
        </w:rPr>
        <w:t xml:space="preserve">Ответ на второй теоретический вопрос – </w:t>
      </w:r>
      <w:r>
        <w:rPr>
          <w:b/>
          <w:sz w:val="26"/>
        </w:rPr>
        <w:t>50 баллов(для очной и очно-заочной форм обучения), (30 баллов- для заочной формы обучения )</w:t>
      </w:r>
      <w:r>
        <w:rPr>
          <w:sz w:val="26"/>
        </w:rPr>
        <w:t xml:space="preserve"> </w:t>
      </w:r>
    </w:p>
    <w:p w14:paraId="248A28F6" w14:textId="77777777" w:rsidR="00EB7574" w:rsidRDefault="00000000">
      <w:pPr>
        <w:spacing w:after="21" w:line="259" w:lineRule="auto"/>
        <w:ind w:left="706" w:right="0"/>
        <w:jc w:val="left"/>
      </w:pPr>
      <w:r>
        <w:rPr>
          <w:b/>
          <w:i/>
          <w:sz w:val="26"/>
        </w:rPr>
        <w:t xml:space="preserve">Критерии оценивания ответа на теоретические вопросы: </w:t>
      </w:r>
    </w:p>
    <w:p w14:paraId="63523A42" w14:textId="77777777" w:rsidR="00EB7574" w:rsidRDefault="00000000">
      <w:pPr>
        <w:spacing w:after="27" w:line="257" w:lineRule="auto"/>
        <w:ind w:left="-15" w:right="-4" w:firstLine="701"/>
      </w:pPr>
      <w:r>
        <w:rPr>
          <w:b/>
          <w:sz w:val="26"/>
        </w:rPr>
        <w:t xml:space="preserve">40-50 баллов (для очной и очно-заочной форм обучения) </w:t>
      </w:r>
      <w:r>
        <w:rPr>
          <w:sz w:val="26"/>
        </w:rPr>
        <w:t xml:space="preserve">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6491EE76" w14:textId="77777777" w:rsidR="00EB7574" w:rsidRDefault="00000000">
      <w:pPr>
        <w:spacing w:after="27" w:line="257" w:lineRule="auto"/>
        <w:ind w:left="-15" w:right="-4" w:firstLine="701"/>
      </w:pPr>
      <w:r>
        <w:rPr>
          <w:b/>
          <w:sz w:val="26"/>
        </w:rPr>
        <w:t xml:space="preserve">30-39 баллов (для очной и очно-заочной форм обучения) </w:t>
      </w:r>
      <w:r>
        <w:rPr>
          <w:sz w:val="26"/>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4D7601B4" w14:textId="77777777" w:rsidR="00EB7574" w:rsidRDefault="00000000">
      <w:pPr>
        <w:spacing w:after="27" w:line="257" w:lineRule="auto"/>
        <w:ind w:left="-15" w:right="-4" w:firstLine="701"/>
      </w:pPr>
      <w:r>
        <w:rPr>
          <w:b/>
          <w:sz w:val="26"/>
        </w:rPr>
        <w:t>20-29 баллов (для очной и очно-заочной форм обучения)</w:t>
      </w:r>
      <w:r>
        <w:rPr>
          <w:sz w:val="26"/>
        </w:rPr>
        <w:t xml:space="preserve">–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432C3241" w14:textId="77777777" w:rsidR="00EB7574" w:rsidRDefault="00000000">
      <w:pPr>
        <w:spacing w:after="27" w:line="257" w:lineRule="auto"/>
        <w:ind w:left="-15" w:right="-4" w:firstLine="701"/>
      </w:pPr>
      <w:r>
        <w:rPr>
          <w:b/>
          <w:sz w:val="26"/>
        </w:rPr>
        <w:t>10-19 баллов (для очной и очно-заочной форм обучения)</w:t>
      </w:r>
      <w:r>
        <w:rPr>
          <w:sz w:val="26"/>
        </w:rPr>
        <w:t xml:space="preserve">–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w:t>
      </w:r>
      <w:r>
        <w:rPr>
          <w:sz w:val="26"/>
        </w:rPr>
        <w:lastRenderedPageBreak/>
        <w:t xml:space="preserve">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1190B59E" w14:textId="77777777" w:rsidR="00EB7574" w:rsidRDefault="00000000">
      <w:pPr>
        <w:spacing w:after="27" w:line="257" w:lineRule="auto"/>
        <w:ind w:left="-15" w:right="-4" w:firstLine="701"/>
      </w:pPr>
      <w:r>
        <w:rPr>
          <w:b/>
          <w:sz w:val="26"/>
        </w:rPr>
        <w:t>1-9 баллов (для очной и очно-заочной форм обучения)</w:t>
      </w:r>
      <w:r>
        <w:rPr>
          <w:sz w:val="26"/>
        </w:rPr>
        <w:t xml:space="preserve">–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7794253E" w14:textId="77777777" w:rsidR="00EB7574" w:rsidRDefault="00000000">
      <w:pPr>
        <w:spacing w:after="2" w:line="257" w:lineRule="auto"/>
        <w:ind w:left="-15" w:right="-4" w:firstLine="701"/>
      </w:pPr>
      <w:r>
        <w:rPr>
          <w:b/>
          <w:sz w:val="26"/>
        </w:rPr>
        <w:t>0 баллов</w:t>
      </w:r>
      <w:r>
        <w:rPr>
          <w:sz w:val="26"/>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0965BA3B" w14:textId="77777777" w:rsidR="00EB7574" w:rsidRDefault="00000000">
      <w:pPr>
        <w:spacing w:after="0" w:line="259" w:lineRule="auto"/>
        <w:ind w:left="62" w:right="0" w:firstLine="0"/>
        <w:jc w:val="center"/>
      </w:pPr>
      <w:r>
        <w:rPr>
          <w:b/>
          <w:i/>
        </w:rPr>
        <w:t xml:space="preserve"> </w:t>
      </w:r>
    </w:p>
    <w:p w14:paraId="1EA622E8" w14:textId="77777777" w:rsidR="00EB7574" w:rsidRDefault="00000000">
      <w:pPr>
        <w:spacing w:after="0" w:line="259" w:lineRule="auto"/>
        <w:ind w:left="62" w:right="0" w:firstLine="0"/>
        <w:jc w:val="center"/>
      </w:pPr>
      <w:r>
        <w:rPr>
          <w:b/>
        </w:rPr>
        <w:t xml:space="preserve"> </w:t>
      </w:r>
    </w:p>
    <w:p w14:paraId="6695DDF8" w14:textId="77777777" w:rsidR="00EB7574" w:rsidRDefault="00000000">
      <w:pPr>
        <w:spacing w:after="0" w:line="259" w:lineRule="auto"/>
        <w:ind w:left="62" w:right="0" w:firstLine="0"/>
        <w:jc w:val="center"/>
      </w:pPr>
      <w:r>
        <w:rPr>
          <w:b/>
        </w:rPr>
        <w:t xml:space="preserve"> </w:t>
      </w:r>
    </w:p>
    <w:p w14:paraId="1E715C12" w14:textId="77777777" w:rsidR="00EB7574" w:rsidRDefault="00000000">
      <w:pPr>
        <w:spacing w:after="0" w:line="259" w:lineRule="auto"/>
        <w:ind w:left="62" w:right="0" w:firstLine="0"/>
        <w:jc w:val="center"/>
      </w:pPr>
      <w:r>
        <w:rPr>
          <w:b/>
        </w:rPr>
        <w:t xml:space="preserve"> </w:t>
      </w:r>
    </w:p>
    <w:p w14:paraId="7DE5E45E" w14:textId="77777777" w:rsidR="00EB7574" w:rsidRDefault="00000000">
      <w:pPr>
        <w:spacing w:after="0" w:line="259" w:lineRule="auto"/>
        <w:ind w:left="62" w:right="0" w:firstLine="0"/>
        <w:jc w:val="center"/>
      </w:pPr>
      <w:r>
        <w:rPr>
          <w:b/>
        </w:rPr>
        <w:t xml:space="preserve"> </w:t>
      </w:r>
    </w:p>
    <w:p w14:paraId="7776F570" w14:textId="77777777" w:rsidR="00EB7574" w:rsidRDefault="00000000">
      <w:pPr>
        <w:pStyle w:val="1"/>
        <w:spacing w:line="259" w:lineRule="auto"/>
        <w:ind w:left="0" w:right="2889" w:firstLine="0"/>
        <w:jc w:val="right"/>
      </w:pPr>
      <w:bookmarkStart w:id="4" w:name="_Toc26743"/>
      <w:r>
        <w:t xml:space="preserve">5. Рекомендуемая литература </w:t>
      </w:r>
      <w:bookmarkEnd w:id="4"/>
    </w:p>
    <w:tbl>
      <w:tblPr>
        <w:tblStyle w:val="TableGrid"/>
        <w:tblW w:w="9479" w:type="dxa"/>
        <w:tblInd w:w="10" w:type="dxa"/>
        <w:tblCellMar>
          <w:top w:w="35" w:type="dxa"/>
          <w:left w:w="34" w:type="dxa"/>
          <w:bottom w:w="0" w:type="dxa"/>
          <w:right w:w="3" w:type="dxa"/>
        </w:tblCellMar>
        <w:tblLook w:val="04A0" w:firstRow="1" w:lastRow="0" w:firstColumn="1" w:lastColumn="0" w:noHBand="0" w:noVBand="1"/>
      </w:tblPr>
      <w:tblGrid>
        <w:gridCol w:w="605"/>
        <w:gridCol w:w="1820"/>
        <w:gridCol w:w="3865"/>
        <w:gridCol w:w="1926"/>
        <w:gridCol w:w="1263"/>
      </w:tblGrid>
      <w:tr w:rsidR="00EB7574" w14:paraId="492BC721"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29B2BD4E" w14:textId="77777777" w:rsidR="00EB7574" w:rsidRDefault="00000000">
            <w:pPr>
              <w:spacing w:after="0" w:line="259" w:lineRule="auto"/>
              <w:ind w:left="1230" w:right="0" w:firstLine="0"/>
              <w:jc w:val="center"/>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915174D" w14:textId="77777777" w:rsidR="00EB7574" w:rsidRDefault="00EB7574">
            <w:pPr>
              <w:spacing w:after="160" w:line="259" w:lineRule="auto"/>
              <w:ind w:left="0" w:right="0" w:firstLine="0"/>
              <w:jc w:val="left"/>
            </w:pPr>
          </w:p>
        </w:tc>
      </w:tr>
      <w:tr w:rsidR="00EB7574" w14:paraId="64A13C2B"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2F8314E1" w14:textId="77777777" w:rsidR="00EB7574" w:rsidRDefault="00000000">
            <w:pPr>
              <w:spacing w:after="0" w:line="259" w:lineRule="auto"/>
              <w:ind w:left="1231" w:right="0" w:firstLine="0"/>
              <w:jc w:val="center"/>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52C4D80D" w14:textId="77777777" w:rsidR="00EB7574" w:rsidRDefault="00EB7574">
            <w:pPr>
              <w:spacing w:after="160" w:line="259" w:lineRule="auto"/>
              <w:ind w:left="0" w:right="0" w:firstLine="0"/>
              <w:jc w:val="left"/>
            </w:pPr>
          </w:p>
        </w:tc>
      </w:tr>
      <w:tr w:rsidR="00EB7574" w14:paraId="0D03A903"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188E2879" w14:textId="77777777" w:rsidR="00EB7574"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0B35E2F" w14:textId="77777777" w:rsidR="00EB7574"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C30FBB5" w14:textId="77777777" w:rsidR="00EB7574" w:rsidRDefault="00000000">
            <w:pPr>
              <w:spacing w:after="0" w:line="259" w:lineRule="auto"/>
              <w:ind w:left="0" w:right="27"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E34FEEF" w14:textId="77777777" w:rsidR="00EB7574" w:rsidRDefault="00000000">
            <w:pPr>
              <w:spacing w:after="0" w:line="259" w:lineRule="auto"/>
              <w:ind w:left="0" w:right="40"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224E8CB" w14:textId="77777777" w:rsidR="00EB7574"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EB7574" w14:paraId="2D78C2B8" w14:textId="77777777">
        <w:trPr>
          <w:trHeight w:val="1417"/>
        </w:trPr>
        <w:tc>
          <w:tcPr>
            <w:tcW w:w="605" w:type="dxa"/>
            <w:tcBorders>
              <w:top w:val="single" w:sz="8" w:space="0" w:color="000000"/>
              <w:left w:val="single" w:sz="8" w:space="0" w:color="000000"/>
              <w:bottom w:val="single" w:sz="8" w:space="0" w:color="000000"/>
              <w:right w:val="single" w:sz="8" w:space="0" w:color="000000"/>
            </w:tcBorders>
          </w:tcPr>
          <w:p w14:paraId="607795E7" w14:textId="77777777" w:rsidR="00EB7574" w:rsidRDefault="00000000">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6BEB980" w14:textId="77777777" w:rsidR="00EB7574" w:rsidRDefault="00000000">
            <w:pPr>
              <w:spacing w:after="0" w:line="259" w:lineRule="auto"/>
              <w:ind w:left="0" w:right="0" w:firstLine="0"/>
              <w:jc w:val="left"/>
            </w:pPr>
            <w:r>
              <w:rPr>
                <w:sz w:val="19"/>
              </w:rPr>
              <w:t>Чмут Г.А.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DDF43A2" w14:textId="77777777" w:rsidR="00EB7574" w:rsidRDefault="00000000">
            <w:pPr>
              <w:spacing w:after="0" w:line="259" w:lineRule="auto"/>
              <w:ind w:left="0" w:right="0" w:firstLine="0"/>
              <w:jc w:val="left"/>
            </w:pPr>
            <w:r>
              <w:rPr>
                <w:sz w:val="19"/>
              </w:rPr>
              <w:t xml:space="preserve">ФИНАНСОВЫЙ МЕХАНИЗМ </w:t>
            </w:r>
          </w:p>
          <w:p w14:paraId="3932796A" w14:textId="77777777" w:rsidR="00EB7574" w:rsidRDefault="00000000">
            <w:pPr>
              <w:spacing w:after="32" w:line="259" w:lineRule="auto"/>
              <w:ind w:left="0" w:right="0" w:firstLine="0"/>
              <w:jc w:val="left"/>
            </w:pPr>
            <w:r>
              <w:rPr>
                <w:sz w:val="19"/>
              </w:rPr>
              <w:t xml:space="preserve">ГОСУДАРСТВЕННЫХ И </w:t>
            </w:r>
          </w:p>
          <w:p w14:paraId="6068AFFF" w14:textId="77777777" w:rsidR="00EB7574" w:rsidRDefault="00000000">
            <w:pPr>
              <w:spacing w:after="163" w:line="252" w:lineRule="auto"/>
              <w:ind w:left="0" w:right="0" w:firstLine="0"/>
              <w:jc w:val="left"/>
            </w:pPr>
            <w:r>
              <w:rPr>
                <w:sz w:val="19"/>
              </w:rPr>
              <w:t>МУНИЦИПАЛЬНЫХ ЗАКУПОК.: УЧЕБНОМЕТОДИЧЕСКОЕ ПОСОБИЕ</w:t>
            </w:r>
            <w:r>
              <w:rPr>
                <w:rFonts w:ascii="Calibri" w:eastAsia="Calibri" w:hAnsi="Calibri" w:cs="Calibri"/>
                <w:sz w:val="19"/>
              </w:rPr>
              <w:t xml:space="preserve"> </w:t>
            </w:r>
          </w:p>
          <w:p w14:paraId="2B34B755" w14:textId="77777777" w:rsidR="00EB7574" w:rsidRDefault="00000000">
            <w:pPr>
              <w:spacing w:after="0" w:line="259" w:lineRule="auto"/>
              <w:ind w:left="0" w:right="0" w:firstLine="0"/>
              <w:jc w:val="left"/>
            </w:pPr>
            <w:r>
              <w:rPr>
                <w:sz w:val="19"/>
              </w:rPr>
              <w:t>https://www.iprbookshop.ru/123544.html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06A0EB9" w14:textId="77777777" w:rsidR="00EB7574" w:rsidRDefault="00000000">
            <w:pPr>
              <w:spacing w:after="0" w:line="259" w:lineRule="auto"/>
              <w:ind w:left="0" w:right="17" w:firstLine="0"/>
              <w:jc w:val="left"/>
            </w:pPr>
            <w:r>
              <w:rPr>
                <w:sz w:val="19"/>
              </w:rPr>
              <w:t>Ай Пи Ар Медиа, 2022</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FC396B1" w14:textId="77777777" w:rsidR="00EB7574" w:rsidRDefault="00000000">
            <w:pPr>
              <w:spacing w:after="0" w:line="259" w:lineRule="auto"/>
              <w:ind w:left="0" w:right="28" w:firstLine="0"/>
              <w:jc w:val="center"/>
            </w:pPr>
            <w:r>
              <w:rPr>
                <w:sz w:val="19"/>
              </w:rPr>
              <w:t>ЭБС</w:t>
            </w:r>
            <w:r>
              <w:rPr>
                <w:rFonts w:ascii="Calibri" w:eastAsia="Calibri" w:hAnsi="Calibri" w:cs="Calibri"/>
                <w:sz w:val="19"/>
              </w:rPr>
              <w:t xml:space="preserve"> </w:t>
            </w:r>
          </w:p>
        </w:tc>
      </w:tr>
      <w:tr w:rsidR="00EB7574" w14:paraId="30962723" w14:textId="77777777">
        <w:trPr>
          <w:trHeight w:val="1704"/>
        </w:trPr>
        <w:tc>
          <w:tcPr>
            <w:tcW w:w="605" w:type="dxa"/>
            <w:tcBorders>
              <w:top w:val="single" w:sz="8" w:space="0" w:color="000000"/>
              <w:left w:val="single" w:sz="8" w:space="0" w:color="000000"/>
              <w:bottom w:val="single" w:sz="8" w:space="0" w:color="000000"/>
              <w:right w:val="single" w:sz="8" w:space="0" w:color="000000"/>
            </w:tcBorders>
          </w:tcPr>
          <w:p w14:paraId="0CD2CC16" w14:textId="77777777" w:rsidR="00EB7574"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DEC2729" w14:textId="77777777" w:rsidR="00EB7574" w:rsidRDefault="00000000">
            <w:pPr>
              <w:spacing w:after="0" w:line="259" w:lineRule="auto"/>
              <w:ind w:left="0" w:right="52" w:firstLine="0"/>
            </w:pPr>
            <w:r>
              <w:rPr>
                <w:sz w:val="19"/>
              </w:rPr>
              <w:t>Федорова И.Ю., Фрыгин А.В., Седова М.В.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7A70817" w14:textId="77777777" w:rsidR="00EB7574" w:rsidRDefault="00000000">
            <w:pPr>
              <w:spacing w:after="0" w:line="259" w:lineRule="auto"/>
              <w:ind w:left="0" w:right="0" w:firstLine="0"/>
              <w:jc w:val="left"/>
            </w:pPr>
            <w:r>
              <w:rPr>
                <w:sz w:val="19"/>
              </w:rPr>
              <w:t xml:space="preserve">КОНТРАКТНАЯ СИСТЕМА. РАЗВИТИЕ </w:t>
            </w:r>
          </w:p>
          <w:p w14:paraId="1DEE3D0A" w14:textId="77777777" w:rsidR="00EB7574" w:rsidRDefault="00000000">
            <w:pPr>
              <w:spacing w:after="0" w:line="259" w:lineRule="auto"/>
              <w:ind w:left="0" w:right="0" w:firstLine="0"/>
              <w:jc w:val="left"/>
            </w:pPr>
            <w:r>
              <w:rPr>
                <w:sz w:val="19"/>
              </w:rPr>
              <w:t xml:space="preserve">ФИНАНСОВОГО МЕХАНИЗМА </w:t>
            </w:r>
          </w:p>
          <w:p w14:paraId="57A86493" w14:textId="77777777" w:rsidR="00EB7574" w:rsidRDefault="00000000">
            <w:pPr>
              <w:spacing w:after="11" w:line="254" w:lineRule="auto"/>
              <w:ind w:left="0" w:right="0" w:firstLine="0"/>
              <w:jc w:val="left"/>
            </w:pPr>
            <w:r>
              <w:rPr>
                <w:sz w:val="19"/>
              </w:rPr>
              <w:t xml:space="preserve">ГОСУДАРСТВЕННЫХ И МУНИЦИПАЛЬНЫХ ЗАКУПОК:  </w:t>
            </w:r>
          </w:p>
          <w:p w14:paraId="7227413A" w14:textId="77777777" w:rsidR="00EB7574" w:rsidRDefault="00000000">
            <w:pPr>
              <w:spacing w:after="155" w:line="259" w:lineRule="auto"/>
              <w:ind w:left="0" w:right="0" w:firstLine="0"/>
              <w:jc w:val="left"/>
            </w:pPr>
            <w:r>
              <w:rPr>
                <w:sz w:val="19"/>
              </w:rPr>
              <w:t>МОНОГРАФИЯ</w:t>
            </w:r>
            <w:r>
              <w:rPr>
                <w:rFonts w:ascii="Calibri" w:eastAsia="Calibri" w:hAnsi="Calibri" w:cs="Calibri"/>
                <w:sz w:val="19"/>
              </w:rPr>
              <w:t xml:space="preserve"> </w:t>
            </w:r>
          </w:p>
          <w:p w14:paraId="66FE4880" w14:textId="77777777" w:rsidR="00EB7574" w:rsidRDefault="00000000">
            <w:pPr>
              <w:spacing w:after="0" w:line="259" w:lineRule="auto"/>
              <w:ind w:left="0" w:right="0" w:firstLine="0"/>
              <w:jc w:val="left"/>
            </w:pPr>
            <w:r>
              <w:rPr>
                <w:sz w:val="19"/>
              </w:rPr>
              <w:t>https://www.iprbookshop.ru/85380.html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4304F36" w14:textId="77777777" w:rsidR="00EB7574" w:rsidRDefault="00000000">
            <w:pPr>
              <w:spacing w:after="0" w:line="259" w:lineRule="auto"/>
              <w:ind w:left="0" w:right="0" w:firstLine="0"/>
              <w:jc w:val="left"/>
            </w:pPr>
            <w:r>
              <w:rPr>
                <w:sz w:val="19"/>
              </w:rPr>
              <w:t>Дашков и К,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C5B9600" w14:textId="77777777" w:rsidR="00EB7574" w:rsidRDefault="00000000">
            <w:pPr>
              <w:spacing w:after="0" w:line="259" w:lineRule="auto"/>
              <w:ind w:left="0" w:right="28" w:firstLine="0"/>
              <w:jc w:val="center"/>
            </w:pPr>
            <w:r>
              <w:rPr>
                <w:sz w:val="19"/>
              </w:rPr>
              <w:t>ЭБС</w:t>
            </w:r>
            <w:r>
              <w:rPr>
                <w:rFonts w:ascii="Calibri" w:eastAsia="Calibri" w:hAnsi="Calibri" w:cs="Calibri"/>
                <w:sz w:val="19"/>
              </w:rPr>
              <w:t xml:space="preserve"> </w:t>
            </w:r>
          </w:p>
        </w:tc>
      </w:tr>
      <w:tr w:rsidR="00EB7574" w14:paraId="582E4700"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0B6838D8" w14:textId="77777777" w:rsidR="00EB7574" w:rsidRDefault="00000000">
            <w:pPr>
              <w:spacing w:after="0" w:line="259" w:lineRule="auto"/>
              <w:ind w:left="1231" w:right="0" w:firstLine="0"/>
              <w:jc w:val="center"/>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85962C1" w14:textId="77777777" w:rsidR="00EB7574" w:rsidRDefault="00EB7574">
            <w:pPr>
              <w:spacing w:after="160" w:line="259" w:lineRule="auto"/>
              <w:ind w:left="0" w:right="0" w:firstLine="0"/>
              <w:jc w:val="left"/>
            </w:pPr>
          </w:p>
        </w:tc>
      </w:tr>
      <w:tr w:rsidR="00EB7574" w14:paraId="6487B013"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0266B062" w14:textId="77777777" w:rsidR="00EB7574"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88949DD" w14:textId="77777777" w:rsidR="00EB7574"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5E367DA" w14:textId="77777777" w:rsidR="00EB7574" w:rsidRDefault="00000000">
            <w:pPr>
              <w:spacing w:after="0" w:line="259" w:lineRule="auto"/>
              <w:ind w:left="0" w:right="27"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013C208" w14:textId="77777777" w:rsidR="00EB7574" w:rsidRDefault="00000000">
            <w:pPr>
              <w:spacing w:after="0" w:line="259" w:lineRule="auto"/>
              <w:ind w:left="0" w:right="40"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1076A5A" w14:textId="77777777" w:rsidR="00EB7574"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EB7574" w14:paraId="5F3E2A0E" w14:textId="77777777">
        <w:trPr>
          <w:trHeight w:val="1992"/>
        </w:trPr>
        <w:tc>
          <w:tcPr>
            <w:tcW w:w="605" w:type="dxa"/>
            <w:tcBorders>
              <w:top w:val="single" w:sz="8" w:space="0" w:color="000000"/>
              <w:left w:val="single" w:sz="8" w:space="0" w:color="000000"/>
              <w:bottom w:val="single" w:sz="8" w:space="0" w:color="000000"/>
              <w:right w:val="single" w:sz="8" w:space="0" w:color="000000"/>
            </w:tcBorders>
          </w:tcPr>
          <w:p w14:paraId="447AA4EF" w14:textId="77777777" w:rsidR="00EB7574"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01638E5" w14:textId="77777777" w:rsidR="00EB7574" w:rsidRDefault="00000000">
            <w:pPr>
              <w:spacing w:after="0" w:line="259" w:lineRule="auto"/>
              <w:ind w:left="0" w:right="0" w:firstLine="0"/>
              <w:jc w:val="left"/>
            </w:pPr>
            <w:r>
              <w:rPr>
                <w:sz w:val="19"/>
              </w:rPr>
              <w:t>Беляева О. 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F917B63" w14:textId="77777777" w:rsidR="00EB7574" w:rsidRDefault="00000000">
            <w:pPr>
              <w:spacing w:after="0" w:line="259" w:lineRule="auto"/>
              <w:ind w:left="0" w:right="0" w:firstLine="0"/>
              <w:jc w:val="left"/>
            </w:pPr>
            <w:r>
              <w:rPr>
                <w:sz w:val="19"/>
              </w:rPr>
              <w:t>Корпоративные закупки. Проблемы правового регулирования: Научно-практическое пособие</w:t>
            </w:r>
            <w:r>
              <w:rPr>
                <w:rFonts w:ascii="Calibri" w:eastAsia="Calibri" w:hAnsi="Calibri" w:cs="Calibri"/>
                <w:sz w:val="19"/>
              </w:rPr>
              <w:t xml:space="preserve"> </w:t>
            </w:r>
            <w:r>
              <w:rPr>
                <w:sz w:val="19"/>
              </w:rPr>
              <w:t>http://www.iprbookshop.ru/78608.html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B3768C4" w14:textId="77777777" w:rsidR="00EB7574" w:rsidRDefault="00000000">
            <w:pPr>
              <w:spacing w:after="5" w:line="254" w:lineRule="auto"/>
              <w:ind w:left="0" w:right="0" w:firstLine="0"/>
              <w:jc w:val="left"/>
            </w:pPr>
            <w:r>
              <w:rPr>
                <w:sz w:val="19"/>
              </w:rPr>
              <w:t xml:space="preserve">Москва: Институт законодательства и сравнительного правоведения при </w:t>
            </w:r>
          </w:p>
          <w:p w14:paraId="47BB254F" w14:textId="77777777" w:rsidR="00EB7574" w:rsidRDefault="00000000">
            <w:pPr>
              <w:spacing w:after="0" w:line="259" w:lineRule="auto"/>
              <w:ind w:left="0" w:right="0" w:firstLine="0"/>
              <w:jc w:val="left"/>
            </w:pPr>
            <w:r>
              <w:rPr>
                <w:sz w:val="19"/>
              </w:rPr>
              <w:t xml:space="preserve">Правительстве </w:t>
            </w:r>
          </w:p>
          <w:p w14:paraId="71931625" w14:textId="77777777" w:rsidR="00EB7574" w:rsidRDefault="00000000">
            <w:pPr>
              <w:spacing w:after="0" w:line="259" w:lineRule="auto"/>
              <w:ind w:left="0" w:right="0" w:firstLine="0"/>
              <w:jc w:val="left"/>
            </w:pPr>
            <w:r>
              <w:rPr>
                <w:sz w:val="19"/>
              </w:rPr>
              <w:t xml:space="preserve">Российской </w:t>
            </w:r>
          </w:p>
          <w:p w14:paraId="32C59077" w14:textId="77777777" w:rsidR="00EB7574" w:rsidRDefault="00000000">
            <w:pPr>
              <w:spacing w:after="6" w:line="259" w:lineRule="auto"/>
              <w:ind w:left="0" w:right="0" w:firstLine="0"/>
              <w:jc w:val="left"/>
            </w:pPr>
            <w:r>
              <w:rPr>
                <w:sz w:val="19"/>
              </w:rPr>
              <w:t xml:space="preserve">Федерации, </w:t>
            </w:r>
          </w:p>
          <w:p w14:paraId="6043E4FE" w14:textId="77777777" w:rsidR="00EB7574" w:rsidRDefault="00000000">
            <w:pPr>
              <w:spacing w:after="0" w:line="259" w:lineRule="auto"/>
              <w:ind w:left="0" w:right="0" w:firstLine="0"/>
            </w:pPr>
            <w:r>
              <w:rPr>
                <w:sz w:val="19"/>
              </w:rPr>
              <w:t>Юриспруденция,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7B4D438" w14:textId="77777777" w:rsidR="00EB7574" w:rsidRDefault="00000000">
            <w:pPr>
              <w:spacing w:after="0" w:line="259" w:lineRule="auto"/>
              <w:ind w:left="0" w:right="28" w:firstLine="0"/>
              <w:jc w:val="center"/>
            </w:pPr>
            <w:r>
              <w:rPr>
                <w:sz w:val="19"/>
              </w:rPr>
              <w:t>ЭБС</w:t>
            </w:r>
            <w:r>
              <w:rPr>
                <w:rFonts w:ascii="Calibri" w:eastAsia="Calibri" w:hAnsi="Calibri" w:cs="Calibri"/>
                <w:sz w:val="19"/>
              </w:rPr>
              <w:t xml:space="preserve"> </w:t>
            </w:r>
          </w:p>
        </w:tc>
      </w:tr>
      <w:tr w:rsidR="00EB7574" w14:paraId="782D4BDF" w14:textId="77777777">
        <w:trPr>
          <w:trHeight w:val="1412"/>
        </w:trPr>
        <w:tc>
          <w:tcPr>
            <w:tcW w:w="605" w:type="dxa"/>
            <w:tcBorders>
              <w:top w:val="single" w:sz="8" w:space="0" w:color="000000"/>
              <w:left w:val="single" w:sz="8" w:space="0" w:color="000000"/>
              <w:bottom w:val="single" w:sz="8" w:space="0" w:color="000000"/>
              <w:right w:val="single" w:sz="8" w:space="0" w:color="000000"/>
            </w:tcBorders>
          </w:tcPr>
          <w:p w14:paraId="6EE04063" w14:textId="77777777" w:rsidR="00EB7574" w:rsidRDefault="00000000">
            <w:pPr>
              <w:spacing w:after="0" w:line="259" w:lineRule="auto"/>
              <w:ind w:left="86" w:right="0" w:firstLine="0"/>
              <w:jc w:val="left"/>
            </w:pPr>
            <w:r>
              <w:rPr>
                <w:sz w:val="19"/>
              </w:rPr>
              <w:lastRenderedPageBreak/>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C1305FC" w14:textId="77777777" w:rsidR="00EB7574" w:rsidRDefault="00000000">
            <w:pPr>
              <w:spacing w:after="0" w:line="259" w:lineRule="auto"/>
              <w:ind w:left="0" w:right="0" w:firstLine="0"/>
              <w:jc w:val="left"/>
            </w:pPr>
            <w:r>
              <w:rPr>
                <w:sz w:val="19"/>
              </w:rPr>
              <w:t>Полковский М.С.</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0D95D4D" w14:textId="77777777" w:rsidR="00EB7574" w:rsidRDefault="00000000">
            <w:pPr>
              <w:spacing w:after="0" w:line="259" w:lineRule="auto"/>
              <w:ind w:left="0" w:right="0" w:firstLine="0"/>
              <w:jc w:val="left"/>
            </w:pPr>
            <w:r>
              <w:rPr>
                <w:sz w:val="19"/>
              </w:rPr>
              <w:t xml:space="preserve">МЕТОДИЧЕСКИЕ ОСНОВЫ </w:t>
            </w:r>
          </w:p>
          <w:p w14:paraId="5DDD3B1F" w14:textId="77777777" w:rsidR="00EB7574" w:rsidRDefault="00000000">
            <w:pPr>
              <w:spacing w:after="0" w:line="259" w:lineRule="auto"/>
              <w:ind w:left="0" w:right="0" w:firstLine="0"/>
              <w:jc w:val="left"/>
            </w:pPr>
            <w:r>
              <w:rPr>
                <w:sz w:val="19"/>
              </w:rPr>
              <w:t xml:space="preserve">ОРГАНИЗАЦИИ УПРАВЛЕНЧЕСКОГО </w:t>
            </w:r>
          </w:p>
          <w:p w14:paraId="0B3200B0" w14:textId="77777777" w:rsidR="00EB7574" w:rsidRDefault="00000000">
            <w:pPr>
              <w:spacing w:after="6" w:line="259" w:lineRule="auto"/>
              <w:ind w:left="0" w:right="0" w:firstLine="0"/>
              <w:jc w:val="left"/>
            </w:pPr>
            <w:r>
              <w:rPr>
                <w:sz w:val="19"/>
              </w:rPr>
              <w:t xml:space="preserve">УЧЕТА НА ПРЕДПРИЯТИЯХ </w:t>
            </w:r>
          </w:p>
          <w:p w14:paraId="18510D0C" w14:textId="77777777" w:rsidR="00EB7574" w:rsidRDefault="00000000">
            <w:pPr>
              <w:spacing w:after="151" w:line="259" w:lineRule="auto"/>
              <w:ind w:left="0" w:right="0" w:firstLine="0"/>
              <w:jc w:val="left"/>
            </w:pPr>
            <w:r>
              <w:rPr>
                <w:sz w:val="19"/>
              </w:rPr>
              <w:t>ПРОМЫШЛЕННОСТИ: МОНОГРАФИЯ</w:t>
            </w:r>
            <w:r>
              <w:rPr>
                <w:rFonts w:ascii="Calibri" w:eastAsia="Calibri" w:hAnsi="Calibri" w:cs="Calibri"/>
                <w:sz w:val="19"/>
              </w:rPr>
              <w:t xml:space="preserve"> </w:t>
            </w:r>
          </w:p>
          <w:p w14:paraId="786E462B" w14:textId="77777777" w:rsidR="00EB7574" w:rsidRDefault="00000000">
            <w:pPr>
              <w:spacing w:after="0" w:line="259" w:lineRule="auto"/>
              <w:ind w:left="0" w:right="0" w:firstLine="0"/>
              <w:jc w:val="left"/>
            </w:pPr>
            <w:r>
              <w:rPr>
                <w:sz w:val="19"/>
              </w:rPr>
              <w:t>https://www.iprbookshop.ru/85690.html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986E465" w14:textId="77777777" w:rsidR="00EB7574" w:rsidRDefault="00000000">
            <w:pPr>
              <w:spacing w:after="0" w:line="259" w:lineRule="auto"/>
              <w:ind w:left="0" w:right="0" w:firstLine="0"/>
              <w:jc w:val="left"/>
            </w:pPr>
            <w:r>
              <w:rPr>
                <w:sz w:val="19"/>
              </w:rPr>
              <w:t>Дашков и К,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6F4CB70" w14:textId="77777777" w:rsidR="00EB7574" w:rsidRDefault="00000000">
            <w:pPr>
              <w:spacing w:after="0" w:line="259" w:lineRule="auto"/>
              <w:ind w:left="0" w:right="28" w:firstLine="0"/>
              <w:jc w:val="center"/>
            </w:pPr>
            <w:r>
              <w:rPr>
                <w:sz w:val="19"/>
              </w:rPr>
              <w:t>ЭБС</w:t>
            </w:r>
            <w:r>
              <w:rPr>
                <w:rFonts w:ascii="Calibri" w:eastAsia="Calibri" w:hAnsi="Calibri" w:cs="Calibri"/>
                <w:sz w:val="19"/>
              </w:rPr>
              <w:t xml:space="preserve"> </w:t>
            </w:r>
          </w:p>
        </w:tc>
      </w:tr>
      <w:tr w:rsidR="00EB7574" w14:paraId="2062F096" w14:textId="77777777">
        <w:trPr>
          <w:trHeight w:val="278"/>
        </w:trPr>
        <w:tc>
          <w:tcPr>
            <w:tcW w:w="8216" w:type="dxa"/>
            <w:gridSpan w:val="4"/>
            <w:tcBorders>
              <w:top w:val="single" w:sz="8" w:space="0" w:color="000000"/>
              <w:left w:val="single" w:sz="8" w:space="0" w:color="000000"/>
              <w:bottom w:val="single" w:sz="8" w:space="0" w:color="000000"/>
              <w:right w:val="nil"/>
            </w:tcBorders>
          </w:tcPr>
          <w:p w14:paraId="7CC48F16" w14:textId="77777777" w:rsidR="00EB7574" w:rsidRDefault="00000000">
            <w:pPr>
              <w:spacing w:after="0" w:line="259" w:lineRule="auto"/>
              <w:ind w:left="1226" w:right="0" w:firstLine="0"/>
              <w:jc w:val="center"/>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BB2408C" w14:textId="77777777" w:rsidR="00EB7574" w:rsidRDefault="00EB7574">
            <w:pPr>
              <w:spacing w:after="160" w:line="259" w:lineRule="auto"/>
              <w:ind w:left="0" w:right="0" w:firstLine="0"/>
              <w:jc w:val="left"/>
            </w:pPr>
          </w:p>
        </w:tc>
      </w:tr>
      <w:tr w:rsidR="00EB7574" w14:paraId="7E3EB346"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0EB4670A" w14:textId="77777777" w:rsidR="00EB7574"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9E1951E" w14:textId="77777777" w:rsidR="00EB7574"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E22795D" w14:textId="77777777" w:rsidR="00EB7574" w:rsidRDefault="00000000">
            <w:pPr>
              <w:spacing w:after="0" w:line="259" w:lineRule="auto"/>
              <w:ind w:left="0" w:right="27"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B96B9FB" w14:textId="77777777" w:rsidR="00EB7574" w:rsidRDefault="00000000">
            <w:pPr>
              <w:spacing w:after="0" w:line="259" w:lineRule="auto"/>
              <w:ind w:left="0" w:right="40"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06999D0" w14:textId="77777777" w:rsidR="00EB7574"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EB7574" w14:paraId="5B234C63"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46708827" w14:textId="77777777" w:rsidR="00EB7574"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6242698" w14:textId="77777777" w:rsidR="00EB7574" w:rsidRDefault="00000000">
            <w:pPr>
              <w:spacing w:after="0" w:line="259" w:lineRule="auto"/>
              <w:ind w:left="0" w:right="0" w:firstLine="0"/>
              <w:jc w:val="left"/>
            </w:pPr>
            <w:r>
              <w:rPr>
                <w:sz w:val="19"/>
              </w:rPr>
              <w:t>Сапожникова,А.Г.</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3E97AAD" w14:textId="77777777" w:rsidR="00EB7574" w:rsidRDefault="00000000">
            <w:pPr>
              <w:spacing w:after="155" w:line="254"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7F13F012" w14:textId="77777777" w:rsidR="00EB7574" w:rsidRPr="004C07D1" w:rsidRDefault="00000000">
            <w:pPr>
              <w:spacing w:after="0" w:line="259" w:lineRule="auto"/>
              <w:ind w:left="0" w:right="0" w:firstLine="0"/>
              <w:jc w:val="left"/>
              <w:rPr>
                <w:lang w:val="en-US"/>
              </w:rPr>
            </w:pPr>
            <w:r w:rsidRPr="004C07D1">
              <w:rPr>
                <w:sz w:val="19"/>
                <w:lang w:val="en-US"/>
              </w:rPr>
              <w:t>https://ntb.donstu.ru/content/rukovodstvo-dlya- prepodavateley-po-organizacii-i-planirovaniyu</w:t>
            </w:r>
            <w:r w:rsidRPr="004C07D1">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AEDEFB4" w14:textId="77777777" w:rsidR="00EB7574" w:rsidRDefault="00000000">
            <w:pPr>
              <w:spacing w:after="6" w:line="259" w:lineRule="auto"/>
              <w:ind w:left="0" w:right="0" w:firstLine="0"/>
              <w:jc w:val="left"/>
            </w:pPr>
            <w:r>
              <w:rPr>
                <w:sz w:val="19"/>
              </w:rPr>
              <w:t>Ростов-на-</w:t>
            </w:r>
          </w:p>
          <w:p w14:paraId="5511AE52" w14:textId="77777777" w:rsidR="00EB7574" w:rsidRDefault="00000000">
            <w:pPr>
              <w:spacing w:after="0" w:line="259" w:lineRule="auto"/>
              <w:ind w:left="0" w:right="0" w:firstLine="0"/>
              <w:jc w:val="left"/>
            </w:pPr>
            <w:r>
              <w:rPr>
                <w:sz w:val="19"/>
              </w:rPr>
              <w:t>Дону,ДГТУ,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2596924" w14:textId="77777777" w:rsidR="00EB7574" w:rsidRDefault="00000000">
            <w:pPr>
              <w:spacing w:after="0" w:line="259" w:lineRule="auto"/>
              <w:ind w:left="0" w:right="28" w:firstLine="0"/>
              <w:jc w:val="center"/>
            </w:pPr>
            <w:r>
              <w:rPr>
                <w:sz w:val="19"/>
              </w:rPr>
              <w:t>ЭБС</w:t>
            </w:r>
            <w:r>
              <w:rPr>
                <w:rFonts w:ascii="Calibri" w:eastAsia="Calibri" w:hAnsi="Calibri" w:cs="Calibri"/>
                <w:sz w:val="19"/>
              </w:rPr>
              <w:t xml:space="preserve"> </w:t>
            </w:r>
          </w:p>
        </w:tc>
      </w:tr>
    </w:tbl>
    <w:p w14:paraId="743668A6" w14:textId="77777777" w:rsidR="00EB7574" w:rsidRDefault="00000000">
      <w:pPr>
        <w:spacing w:after="0" w:line="259" w:lineRule="auto"/>
        <w:ind w:left="0" w:right="0" w:firstLine="0"/>
        <w:jc w:val="left"/>
      </w:pPr>
      <w:r>
        <w:rPr>
          <w:b/>
          <w:sz w:val="24"/>
        </w:rPr>
        <w:t xml:space="preserve"> </w:t>
      </w:r>
    </w:p>
    <w:p w14:paraId="66599DB7" w14:textId="77777777" w:rsidR="00EB7574" w:rsidRDefault="00000000">
      <w:pPr>
        <w:spacing w:after="0" w:line="259" w:lineRule="auto"/>
        <w:ind w:left="0" w:right="0" w:firstLine="0"/>
        <w:jc w:val="left"/>
      </w:pPr>
      <w:r>
        <w:rPr>
          <w:rFonts w:ascii="Calibri" w:eastAsia="Calibri" w:hAnsi="Calibri" w:cs="Calibri"/>
          <w:sz w:val="22"/>
        </w:rPr>
        <w:t xml:space="preserve"> </w:t>
      </w:r>
    </w:p>
    <w:sectPr w:rsidR="00EB7574">
      <w:footerReference w:type="even" r:id="rId9"/>
      <w:footerReference w:type="default" r:id="rId10"/>
      <w:footerReference w:type="first" r:id="rId11"/>
      <w:pgSz w:w="11904" w:h="16838"/>
      <w:pgMar w:top="1134" w:right="837" w:bottom="115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E634" w14:textId="77777777" w:rsidR="00885C51" w:rsidRDefault="00885C51">
      <w:pPr>
        <w:spacing w:after="0" w:line="240" w:lineRule="auto"/>
      </w:pPr>
      <w:r>
        <w:separator/>
      </w:r>
    </w:p>
  </w:endnote>
  <w:endnote w:type="continuationSeparator" w:id="0">
    <w:p w14:paraId="4692C57C" w14:textId="77777777" w:rsidR="00885C51" w:rsidRDefault="0088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F0EB" w14:textId="77777777" w:rsidR="00EB7574" w:rsidRDefault="00000000">
    <w:pPr>
      <w:spacing w:after="0" w:line="259" w:lineRule="auto"/>
      <w:ind w:left="0" w:right="8"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DF70" w14:textId="77777777" w:rsidR="00EB7574" w:rsidRDefault="00000000">
    <w:pPr>
      <w:spacing w:after="0" w:line="259" w:lineRule="auto"/>
      <w:ind w:left="0" w:right="8"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4C67" w14:textId="77777777" w:rsidR="00EB7574" w:rsidRDefault="00EB757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D01C" w14:textId="77777777" w:rsidR="00885C51" w:rsidRDefault="00885C51">
      <w:pPr>
        <w:spacing w:after="0" w:line="240" w:lineRule="auto"/>
      </w:pPr>
      <w:r>
        <w:separator/>
      </w:r>
    </w:p>
  </w:footnote>
  <w:footnote w:type="continuationSeparator" w:id="0">
    <w:p w14:paraId="59962DF9" w14:textId="77777777" w:rsidR="00885C51" w:rsidRDefault="00885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007"/>
    <w:multiLevelType w:val="hybridMultilevel"/>
    <w:tmpl w:val="3D101ED0"/>
    <w:lvl w:ilvl="0" w:tplc="80C0DF9E">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625C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A672D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AA07E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68EA7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A2848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9415F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94328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EE08B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A41E98"/>
    <w:multiLevelType w:val="hybridMultilevel"/>
    <w:tmpl w:val="DE1C837C"/>
    <w:lvl w:ilvl="0" w:tplc="C74C5FD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8245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5A621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12662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C3A9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D04F6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7A7A5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FE6C1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96F45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705E64"/>
    <w:multiLevelType w:val="hybridMultilevel"/>
    <w:tmpl w:val="FD0A292A"/>
    <w:lvl w:ilvl="0" w:tplc="73DAED3A">
      <w:start w:val="28"/>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89C2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C2BA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0A58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CD3C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043C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664D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A42F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2B08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48600A"/>
    <w:multiLevelType w:val="hybridMultilevel"/>
    <w:tmpl w:val="71461012"/>
    <w:lvl w:ilvl="0" w:tplc="FEAA50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28704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4A95A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E6C44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48F71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090D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22D7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62BF6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8C78F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33041C"/>
    <w:multiLevelType w:val="hybridMultilevel"/>
    <w:tmpl w:val="BA6C70C2"/>
    <w:lvl w:ilvl="0" w:tplc="3BB2A2FC">
      <w:start w:val="2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E20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01B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6F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419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20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8FD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0DD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C6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C67964"/>
    <w:multiLevelType w:val="hybridMultilevel"/>
    <w:tmpl w:val="8CEA9550"/>
    <w:lvl w:ilvl="0" w:tplc="931AB060">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8962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82D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AF7C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42370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4DF4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4BAC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E297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A867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486175"/>
    <w:multiLevelType w:val="hybridMultilevel"/>
    <w:tmpl w:val="3B6E4E78"/>
    <w:lvl w:ilvl="0" w:tplc="9F4CC40C">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4440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A17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05A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161E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D469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7E33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0B1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6C5B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BE0F9E"/>
    <w:multiLevelType w:val="hybridMultilevel"/>
    <w:tmpl w:val="B1DAAE98"/>
    <w:lvl w:ilvl="0" w:tplc="9286AF0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6A65E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969C1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EFD3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C686B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E3FC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BE175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0C88A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887ED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CC3BE4"/>
    <w:multiLevelType w:val="hybridMultilevel"/>
    <w:tmpl w:val="D76CD4F4"/>
    <w:lvl w:ilvl="0" w:tplc="53E882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0404E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F60D0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3E720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826CE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82B2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500AF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7A2E0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5CBD8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3210B5"/>
    <w:multiLevelType w:val="hybridMultilevel"/>
    <w:tmpl w:val="3C34FAD0"/>
    <w:lvl w:ilvl="0" w:tplc="B368180E">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F84EC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CA587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8B39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4E5D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962E8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CCAB5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8E8E6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B6E61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7AC2AB3"/>
    <w:multiLevelType w:val="hybridMultilevel"/>
    <w:tmpl w:val="7AF68BC0"/>
    <w:lvl w:ilvl="0" w:tplc="A9C6BE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081E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E28E7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C0683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AA6CF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DABE1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8185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3AB4A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E226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8230D98"/>
    <w:multiLevelType w:val="hybridMultilevel"/>
    <w:tmpl w:val="8ABE0500"/>
    <w:lvl w:ilvl="0" w:tplc="273211AA">
      <w:start w:val="1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6A9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A75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073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C78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A52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90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AD2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AAD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502F4B"/>
    <w:multiLevelType w:val="hybridMultilevel"/>
    <w:tmpl w:val="2340B7CA"/>
    <w:lvl w:ilvl="0" w:tplc="725A4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7432A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16C84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348F6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CEFE3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3CDA5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3E423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2F6F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542A0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A9E1EEF"/>
    <w:multiLevelType w:val="hybridMultilevel"/>
    <w:tmpl w:val="EB5EFBF8"/>
    <w:lvl w:ilvl="0" w:tplc="E8360DBC">
      <w:start w:val="16"/>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6B75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206F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D07B0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E8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8CF24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1EAE2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80FF8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24C0E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0847B0A"/>
    <w:multiLevelType w:val="hybridMultilevel"/>
    <w:tmpl w:val="2252E702"/>
    <w:lvl w:ilvl="0" w:tplc="C86C8A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8EE9C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2ED85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5CD1F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F0973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0A3A9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483FF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88958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A2786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3853EF4"/>
    <w:multiLevelType w:val="hybridMultilevel"/>
    <w:tmpl w:val="C5607B8C"/>
    <w:lvl w:ilvl="0" w:tplc="0F6ADC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1072F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EA75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68216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6A5BD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4A9E3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EC56F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1842E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14ECA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5CA4529"/>
    <w:multiLevelType w:val="hybridMultilevel"/>
    <w:tmpl w:val="E06C1BDE"/>
    <w:lvl w:ilvl="0" w:tplc="871A5E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22CDB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FC3DE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1EFC3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CB8D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147AF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C8675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0AB9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0FD1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5E606E3"/>
    <w:multiLevelType w:val="hybridMultilevel"/>
    <w:tmpl w:val="B9F44C58"/>
    <w:lvl w:ilvl="0" w:tplc="49D018EE">
      <w:start w:val="1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800D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CD7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22D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43B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A7C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CCB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3290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282D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B94785"/>
    <w:multiLevelType w:val="hybridMultilevel"/>
    <w:tmpl w:val="1C94DF4E"/>
    <w:lvl w:ilvl="0" w:tplc="4110969A">
      <w:start w:val="28"/>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969DC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36879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EA626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76EF9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30C39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1C2AF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663EC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4CE3E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BA8499B"/>
    <w:multiLevelType w:val="hybridMultilevel"/>
    <w:tmpl w:val="E68E9774"/>
    <w:lvl w:ilvl="0" w:tplc="BD9E09D6">
      <w:start w:val="2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80C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627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220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63E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8EE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EE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058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EE9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1D160F"/>
    <w:multiLevelType w:val="hybridMultilevel"/>
    <w:tmpl w:val="D68C608C"/>
    <w:lvl w:ilvl="0" w:tplc="74A084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47B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66B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09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45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C9F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059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B086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49E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3E6745"/>
    <w:multiLevelType w:val="hybridMultilevel"/>
    <w:tmpl w:val="1BCA9C5C"/>
    <w:lvl w:ilvl="0" w:tplc="E6665886">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9CA53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3C733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52A27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2F0E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E249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6E60C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12B93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08B44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D503712"/>
    <w:multiLevelType w:val="hybridMultilevel"/>
    <w:tmpl w:val="D7822542"/>
    <w:lvl w:ilvl="0" w:tplc="D42405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7C2DB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0DB6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2C6B5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46C4D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64097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50BAD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B610F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04AA1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0396F68"/>
    <w:multiLevelType w:val="hybridMultilevel"/>
    <w:tmpl w:val="8B501E84"/>
    <w:lvl w:ilvl="0" w:tplc="34E802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F8A17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E89B5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3814E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D4B25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9495D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E194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3A9BB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E4785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6623A7F"/>
    <w:multiLevelType w:val="hybridMultilevel"/>
    <w:tmpl w:val="CD189012"/>
    <w:lvl w:ilvl="0" w:tplc="9398DC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58539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46833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E7BD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40B92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8A79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EE002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4ECA0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60C6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66B0B62"/>
    <w:multiLevelType w:val="hybridMultilevel"/>
    <w:tmpl w:val="9ACAAF16"/>
    <w:lvl w:ilvl="0" w:tplc="58E0FB56">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C8260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8E4F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5E0CD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C2EBD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D8C43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629E9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C0AC4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C946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C036D4A"/>
    <w:multiLevelType w:val="hybridMultilevel"/>
    <w:tmpl w:val="118CA6DC"/>
    <w:lvl w:ilvl="0" w:tplc="DB40B9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D8621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2EF6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2558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12A73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AEC6C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D8CF7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BA05E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24DE5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63D4D37"/>
    <w:multiLevelType w:val="hybridMultilevel"/>
    <w:tmpl w:val="D758E6F8"/>
    <w:lvl w:ilvl="0" w:tplc="589E36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EFD6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0255F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C06A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52A7C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8E728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128BC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1A3C6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DC052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A171B59"/>
    <w:multiLevelType w:val="hybridMultilevel"/>
    <w:tmpl w:val="BDB68C52"/>
    <w:lvl w:ilvl="0" w:tplc="9992F06C">
      <w:start w:val="3"/>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3C6AC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8AB1C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2239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2ECC7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48E40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60204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E686F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0FB3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DD814AD"/>
    <w:multiLevelType w:val="hybridMultilevel"/>
    <w:tmpl w:val="A6B4DD38"/>
    <w:lvl w:ilvl="0" w:tplc="574EE22A">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72AF9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7C17B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E4046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D4DDB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CABA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8244C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C0B04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EE9EC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11214338">
    <w:abstractNumId w:val="5"/>
  </w:num>
  <w:num w:numId="2" w16cid:durableId="709492986">
    <w:abstractNumId w:val="2"/>
  </w:num>
  <w:num w:numId="3" w16cid:durableId="576288934">
    <w:abstractNumId w:val="23"/>
  </w:num>
  <w:num w:numId="4" w16cid:durableId="1955818818">
    <w:abstractNumId w:val="22"/>
  </w:num>
  <w:num w:numId="5" w16cid:durableId="2141413690">
    <w:abstractNumId w:val="3"/>
  </w:num>
  <w:num w:numId="6" w16cid:durableId="1509053312">
    <w:abstractNumId w:val="12"/>
  </w:num>
  <w:num w:numId="7" w16cid:durableId="456141943">
    <w:abstractNumId w:val="27"/>
  </w:num>
  <w:num w:numId="8" w16cid:durableId="1224874851">
    <w:abstractNumId w:val="16"/>
  </w:num>
  <w:num w:numId="9" w16cid:durableId="1102383748">
    <w:abstractNumId w:val="10"/>
  </w:num>
  <w:num w:numId="10" w16cid:durableId="817261846">
    <w:abstractNumId w:val="24"/>
  </w:num>
  <w:num w:numId="11" w16cid:durableId="1412511133">
    <w:abstractNumId w:val="15"/>
  </w:num>
  <w:num w:numId="12" w16cid:durableId="956984766">
    <w:abstractNumId w:val="25"/>
  </w:num>
  <w:num w:numId="13" w16cid:durableId="654919993">
    <w:abstractNumId w:val="21"/>
  </w:num>
  <w:num w:numId="14" w16cid:durableId="150099716">
    <w:abstractNumId w:val="7"/>
  </w:num>
  <w:num w:numId="15" w16cid:durableId="174733645">
    <w:abstractNumId w:val="9"/>
  </w:num>
  <w:num w:numId="16" w16cid:durableId="1362241595">
    <w:abstractNumId w:val="14"/>
  </w:num>
  <w:num w:numId="17" w16cid:durableId="2035570872">
    <w:abstractNumId w:val="26"/>
  </w:num>
  <w:num w:numId="18" w16cid:durableId="937910501">
    <w:abstractNumId w:val="28"/>
  </w:num>
  <w:num w:numId="19" w16cid:durableId="1887450000">
    <w:abstractNumId w:val="29"/>
  </w:num>
  <w:num w:numId="20" w16cid:durableId="62683033">
    <w:abstractNumId w:val="1"/>
  </w:num>
  <w:num w:numId="21" w16cid:durableId="1339767617">
    <w:abstractNumId w:val="0"/>
  </w:num>
  <w:num w:numId="22" w16cid:durableId="1113406320">
    <w:abstractNumId w:val="6"/>
  </w:num>
  <w:num w:numId="23" w16cid:durableId="1842307147">
    <w:abstractNumId w:val="8"/>
  </w:num>
  <w:num w:numId="24" w16cid:durableId="641810414">
    <w:abstractNumId w:val="13"/>
  </w:num>
  <w:num w:numId="25" w16cid:durableId="989482902">
    <w:abstractNumId w:val="18"/>
  </w:num>
  <w:num w:numId="26" w16cid:durableId="660932105">
    <w:abstractNumId w:val="20"/>
  </w:num>
  <w:num w:numId="27" w16cid:durableId="1170024603">
    <w:abstractNumId w:val="11"/>
  </w:num>
  <w:num w:numId="28" w16cid:durableId="1669866843">
    <w:abstractNumId w:val="17"/>
  </w:num>
  <w:num w:numId="29" w16cid:durableId="1750694668">
    <w:abstractNumId w:val="4"/>
  </w:num>
  <w:num w:numId="30" w16cid:durableId="9852783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74"/>
    <w:rsid w:val="004C07D1"/>
    <w:rsid w:val="00885C51"/>
    <w:rsid w:val="00EB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B94F"/>
  <w15:docId w15:val="{072687B4-363F-484A-9C1B-B5418F18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71" w:lineRule="auto"/>
      <w:ind w:left="10" w:right="21"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70" w:lineRule="auto"/>
      <w:ind w:left="2947" w:right="288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0" w:lineRule="auto"/>
      <w:ind w:left="2947" w:right="288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5" w:line="271" w:lineRule="auto"/>
      <w:ind w:left="25" w:right="34"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6003</Words>
  <Characters>34221</Characters>
  <Application>Microsoft Office Word</Application>
  <DocSecurity>0</DocSecurity>
  <Lines>285</Lines>
  <Paragraphs>80</Paragraphs>
  <ScaleCrop>false</ScaleCrop>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2023-07-19T20:33:00Z</dcterms:created>
  <dcterms:modified xsi:type="dcterms:W3CDTF">2023-07-19T20:33:00Z</dcterms:modified>
</cp:coreProperties>
</file>