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F2" w:rsidRDefault="00A13BE0">
      <w:r>
        <w:rPr>
          <w:noProof/>
        </w:rPr>
        <w:drawing>
          <wp:anchor distT="0" distB="0" distL="114300" distR="114300" simplePos="0" relativeHeight="251658240" behindDoc="0" locked="0" layoutInCell="1" allowOverlap="1">
            <wp:simplePos x="0" y="0"/>
            <wp:positionH relativeFrom="margin">
              <wp:posOffset>-238125</wp:posOffset>
            </wp:positionH>
            <wp:positionV relativeFrom="margin">
              <wp:posOffset>219075</wp:posOffset>
            </wp:positionV>
            <wp:extent cx="6324600" cy="8945245"/>
            <wp:effectExtent l="0" t="0" r="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ПОП эк-оч.png"/>
                    <pic:cNvPicPr/>
                  </pic:nvPicPr>
                  <pic:blipFill>
                    <a:blip r:embed="rId8">
                      <a:extLst>
                        <a:ext uri="{28A0092B-C50C-407E-A947-70E740481C1C}">
                          <a14:useLocalDpi xmlns:a14="http://schemas.microsoft.com/office/drawing/2010/main" val="0"/>
                        </a:ext>
                      </a:extLst>
                    </a:blip>
                    <a:stretch>
                      <a:fillRect/>
                    </a:stretch>
                  </pic:blipFill>
                  <pic:spPr>
                    <a:xfrm>
                      <a:off x="0" y="0"/>
                      <a:ext cx="6324600" cy="8945245"/>
                    </a:xfrm>
                    <a:prstGeom prst="rect">
                      <a:avLst/>
                    </a:prstGeom>
                  </pic:spPr>
                </pic:pic>
              </a:graphicData>
            </a:graphic>
            <wp14:sizeRelH relativeFrom="margin">
              <wp14:pctWidth>0</wp14:pctWidth>
            </wp14:sizeRelH>
            <wp14:sizeRelV relativeFrom="margin">
              <wp14:pctHeight>0</wp14:pctHeight>
            </wp14:sizeRelV>
          </wp:anchor>
        </w:drawing>
      </w:r>
    </w:p>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bookmarkStart w:id="0" w:name="_GoBack"/>
      <w:bookmarkEnd w:id="0"/>
    </w:p>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 w:rsidR="00AB2FF2" w:rsidRDefault="00AB2FF2">
      <w:pPr>
        <w:sectPr w:rsidR="00AB2FF2">
          <w:footerReference w:type="default" r:id="rId9"/>
          <w:pgSz w:w="11900" w:h="16838"/>
          <w:pgMar w:top="1440" w:right="1440" w:bottom="875" w:left="1440" w:header="0" w:footer="0" w:gutter="0"/>
          <w:cols w:space="0"/>
        </w:sectPr>
      </w:pPr>
    </w:p>
    <w:tbl>
      <w:tblPr>
        <w:tblW w:w="0" w:type="auto"/>
        <w:tblInd w:w="260" w:type="dxa"/>
        <w:tblLayout w:type="fixed"/>
        <w:tblCellMar>
          <w:left w:w="0" w:type="dxa"/>
          <w:right w:w="0" w:type="dxa"/>
        </w:tblCellMar>
        <w:tblLook w:val="04A0" w:firstRow="1" w:lastRow="0" w:firstColumn="1" w:lastColumn="0" w:noHBand="0" w:noVBand="1"/>
      </w:tblPr>
      <w:tblGrid>
        <w:gridCol w:w="380"/>
        <w:gridCol w:w="1420"/>
        <w:gridCol w:w="680"/>
        <w:gridCol w:w="800"/>
        <w:gridCol w:w="1700"/>
        <w:gridCol w:w="520"/>
        <w:gridCol w:w="720"/>
        <w:gridCol w:w="2167"/>
        <w:gridCol w:w="393"/>
      </w:tblGrid>
      <w:tr w:rsidR="00A71700" w:rsidTr="00A01A0F">
        <w:trPr>
          <w:trHeight w:val="322"/>
        </w:trPr>
        <w:tc>
          <w:tcPr>
            <w:tcW w:w="380" w:type="dxa"/>
            <w:vAlign w:val="bottom"/>
          </w:tcPr>
          <w:p w:rsidR="00A71700" w:rsidRDefault="00A71700">
            <w:pPr>
              <w:rPr>
                <w:sz w:val="24"/>
                <w:szCs w:val="24"/>
              </w:rPr>
            </w:pPr>
          </w:p>
        </w:tc>
        <w:tc>
          <w:tcPr>
            <w:tcW w:w="1420" w:type="dxa"/>
            <w:vAlign w:val="bottom"/>
          </w:tcPr>
          <w:p w:rsidR="00A71700" w:rsidRDefault="00A71700">
            <w:pPr>
              <w:rPr>
                <w:sz w:val="24"/>
                <w:szCs w:val="24"/>
              </w:rPr>
            </w:pPr>
          </w:p>
        </w:tc>
        <w:tc>
          <w:tcPr>
            <w:tcW w:w="680" w:type="dxa"/>
            <w:vAlign w:val="bottom"/>
          </w:tcPr>
          <w:p w:rsidR="00A71700" w:rsidRDefault="00A71700">
            <w:pPr>
              <w:rPr>
                <w:sz w:val="24"/>
                <w:szCs w:val="24"/>
              </w:rPr>
            </w:pPr>
          </w:p>
        </w:tc>
        <w:tc>
          <w:tcPr>
            <w:tcW w:w="800" w:type="dxa"/>
            <w:vAlign w:val="bottom"/>
          </w:tcPr>
          <w:p w:rsidR="00A71700" w:rsidRDefault="00A71700">
            <w:pPr>
              <w:rPr>
                <w:sz w:val="24"/>
                <w:szCs w:val="24"/>
              </w:rPr>
            </w:pPr>
          </w:p>
        </w:tc>
        <w:tc>
          <w:tcPr>
            <w:tcW w:w="2940" w:type="dxa"/>
            <w:gridSpan w:val="3"/>
            <w:vAlign w:val="bottom"/>
          </w:tcPr>
          <w:p w:rsidR="00A71700" w:rsidRDefault="002644EA">
            <w:pPr>
              <w:ind w:left="360"/>
              <w:rPr>
                <w:sz w:val="20"/>
                <w:szCs w:val="20"/>
              </w:rPr>
            </w:pPr>
            <w:r>
              <w:rPr>
                <w:rFonts w:eastAsia="Times New Roman"/>
                <w:b/>
                <w:bCs/>
                <w:sz w:val="28"/>
                <w:szCs w:val="28"/>
              </w:rPr>
              <w:t>СОДЕРЖАНИЕ</w:t>
            </w: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r w:rsidR="00A71700" w:rsidTr="00A01A0F">
        <w:trPr>
          <w:trHeight w:val="641"/>
        </w:trPr>
        <w:tc>
          <w:tcPr>
            <w:tcW w:w="380" w:type="dxa"/>
            <w:vAlign w:val="bottom"/>
          </w:tcPr>
          <w:p w:rsidR="00A71700" w:rsidRDefault="00A71700">
            <w:pPr>
              <w:rPr>
                <w:sz w:val="24"/>
                <w:szCs w:val="24"/>
              </w:rPr>
            </w:pPr>
          </w:p>
        </w:tc>
        <w:tc>
          <w:tcPr>
            <w:tcW w:w="1420" w:type="dxa"/>
            <w:vAlign w:val="bottom"/>
          </w:tcPr>
          <w:p w:rsidR="00A71700" w:rsidRDefault="00A71700">
            <w:pPr>
              <w:rPr>
                <w:sz w:val="24"/>
                <w:szCs w:val="24"/>
              </w:rPr>
            </w:pPr>
          </w:p>
        </w:tc>
        <w:tc>
          <w:tcPr>
            <w:tcW w:w="680" w:type="dxa"/>
            <w:vAlign w:val="bottom"/>
          </w:tcPr>
          <w:p w:rsidR="00A71700" w:rsidRDefault="00A71700">
            <w:pPr>
              <w:rPr>
                <w:sz w:val="24"/>
                <w:szCs w:val="24"/>
              </w:rPr>
            </w:pPr>
          </w:p>
        </w:tc>
        <w:tc>
          <w:tcPr>
            <w:tcW w:w="800" w:type="dxa"/>
            <w:vAlign w:val="bottom"/>
          </w:tcPr>
          <w:p w:rsidR="00A71700" w:rsidRDefault="00A71700">
            <w:pPr>
              <w:rPr>
                <w:sz w:val="24"/>
                <w:szCs w:val="24"/>
              </w:rPr>
            </w:pPr>
          </w:p>
        </w:tc>
        <w:tc>
          <w:tcPr>
            <w:tcW w:w="1700" w:type="dxa"/>
            <w:vAlign w:val="bottom"/>
          </w:tcPr>
          <w:p w:rsidR="00A71700" w:rsidRDefault="00A71700">
            <w:pPr>
              <w:rPr>
                <w:sz w:val="24"/>
                <w:szCs w:val="24"/>
              </w:rPr>
            </w:pP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2644EA">
            <w:pPr>
              <w:ind w:left="100"/>
              <w:rPr>
                <w:sz w:val="20"/>
                <w:szCs w:val="20"/>
              </w:rPr>
            </w:pPr>
            <w:r>
              <w:rPr>
                <w:rFonts w:eastAsia="Times New Roman"/>
                <w:sz w:val="28"/>
                <w:szCs w:val="28"/>
              </w:rPr>
              <w:t>С.</w:t>
            </w:r>
          </w:p>
        </w:tc>
      </w:tr>
      <w:tr w:rsidR="00A71700" w:rsidTr="00A01A0F">
        <w:trPr>
          <w:trHeight w:val="322"/>
        </w:trPr>
        <w:tc>
          <w:tcPr>
            <w:tcW w:w="1800" w:type="dxa"/>
            <w:gridSpan w:val="2"/>
            <w:vAlign w:val="bottom"/>
          </w:tcPr>
          <w:p w:rsidR="00A71700" w:rsidRDefault="002644EA">
            <w:pPr>
              <w:rPr>
                <w:sz w:val="20"/>
                <w:szCs w:val="20"/>
              </w:rPr>
            </w:pPr>
            <w:r>
              <w:rPr>
                <w:rFonts w:eastAsia="Times New Roman"/>
                <w:sz w:val="28"/>
                <w:szCs w:val="28"/>
              </w:rPr>
              <w:t>Аннотация</w:t>
            </w:r>
          </w:p>
        </w:tc>
        <w:tc>
          <w:tcPr>
            <w:tcW w:w="1480" w:type="dxa"/>
            <w:gridSpan w:val="2"/>
            <w:vAlign w:val="bottom"/>
          </w:tcPr>
          <w:p w:rsidR="00A71700" w:rsidRDefault="002644EA">
            <w:pPr>
              <w:ind w:left="40"/>
              <w:rPr>
                <w:sz w:val="20"/>
                <w:szCs w:val="20"/>
              </w:rPr>
            </w:pPr>
            <w:r>
              <w:rPr>
                <w:rFonts w:eastAsia="Times New Roman"/>
                <w:sz w:val="28"/>
                <w:szCs w:val="28"/>
              </w:rPr>
              <w:t>основной</w:t>
            </w:r>
          </w:p>
        </w:tc>
        <w:tc>
          <w:tcPr>
            <w:tcW w:w="2940" w:type="dxa"/>
            <w:gridSpan w:val="3"/>
            <w:vAlign w:val="bottom"/>
          </w:tcPr>
          <w:p w:rsidR="00A71700" w:rsidRDefault="002644EA">
            <w:pPr>
              <w:ind w:left="220"/>
              <w:rPr>
                <w:sz w:val="20"/>
                <w:szCs w:val="20"/>
              </w:rPr>
            </w:pPr>
            <w:r>
              <w:rPr>
                <w:rFonts w:eastAsia="Times New Roman"/>
                <w:sz w:val="28"/>
                <w:szCs w:val="28"/>
              </w:rPr>
              <w:t>профессиональной</w:t>
            </w:r>
          </w:p>
        </w:tc>
        <w:tc>
          <w:tcPr>
            <w:tcW w:w="2167" w:type="dxa"/>
            <w:vAlign w:val="bottom"/>
          </w:tcPr>
          <w:p w:rsidR="00A71700" w:rsidRDefault="002644EA">
            <w:pPr>
              <w:jc w:val="right"/>
              <w:rPr>
                <w:sz w:val="20"/>
                <w:szCs w:val="20"/>
              </w:rPr>
            </w:pPr>
            <w:r>
              <w:rPr>
                <w:rFonts w:eastAsia="Times New Roman"/>
                <w:sz w:val="28"/>
                <w:szCs w:val="28"/>
              </w:rPr>
              <w:t>образовательной</w:t>
            </w:r>
          </w:p>
        </w:tc>
        <w:tc>
          <w:tcPr>
            <w:tcW w:w="393" w:type="dxa"/>
            <w:vAlign w:val="bottom"/>
          </w:tcPr>
          <w:p w:rsidR="00A71700" w:rsidRPr="00A01A0F" w:rsidRDefault="00BD3037">
            <w:pPr>
              <w:ind w:left="100"/>
              <w:rPr>
                <w:sz w:val="20"/>
                <w:szCs w:val="20"/>
                <w:lang w:val="en-US"/>
              </w:rPr>
            </w:pPr>
            <w:r>
              <w:rPr>
                <w:rFonts w:eastAsia="Times New Roman"/>
                <w:sz w:val="28"/>
                <w:szCs w:val="28"/>
              </w:rPr>
              <w:t>5</w:t>
            </w:r>
          </w:p>
        </w:tc>
      </w:tr>
      <w:tr w:rsidR="00A71700" w:rsidTr="00A01A0F">
        <w:trPr>
          <w:trHeight w:val="322"/>
        </w:trPr>
        <w:tc>
          <w:tcPr>
            <w:tcW w:w="4980" w:type="dxa"/>
            <w:gridSpan w:val="5"/>
            <w:vAlign w:val="bottom"/>
          </w:tcPr>
          <w:p w:rsidR="00A71700" w:rsidRDefault="002644EA">
            <w:pPr>
              <w:rPr>
                <w:sz w:val="20"/>
                <w:szCs w:val="20"/>
              </w:rPr>
            </w:pPr>
            <w:r>
              <w:rPr>
                <w:rFonts w:eastAsia="Times New Roman"/>
                <w:sz w:val="28"/>
                <w:szCs w:val="28"/>
              </w:rPr>
              <w:t>программы высшего образования</w:t>
            </w: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r w:rsidR="00A71700" w:rsidTr="00A01A0F">
        <w:trPr>
          <w:trHeight w:val="322"/>
        </w:trPr>
        <w:tc>
          <w:tcPr>
            <w:tcW w:w="8387" w:type="dxa"/>
            <w:gridSpan w:val="8"/>
            <w:vAlign w:val="bottom"/>
          </w:tcPr>
          <w:p w:rsidR="00A71700" w:rsidRDefault="002644EA">
            <w:pPr>
              <w:rPr>
                <w:sz w:val="20"/>
                <w:szCs w:val="20"/>
              </w:rPr>
            </w:pPr>
            <w:r>
              <w:rPr>
                <w:rFonts w:eastAsia="Times New Roman"/>
                <w:w w:val="98"/>
                <w:sz w:val="28"/>
                <w:szCs w:val="28"/>
              </w:rPr>
              <w:t>1</w:t>
            </w:r>
            <w:r w:rsidR="001A25B5">
              <w:rPr>
                <w:rFonts w:eastAsia="Times New Roman"/>
                <w:w w:val="98"/>
                <w:sz w:val="28"/>
                <w:szCs w:val="28"/>
              </w:rPr>
              <w:t xml:space="preserve"> </w:t>
            </w:r>
            <w:r w:rsidRPr="001E7EE6">
              <w:rPr>
                <w:sz w:val="28"/>
                <w:szCs w:val="28"/>
              </w:rPr>
              <w:t>НОРМАТИВНЫЕ</w:t>
            </w:r>
            <w:r w:rsidR="001E7EE6">
              <w:rPr>
                <w:sz w:val="28"/>
                <w:szCs w:val="28"/>
              </w:rPr>
              <w:t xml:space="preserve"> </w:t>
            </w:r>
            <w:r w:rsidRPr="001E7EE6">
              <w:rPr>
                <w:sz w:val="28"/>
                <w:szCs w:val="28"/>
              </w:rPr>
              <w:t>ДОКУМЕНТЫ</w:t>
            </w:r>
            <w:r w:rsidR="001E7EE6">
              <w:rPr>
                <w:sz w:val="28"/>
                <w:szCs w:val="28"/>
              </w:rPr>
              <w:t xml:space="preserve"> </w:t>
            </w:r>
            <w:r w:rsidRPr="001E7EE6">
              <w:rPr>
                <w:sz w:val="28"/>
                <w:szCs w:val="28"/>
              </w:rPr>
              <w:t>ДЛЯ</w:t>
            </w:r>
            <w:r w:rsidR="001E7EE6">
              <w:rPr>
                <w:sz w:val="28"/>
                <w:szCs w:val="28"/>
              </w:rPr>
              <w:t xml:space="preserve"> </w:t>
            </w:r>
            <w:r w:rsidRPr="001E7EE6">
              <w:rPr>
                <w:sz w:val="28"/>
                <w:szCs w:val="28"/>
              </w:rPr>
              <w:t>РАЗРАБОТКИ</w:t>
            </w:r>
          </w:p>
        </w:tc>
        <w:tc>
          <w:tcPr>
            <w:tcW w:w="393" w:type="dxa"/>
            <w:vAlign w:val="bottom"/>
          </w:tcPr>
          <w:p w:rsidR="00A71700" w:rsidRDefault="00A01A0F" w:rsidP="00A01A0F">
            <w:pPr>
              <w:ind w:left="100"/>
              <w:rPr>
                <w:sz w:val="20"/>
                <w:szCs w:val="20"/>
              </w:rPr>
            </w:pPr>
            <w:r>
              <w:rPr>
                <w:rFonts w:eastAsia="Times New Roman"/>
                <w:sz w:val="28"/>
                <w:szCs w:val="28"/>
              </w:rPr>
              <w:t>9</w:t>
            </w:r>
          </w:p>
        </w:tc>
      </w:tr>
      <w:tr w:rsidR="00A71700" w:rsidTr="00A01A0F">
        <w:trPr>
          <w:trHeight w:val="322"/>
        </w:trPr>
        <w:tc>
          <w:tcPr>
            <w:tcW w:w="1800" w:type="dxa"/>
            <w:gridSpan w:val="2"/>
            <w:vAlign w:val="bottom"/>
          </w:tcPr>
          <w:p w:rsidR="00A71700" w:rsidRDefault="002644EA">
            <w:pPr>
              <w:rPr>
                <w:sz w:val="20"/>
                <w:szCs w:val="20"/>
              </w:rPr>
            </w:pPr>
            <w:r>
              <w:rPr>
                <w:rFonts w:eastAsia="Times New Roman"/>
                <w:sz w:val="28"/>
                <w:szCs w:val="28"/>
              </w:rPr>
              <w:t>ОСНОВНОЙ</w:t>
            </w:r>
          </w:p>
        </w:tc>
        <w:tc>
          <w:tcPr>
            <w:tcW w:w="3700" w:type="dxa"/>
            <w:gridSpan w:val="4"/>
            <w:vAlign w:val="bottom"/>
          </w:tcPr>
          <w:p w:rsidR="00A71700" w:rsidRDefault="002644EA">
            <w:pPr>
              <w:ind w:left="220"/>
              <w:rPr>
                <w:sz w:val="20"/>
                <w:szCs w:val="20"/>
              </w:rPr>
            </w:pPr>
            <w:r>
              <w:rPr>
                <w:rFonts w:eastAsia="Times New Roman"/>
                <w:sz w:val="28"/>
                <w:szCs w:val="28"/>
              </w:rPr>
              <w:t>ПРОФЕССИОНАЛЬНОЙ</w:t>
            </w:r>
          </w:p>
        </w:tc>
        <w:tc>
          <w:tcPr>
            <w:tcW w:w="2887" w:type="dxa"/>
            <w:gridSpan w:val="2"/>
            <w:vAlign w:val="bottom"/>
          </w:tcPr>
          <w:p w:rsidR="00A71700" w:rsidRDefault="002644EA">
            <w:pPr>
              <w:jc w:val="right"/>
              <w:rPr>
                <w:sz w:val="20"/>
                <w:szCs w:val="20"/>
              </w:rPr>
            </w:pPr>
            <w:r>
              <w:rPr>
                <w:rFonts w:eastAsia="Times New Roman"/>
                <w:sz w:val="28"/>
                <w:szCs w:val="28"/>
              </w:rPr>
              <w:t>ОБРАЗОВАТЕЛЬНОЙ</w:t>
            </w:r>
          </w:p>
        </w:tc>
        <w:tc>
          <w:tcPr>
            <w:tcW w:w="393" w:type="dxa"/>
            <w:vAlign w:val="bottom"/>
          </w:tcPr>
          <w:p w:rsidR="00A71700" w:rsidRDefault="00A71700">
            <w:pPr>
              <w:rPr>
                <w:sz w:val="24"/>
                <w:szCs w:val="24"/>
              </w:rPr>
            </w:pPr>
          </w:p>
        </w:tc>
      </w:tr>
      <w:tr w:rsidR="00A71700" w:rsidTr="00A01A0F">
        <w:trPr>
          <w:trHeight w:val="324"/>
        </w:trPr>
        <w:tc>
          <w:tcPr>
            <w:tcW w:w="5500" w:type="dxa"/>
            <w:gridSpan w:val="6"/>
            <w:vAlign w:val="bottom"/>
          </w:tcPr>
          <w:p w:rsidR="00A71700" w:rsidRDefault="002644EA">
            <w:pPr>
              <w:rPr>
                <w:sz w:val="20"/>
                <w:szCs w:val="20"/>
              </w:rPr>
            </w:pPr>
            <w:r>
              <w:rPr>
                <w:rFonts w:eastAsia="Times New Roman"/>
                <w:sz w:val="28"/>
                <w:szCs w:val="28"/>
              </w:rPr>
              <w:t>ПРОГРАММЫ ВЫСШЕГО ОБРАЗОВАНИЯ</w:t>
            </w: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r w:rsidR="00A71700" w:rsidTr="00A01A0F">
        <w:trPr>
          <w:trHeight w:val="322"/>
        </w:trPr>
        <w:tc>
          <w:tcPr>
            <w:tcW w:w="380" w:type="dxa"/>
            <w:vAlign w:val="bottom"/>
          </w:tcPr>
          <w:p w:rsidR="00A71700" w:rsidRDefault="002644EA">
            <w:pPr>
              <w:rPr>
                <w:sz w:val="20"/>
                <w:szCs w:val="20"/>
              </w:rPr>
            </w:pPr>
            <w:r>
              <w:rPr>
                <w:rFonts w:eastAsia="Times New Roman"/>
                <w:sz w:val="28"/>
                <w:szCs w:val="28"/>
              </w:rPr>
              <w:t>2</w:t>
            </w:r>
          </w:p>
        </w:tc>
        <w:tc>
          <w:tcPr>
            <w:tcW w:w="2900" w:type="dxa"/>
            <w:gridSpan w:val="3"/>
            <w:vAlign w:val="bottom"/>
          </w:tcPr>
          <w:p w:rsidR="00A71700" w:rsidRDefault="002644EA">
            <w:pPr>
              <w:ind w:left="60"/>
              <w:rPr>
                <w:sz w:val="20"/>
                <w:szCs w:val="20"/>
              </w:rPr>
            </w:pPr>
            <w:r>
              <w:rPr>
                <w:rFonts w:eastAsia="Times New Roman"/>
                <w:sz w:val="28"/>
                <w:szCs w:val="28"/>
              </w:rPr>
              <w:t>ХАРАКТЕРИСТИКА</w:t>
            </w:r>
          </w:p>
        </w:tc>
        <w:tc>
          <w:tcPr>
            <w:tcW w:w="1700" w:type="dxa"/>
            <w:vAlign w:val="bottom"/>
          </w:tcPr>
          <w:p w:rsidR="00A71700" w:rsidRDefault="002644EA">
            <w:pPr>
              <w:ind w:left="40"/>
              <w:rPr>
                <w:sz w:val="20"/>
                <w:szCs w:val="20"/>
              </w:rPr>
            </w:pPr>
            <w:r>
              <w:rPr>
                <w:rFonts w:eastAsia="Times New Roman"/>
                <w:sz w:val="28"/>
                <w:szCs w:val="28"/>
              </w:rPr>
              <w:t>ОСНОВНОЙ</w:t>
            </w:r>
          </w:p>
        </w:tc>
        <w:tc>
          <w:tcPr>
            <w:tcW w:w="3407" w:type="dxa"/>
            <w:gridSpan w:val="3"/>
            <w:vAlign w:val="bottom"/>
          </w:tcPr>
          <w:p w:rsidR="00A71700" w:rsidRDefault="002644EA">
            <w:pPr>
              <w:jc w:val="right"/>
              <w:rPr>
                <w:sz w:val="20"/>
                <w:szCs w:val="20"/>
              </w:rPr>
            </w:pPr>
            <w:r>
              <w:rPr>
                <w:rFonts w:eastAsia="Times New Roman"/>
                <w:sz w:val="28"/>
                <w:szCs w:val="28"/>
              </w:rPr>
              <w:t>ПРОФЕССИОНАЛЬНОЙ</w:t>
            </w:r>
          </w:p>
        </w:tc>
        <w:tc>
          <w:tcPr>
            <w:tcW w:w="393" w:type="dxa"/>
            <w:vAlign w:val="bottom"/>
          </w:tcPr>
          <w:p w:rsidR="00A71700" w:rsidRPr="00A01A0F" w:rsidRDefault="00A01A0F" w:rsidP="004E12B1">
            <w:pPr>
              <w:ind w:left="100"/>
              <w:rPr>
                <w:sz w:val="28"/>
                <w:szCs w:val="28"/>
                <w:lang w:val="en-US"/>
              </w:rPr>
            </w:pPr>
            <w:r w:rsidRPr="00A01A0F">
              <w:rPr>
                <w:sz w:val="28"/>
                <w:szCs w:val="28"/>
                <w:lang w:val="en-US"/>
              </w:rPr>
              <w:t>9</w:t>
            </w:r>
          </w:p>
        </w:tc>
      </w:tr>
      <w:tr w:rsidR="00A71700" w:rsidTr="00A01A0F">
        <w:trPr>
          <w:trHeight w:val="322"/>
        </w:trPr>
        <w:tc>
          <w:tcPr>
            <w:tcW w:w="8387" w:type="dxa"/>
            <w:gridSpan w:val="8"/>
            <w:vAlign w:val="bottom"/>
          </w:tcPr>
          <w:p w:rsidR="00A71700" w:rsidRDefault="002644EA">
            <w:pPr>
              <w:rPr>
                <w:sz w:val="20"/>
                <w:szCs w:val="20"/>
              </w:rPr>
            </w:pPr>
            <w:r>
              <w:rPr>
                <w:rFonts w:eastAsia="Times New Roman"/>
                <w:sz w:val="28"/>
                <w:szCs w:val="28"/>
              </w:rPr>
              <w:t>ОБРАЗОВАТЕЛЬНОЙ ПРОГРАММЫ ВЫСШЕГО ОБРАЗОВАНИЯ</w:t>
            </w:r>
          </w:p>
        </w:tc>
        <w:tc>
          <w:tcPr>
            <w:tcW w:w="393" w:type="dxa"/>
            <w:vAlign w:val="bottom"/>
          </w:tcPr>
          <w:p w:rsidR="00A71700" w:rsidRDefault="00A71700">
            <w:pPr>
              <w:rPr>
                <w:sz w:val="24"/>
                <w:szCs w:val="24"/>
              </w:rPr>
            </w:pPr>
          </w:p>
        </w:tc>
      </w:tr>
      <w:tr w:rsidR="00A71700" w:rsidTr="00A01A0F">
        <w:trPr>
          <w:trHeight w:val="322"/>
        </w:trPr>
        <w:tc>
          <w:tcPr>
            <w:tcW w:w="380" w:type="dxa"/>
            <w:vAlign w:val="bottom"/>
          </w:tcPr>
          <w:p w:rsidR="00A71700" w:rsidRDefault="002644EA" w:rsidP="0080490F">
            <w:pPr>
              <w:rPr>
                <w:sz w:val="20"/>
                <w:szCs w:val="20"/>
              </w:rPr>
            </w:pPr>
            <w:r>
              <w:rPr>
                <w:rFonts w:eastAsia="Times New Roman"/>
                <w:sz w:val="28"/>
                <w:szCs w:val="28"/>
              </w:rPr>
              <w:t>2.</w:t>
            </w:r>
            <w:r w:rsidR="0080490F">
              <w:rPr>
                <w:rFonts w:eastAsia="Times New Roman"/>
                <w:sz w:val="28"/>
                <w:szCs w:val="28"/>
              </w:rPr>
              <w:t>1</w:t>
            </w:r>
          </w:p>
        </w:tc>
        <w:tc>
          <w:tcPr>
            <w:tcW w:w="4600" w:type="dxa"/>
            <w:gridSpan w:val="4"/>
            <w:vAlign w:val="bottom"/>
          </w:tcPr>
          <w:p w:rsidR="00A71700" w:rsidRDefault="002644EA">
            <w:pPr>
              <w:ind w:left="40"/>
              <w:rPr>
                <w:sz w:val="20"/>
                <w:szCs w:val="20"/>
              </w:rPr>
            </w:pPr>
            <w:r>
              <w:rPr>
                <w:rFonts w:eastAsia="Times New Roman"/>
                <w:sz w:val="28"/>
                <w:szCs w:val="28"/>
              </w:rPr>
              <w:t>Цель и задачи ОПОП ВО</w:t>
            </w: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2644EA" w:rsidP="00A01A0F">
            <w:pPr>
              <w:ind w:left="100"/>
              <w:rPr>
                <w:sz w:val="20"/>
                <w:szCs w:val="20"/>
              </w:rPr>
            </w:pPr>
            <w:r>
              <w:rPr>
                <w:rFonts w:eastAsia="Times New Roman"/>
                <w:w w:val="92"/>
                <w:sz w:val="28"/>
                <w:szCs w:val="28"/>
              </w:rPr>
              <w:t>1</w:t>
            </w:r>
            <w:r w:rsidR="00A01A0F">
              <w:rPr>
                <w:rFonts w:eastAsia="Times New Roman"/>
                <w:w w:val="92"/>
                <w:sz w:val="28"/>
                <w:szCs w:val="28"/>
                <w:lang w:val="en-US"/>
              </w:rPr>
              <w:t>0</w:t>
            </w:r>
          </w:p>
        </w:tc>
      </w:tr>
      <w:tr w:rsidR="00A71700" w:rsidTr="00A01A0F">
        <w:trPr>
          <w:trHeight w:val="322"/>
        </w:trPr>
        <w:tc>
          <w:tcPr>
            <w:tcW w:w="380" w:type="dxa"/>
            <w:vAlign w:val="bottom"/>
          </w:tcPr>
          <w:p w:rsidR="00A71700" w:rsidRDefault="002644EA" w:rsidP="00C21BBA">
            <w:pPr>
              <w:rPr>
                <w:sz w:val="20"/>
                <w:szCs w:val="20"/>
              </w:rPr>
            </w:pPr>
            <w:r>
              <w:rPr>
                <w:rFonts w:eastAsia="Times New Roman"/>
                <w:sz w:val="28"/>
                <w:szCs w:val="28"/>
              </w:rPr>
              <w:t>2.</w:t>
            </w:r>
            <w:r w:rsidR="00C21BBA">
              <w:rPr>
                <w:rFonts w:eastAsia="Times New Roman"/>
                <w:sz w:val="28"/>
                <w:szCs w:val="28"/>
              </w:rPr>
              <w:t>2</w:t>
            </w:r>
          </w:p>
        </w:tc>
        <w:tc>
          <w:tcPr>
            <w:tcW w:w="5840" w:type="dxa"/>
            <w:gridSpan w:val="6"/>
            <w:vAlign w:val="bottom"/>
          </w:tcPr>
          <w:p w:rsidR="00A71700" w:rsidRDefault="002644EA">
            <w:pPr>
              <w:ind w:left="40"/>
              <w:rPr>
                <w:sz w:val="20"/>
                <w:szCs w:val="20"/>
              </w:rPr>
            </w:pPr>
            <w:r>
              <w:rPr>
                <w:rFonts w:eastAsia="Times New Roman"/>
                <w:sz w:val="28"/>
                <w:szCs w:val="28"/>
              </w:rPr>
              <w:t>Квалификация, присваиваемая выпускнику</w:t>
            </w:r>
          </w:p>
        </w:tc>
        <w:tc>
          <w:tcPr>
            <w:tcW w:w="2167" w:type="dxa"/>
            <w:vAlign w:val="bottom"/>
          </w:tcPr>
          <w:p w:rsidR="00A71700" w:rsidRDefault="00A71700">
            <w:pPr>
              <w:rPr>
                <w:sz w:val="24"/>
                <w:szCs w:val="24"/>
              </w:rPr>
            </w:pPr>
          </w:p>
        </w:tc>
        <w:tc>
          <w:tcPr>
            <w:tcW w:w="393" w:type="dxa"/>
            <w:vAlign w:val="bottom"/>
          </w:tcPr>
          <w:p w:rsidR="00A71700" w:rsidRDefault="002644EA" w:rsidP="004E12B1">
            <w:pPr>
              <w:ind w:left="100"/>
              <w:rPr>
                <w:sz w:val="20"/>
                <w:szCs w:val="20"/>
              </w:rPr>
            </w:pPr>
            <w:r>
              <w:rPr>
                <w:rFonts w:eastAsia="Times New Roman"/>
                <w:w w:val="92"/>
                <w:sz w:val="28"/>
                <w:szCs w:val="28"/>
              </w:rPr>
              <w:t>1</w:t>
            </w:r>
            <w:r w:rsidR="005B220E">
              <w:rPr>
                <w:rFonts w:eastAsia="Times New Roman"/>
                <w:w w:val="92"/>
                <w:sz w:val="28"/>
                <w:szCs w:val="28"/>
              </w:rPr>
              <w:t>1</w:t>
            </w:r>
          </w:p>
        </w:tc>
      </w:tr>
      <w:tr w:rsidR="00A71700" w:rsidTr="00A01A0F">
        <w:trPr>
          <w:trHeight w:val="322"/>
        </w:trPr>
        <w:tc>
          <w:tcPr>
            <w:tcW w:w="380" w:type="dxa"/>
            <w:vAlign w:val="bottom"/>
          </w:tcPr>
          <w:p w:rsidR="00A71700" w:rsidRDefault="002644EA" w:rsidP="00C21BBA">
            <w:pPr>
              <w:rPr>
                <w:sz w:val="20"/>
                <w:szCs w:val="20"/>
              </w:rPr>
            </w:pPr>
            <w:r>
              <w:rPr>
                <w:rFonts w:eastAsia="Times New Roman"/>
                <w:sz w:val="28"/>
                <w:szCs w:val="28"/>
              </w:rPr>
              <w:t>2.</w:t>
            </w:r>
            <w:r w:rsidR="00C21BBA">
              <w:rPr>
                <w:rFonts w:eastAsia="Times New Roman"/>
                <w:sz w:val="28"/>
                <w:szCs w:val="28"/>
              </w:rPr>
              <w:t>3</w:t>
            </w:r>
          </w:p>
        </w:tc>
        <w:tc>
          <w:tcPr>
            <w:tcW w:w="4600" w:type="dxa"/>
            <w:gridSpan w:val="4"/>
            <w:vAlign w:val="bottom"/>
          </w:tcPr>
          <w:p w:rsidR="00A71700" w:rsidRDefault="002644EA">
            <w:pPr>
              <w:ind w:left="40"/>
              <w:rPr>
                <w:sz w:val="20"/>
                <w:szCs w:val="20"/>
              </w:rPr>
            </w:pPr>
            <w:r>
              <w:rPr>
                <w:rFonts w:eastAsia="Times New Roman"/>
                <w:sz w:val="28"/>
                <w:szCs w:val="28"/>
              </w:rPr>
              <w:t>Трудоемкость ОПОП ВО</w:t>
            </w: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1</w:t>
            </w:r>
          </w:p>
        </w:tc>
      </w:tr>
      <w:tr w:rsidR="00A71700" w:rsidTr="00A01A0F">
        <w:trPr>
          <w:trHeight w:val="322"/>
        </w:trPr>
        <w:tc>
          <w:tcPr>
            <w:tcW w:w="380" w:type="dxa"/>
            <w:vAlign w:val="bottom"/>
          </w:tcPr>
          <w:p w:rsidR="00A71700" w:rsidRDefault="002644EA" w:rsidP="00C21BBA">
            <w:pPr>
              <w:rPr>
                <w:sz w:val="20"/>
                <w:szCs w:val="20"/>
              </w:rPr>
            </w:pPr>
            <w:r>
              <w:rPr>
                <w:rFonts w:eastAsia="Times New Roman"/>
                <w:sz w:val="28"/>
                <w:szCs w:val="28"/>
              </w:rPr>
              <w:t>2.</w:t>
            </w:r>
            <w:r w:rsidR="00C21BBA">
              <w:rPr>
                <w:rFonts w:eastAsia="Times New Roman"/>
                <w:sz w:val="28"/>
                <w:szCs w:val="28"/>
              </w:rPr>
              <w:t>4</w:t>
            </w:r>
          </w:p>
        </w:tc>
        <w:tc>
          <w:tcPr>
            <w:tcW w:w="5840" w:type="dxa"/>
            <w:gridSpan w:val="6"/>
            <w:vAlign w:val="bottom"/>
          </w:tcPr>
          <w:p w:rsidR="00A71700" w:rsidRDefault="005B220E" w:rsidP="005B220E">
            <w:pPr>
              <w:ind w:left="40"/>
              <w:rPr>
                <w:sz w:val="20"/>
                <w:szCs w:val="20"/>
              </w:rPr>
            </w:pPr>
            <w:r>
              <w:rPr>
                <w:rFonts w:eastAsia="Times New Roman"/>
                <w:sz w:val="28"/>
                <w:szCs w:val="28"/>
              </w:rPr>
              <w:t xml:space="preserve">Срок освоения ОПОП ВО </w:t>
            </w:r>
          </w:p>
        </w:tc>
        <w:tc>
          <w:tcPr>
            <w:tcW w:w="2167" w:type="dxa"/>
            <w:vAlign w:val="bottom"/>
          </w:tcPr>
          <w:p w:rsidR="00A71700" w:rsidRDefault="00A71700">
            <w:pPr>
              <w:rPr>
                <w:sz w:val="24"/>
                <w:szCs w:val="24"/>
              </w:rPr>
            </w:pP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1</w:t>
            </w:r>
          </w:p>
        </w:tc>
      </w:tr>
      <w:tr w:rsidR="00A71700" w:rsidTr="00A01A0F">
        <w:trPr>
          <w:trHeight w:val="322"/>
        </w:trPr>
        <w:tc>
          <w:tcPr>
            <w:tcW w:w="8387" w:type="dxa"/>
            <w:gridSpan w:val="8"/>
            <w:vAlign w:val="bottom"/>
          </w:tcPr>
          <w:p w:rsidR="00A71700" w:rsidRDefault="002644EA">
            <w:pPr>
              <w:rPr>
                <w:sz w:val="20"/>
                <w:szCs w:val="20"/>
              </w:rPr>
            </w:pPr>
            <w:r>
              <w:rPr>
                <w:rFonts w:eastAsia="Times New Roman"/>
                <w:sz w:val="28"/>
                <w:szCs w:val="28"/>
              </w:rPr>
              <w:t>3 ХАРАКТЕРИСТИКА ПРОФЕССИОНАЛЬНОЙ ДЕЯТЕЛЬНОСТИ</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1</w:t>
            </w:r>
          </w:p>
        </w:tc>
      </w:tr>
      <w:tr w:rsidR="00A71700" w:rsidTr="00A01A0F">
        <w:trPr>
          <w:trHeight w:val="322"/>
        </w:trPr>
        <w:tc>
          <w:tcPr>
            <w:tcW w:w="2480" w:type="dxa"/>
            <w:gridSpan w:val="3"/>
            <w:vAlign w:val="bottom"/>
          </w:tcPr>
          <w:p w:rsidR="00A71700" w:rsidRDefault="002644EA">
            <w:pPr>
              <w:rPr>
                <w:sz w:val="20"/>
                <w:szCs w:val="20"/>
              </w:rPr>
            </w:pPr>
            <w:r>
              <w:rPr>
                <w:rFonts w:eastAsia="Times New Roman"/>
                <w:sz w:val="28"/>
                <w:szCs w:val="28"/>
              </w:rPr>
              <w:t>ВЫПУСКНИКОВ</w:t>
            </w:r>
          </w:p>
        </w:tc>
        <w:tc>
          <w:tcPr>
            <w:tcW w:w="800" w:type="dxa"/>
            <w:vAlign w:val="bottom"/>
          </w:tcPr>
          <w:p w:rsidR="00A71700" w:rsidRDefault="00A71700">
            <w:pPr>
              <w:rPr>
                <w:sz w:val="24"/>
                <w:szCs w:val="24"/>
              </w:rPr>
            </w:pPr>
          </w:p>
        </w:tc>
        <w:tc>
          <w:tcPr>
            <w:tcW w:w="1700" w:type="dxa"/>
            <w:vAlign w:val="bottom"/>
          </w:tcPr>
          <w:p w:rsidR="00A71700" w:rsidRDefault="00A71700">
            <w:pPr>
              <w:rPr>
                <w:sz w:val="24"/>
                <w:szCs w:val="24"/>
              </w:rPr>
            </w:pP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r w:rsidR="00A71700" w:rsidTr="00A01A0F">
        <w:trPr>
          <w:trHeight w:val="324"/>
        </w:trPr>
        <w:tc>
          <w:tcPr>
            <w:tcW w:w="380" w:type="dxa"/>
            <w:vAlign w:val="bottom"/>
          </w:tcPr>
          <w:p w:rsidR="00A71700" w:rsidRPr="001E7EE6" w:rsidRDefault="002644EA" w:rsidP="001E7EE6">
            <w:pPr>
              <w:jc w:val="both"/>
              <w:rPr>
                <w:sz w:val="28"/>
                <w:szCs w:val="28"/>
              </w:rPr>
            </w:pPr>
            <w:r w:rsidRPr="001E7EE6">
              <w:rPr>
                <w:sz w:val="28"/>
                <w:szCs w:val="28"/>
              </w:rPr>
              <w:t>3.1</w:t>
            </w:r>
          </w:p>
        </w:tc>
        <w:tc>
          <w:tcPr>
            <w:tcW w:w="8007" w:type="dxa"/>
            <w:gridSpan w:val="7"/>
            <w:vAlign w:val="bottom"/>
          </w:tcPr>
          <w:p w:rsidR="00A71700" w:rsidRPr="001E7EE6" w:rsidRDefault="002644EA" w:rsidP="00C21BBA">
            <w:pPr>
              <w:jc w:val="both"/>
              <w:rPr>
                <w:sz w:val="28"/>
                <w:szCs w:val="28"/>
              </w:rPr>
            </w:pPr>
            <w:r w:rsidRPr="001E7EE6">
              <w:rPr>
                <w:sz w:val="28"/>
                <w:szCs w:val="28"/>
              </w:rPr>
              <w:t>Область</w:t>
            </w:r>
            <w:r w:rsidR="00C21BBA">
              <w:rPr>
                <w:sz w:val="28"/>
                <w:szCs w:val="28"/>
              </w:rPr>
              <w:t>(области)</w:t>
            </w:r>
            <w:r w:rsidRPr="001E7EE6">
              <w:rPr>
                <w:sz w:val="28"/>
                <w:szCs w:val="28"/>
              </w:rPr>
              <w:t xml:space="preserve"> профессиональной деятельности выпускника</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1</w:t>
            </w:r>
          </w:p>
        </w:tc>
      </w:tr>
      <w:tr w:rsidR="00A71700" w:rsidTr="00A01A0F">
        <w:trPr>
          <w:trHeight w:val="322"/>
        </w:trPr>
        <w:tc>
          <w:tcPr>
            <w:tcW w:w="380" w:type="dxa"/>
            <w:vAlign w:val="bottom"/>
          </w:tcPr>
          <w:p w:rsidR="00A71700" w:rsidRPr="001E7EE6" w:rsidRDefault="002644EA" w:rsidP="001E7EE6">
            <w:pPr>
              <w:jc w:val="both"/>
              <w:rPr>
                <w:sz w:val="28"/>
                <w:szCs w:val="28"/>
              </w:rPr>
            </w:pPr>
            <w:r w:rsidRPr="001E7EE6">
              <w:rPr>
                <w:sz w:val="28"/>
                <w:szCs w:val="28"/>
              </w:rPr>
              <w:t>3.2</w:t>
            </w:r>
          </w:p>
        </w:tc>
        <w:tc>
          <w:tcPr>
            <w:tcW w:w="8007" w:type="dxa"/>
            <w:gridSpan w:val="7"/>
            <w:vAlign w:val="bottom"/>
          </w:tcPr>
          <w:p w:rsidR="00A71700" w:rsidRPr="001E7EE6" w:rsidRDefault="00C21BBA" w:rsidP="001E7EE6">
            <w:pPr>
              <w:jc w:val="both"/>
              <w:rPr>
                <w:sz w:val="28"/>
                <w:szCs w:val="28"/>
              </w:rPr>
            </w:pPr>
            <w:r w:rsidRPr="00C21BBA">
              <w:rPr>
                <w:sz w:val="28"/>
                <w:szCs w:val="28"/>
              </w:rPr>
              <w:t>Тип (типы) задач и задачи профессиональной деятельности выпускника</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1</w:t>
            </w:r>
          </w:p>
        </w:tc>
      </w:tr>
      <w:tr w:rsidR="00A71700" w:rsidTr="00A01A0F">
        <w:trPr>
          <w:trHeight w:val="322"/>
        </w:trPr>
        <w:tc>
          <w:tcPr>
            <w:tcW w:w="380" w:type="dxa"/>
            <w:vAlign w:val="bottom"/>
          </w:tcPr>
          <w:p w:rsidR="00A71700" w:rsidRPr="001E7EE6" w:rsidRDefault="002644EA" w:rsidP="001E7EE6">
            <w:pPr>
              <w:jc w:val="both"/>
              <w:rPr>
                <w:sz w:val="28"/>
                <w:szCs w:val="28"/>
              </w:rPr>
            </w:pPr>
            <w:r w:rsidRPr="001E7EE6">
              <w:rPr>
                <w:sz w:val="28"/>
                <w:szCs w:val="28"/>
              </w:rPr>
              <w:t>3.3</w:t>
            </w:r>
          </w:p>
        </w:tc>
        <w:tc>
          <w:tcPr>
            <w:tcW w:w="8007" w:type="dxa"/>
            <w:gridSpan w:val="7"/>
            <w:vAlign w:val="bottom"/>
          </w:tcPr>
          <w:p w:rsidR="00A71700" w:rsidRPr="001E7EE6" w:rsidRDefault="00C21BBA" w:rsidP="001E7EE6">
            <w:pPr>
              <w:jc w:val="both"/>
              <w:rPr>
                <w:sz w:val="28"/>
                <w:szCs w:val="28"/>
              </w:rPr>
            </w:pPr>
            <w:r w:rsidRPr="00C21BBA">
              <w:rPr>
                <w:sz w:val="28"/>
                <w:szCs w:val="28"/>
              </w:rPr>
              <w:t>Объекты профессиональной деятельности выпускника</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2</w:t>
            </w:r>
          </w:p>
        </w:tc>
      </w:tr>
      <w:tr w:rsidR="00A71700" w:rsidTr="00A01A0F">
        <w:trPr>
          <w:trHeight w:val="322"/>
        </w:trPr>
        <w:tc>
          <w:tcPr>
            <w:tcW w:w="8387" w:type="dxa"/>
            <w:gridSpan w:val="8"/>
            <w:vAlign w:val="bottom"/>
          </w:tcPr>
          <w:p w:rsidR="00A71700" w:rsidRPr="001E7EE6" w:rsidRDefault="002644EA" w:rsidP="001E7EE6">
            <w:pPr>
              <w:jc w:val="both"/>
              <w:rPr>
                <w:sz w:val="28"/>
                <w:szCs w:val="28"/>
              </w:rPr>
            </w:pPr>
            <w:r w:rsidRPr="001E7EE6">
              <w:rPr>
                <w:sz w:val="28"/>
                <w:szCs w:val="28"/>
              </w:rPr>
              <w:t xml:space="preserve">3.4 </w:t>
            </w:r>
            <w:r w:rsidR="00C21BBA" w:rsidRPr="00C21BBA">
              <w:rPr>
                <w:sz w:val="28"/>
                <w:szCs w:val="28"/>
              </w:rPr>
              <w:t>Описание трудовых функций в соответствии с профессиональным стандартом</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2</w:t>
            </w:r>
          </w:p>
        </w:tc>
      </w:tr>
      <w:tr w:rsidR="00A71700" w:rsidTr="00A01A0F">
        <w:trPr>
          <w:trHeight w:val="324"/>
        </w:trPr>
        <w:tc>
          <w:tcPr>
            <w:tcW w:w="380" w:type="dxa"/>
            <w:vAlign w:val="bottom"/>
          </w:tcPr>
          <w:p w:rsidR="00A71700" w:rsidRDefault="002644EA" w:rsidP="00C21BBA">
            <w:pPr>
              <w:rPr>
                <w:sz w:val="20"/>
                <w:szCs w:val="20"/>
              </w:rPr>
            </w:pPr>
            <w:r>
              <w:rPr>
                <w:rFonts w:eastAsia="Times New Roman"/>
                <w:sz w:val="28"/>
                <w:szCs w:val="28"/>
              </w:rPr>
              <w:t>3.</w:t>
            </w:r>
            <w:r w:rsidR="00C21BBA">
              <w:rPr>
                <w:rFonts w:eastAsia="Times New Roman"/>
                <w:sz w:val="28"/>
                <w:szCs w:val="28"/>
              </w:rPr>
              <w:t>5</w:t>
            </w:r>
          </w:p>
        </w:tc>
        <w:tc>
          <w:tcPr>
            <w:tcW w:w="8007" w:type="dxa"/>
            <w:gridSpan w:val="7"/>
            <w:vAlign w:val="bottom"/>
          </w:tcPr>
          <w:p w:rsidR="00A71700" w:rsidRDefault="002644EA">
            <w:pPr>
              <w:ind w:left="40"/>
              <w:rPr>
                <w:sz w:val="20"/>
                <w:szCs w:val="20"/>
              </w:rPr>
            </w:pPr>
            <w:r>
              <w:rPr>
                <w:rFonts w:eastAsia="Times New Roman"/>
                <w:sz w:val="28"/>
                <w:szCs w:val="28"/>
              </w:rPr>
              <w:t>Ключевые партнеры образовательной программы</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2</w:t>
            </w:r>
          </w:p>
        </w:tc>
      </w:tr>
      <w:tr w:rsidR="00A71700" w:rsidTr="00A01A0F">
        <w:trPr>
          <w:trHeight w:val="322"/>
        </w:trPr>
        <w:tc>
          <w:tcPr>
            <w:tcW w:w="8387" w:type="dxa"/>
            <w:gridSpan w:val="8"/>
            <w:vAlign w:val="bottom"/>
          </w:tcPr>
          <w:p w:rsidR="00A71700" w:rsidRDefault="002644EA">
            <w:pPr>
              <w:rPr>
                <w:sz w:val="20"/>
                <w:szCs w:val="20"/>
              </w:rPr>
            </w:pPr>
            <w:r>
              <w:rPr>
                <w:rFonts w:eastAsia="Times New Roman"/>
                <w:sz w:val="28"/>
                <w:szCs w:val="28"/>
              </w:rPr>
              <w:t>4   ПЛАНИРУЕМЫЕ   РЕЗУЛЬТАТЫ   ОСВОЕНИЯ   ОСНОВНОЙ</w:t>
            </w:r>
          </w:p>
        </w:tc>
        <w:tc>
          <w:tcPr>
            <w:tcW w:w="393" w:type="dxa"/>
            <w:vAlign w:val="bottom"/>
          </w:tcPr>
          <w:p w:rsidR="00A71700" w:rsidRDefault="002644EA" w:rsidP="004E12B1">
            <w:pPr>
              <w:ind w:left="100"/>
              <w:rPr>
                <w:sz w:val="20"/>
                <w:szCs w:val="20"/>
              </w:rPr>
            </w:pPr>
            <w:r>
              <w:rPr>
                <w:rFonts w:eastAsia="Times New Roman"/>
                <w:w w:val="92"/>
                <w:sz w:val="28"/>
                <w:szCs w:val="28"/>
              </w:rPr>
              <w:t>1</w:t>
            </w:r>
            <w:r w:rsidR="00A01A0F">
              <w:rPr>
                <w:rFonts w:eastAsia="Times New Roman"/>
                <w:w w:val="92"/>
                <w:sz w:val="28"/>
                <w:szCs w:val="28"/>
              </w:rPr>
              <w:t>3</w:t>
            </w:r>
          </w:p>
        </w:tc>
      </w:tr>
      <w:tr w:rsidR="00A71700" w:rsidTr="00A01A0F">
        <w:trPr>
          <w:trHeight w:val="322"/>
        </w:trPr>
        <w:tc>
          <w:tcPr>
            <w:tcW w:w="3280" w:type="dxa"/>
            <w:gridSpan w:val="4"/>
            <w:vAlign w:val="bottom"/>
          </w:tcPr>
          <w:p w:rsidR="00A71700" w:rsidRDefault="002644EA">
            <w:pPr>
              <w:rPr>
                <w:sz w:val="20"/>
                <w:szCs w:val="20"/>
              </w:rPr>
            </w:pPr>
            <w:r>
              <w:rPr>
                <w:rFonts w:eastAsia="Times New Roman"/>
                <w:sz w:val="28"/>
                <w:szCs w:val="28"/>
              </w:rPr>
              <w:t>ПРОФЕССИОНАЛЬНОЙ</w:t>
            </w:r>
          </w:p>
        </w:tc>
        <w:tc>
          <w:tcPr>
            <w:tcW w:w="2940" w:type="dxa"/>
            <w:gridSpan w:val="3"/>
            <w:vAlign w:val="bottom"/>
          </w:tcPr>
          <w:p w:rsidR="00A71700" w:rsidRDefault="002644EA">
            <w:pPr>
              <w:ind w:left="120"/>
              <w:rPr>
                <w:sz w:val="20"/>
                <w:szCs w:val="20"/>
              </w:rPr>
            </w:pPr>
            <w:r>
              <w:rPr>
                <w:rFonts w:eastAsia="Times New Roman"/>
                <w:sz w:val="28"/>
                <w:szCs w:val="28"/>
              </w:rPr>
              <w:t>ОБРАЗОВАТЕЛЬНОЙ</w:t>
            </w:r>
          </w:p>
        </w:tc>
        <w:tc>
          <w:tcPr>
            <w:tcW w:w="2167" w:type="dxa"/>
            <w:vAlign w:val="bottom"/>
          </w:tcPr>
          <w:p w:rsidR="00A71700" w:rsidRDefault="002644EA">
            <w:pPr>
              <w:jc w:val="right"/>
              <w:rPr>
                <w:sz w:val="20"/>
                <w:szCs w:val="20"/>
              </w:rPr>
            </w:pPr>
            <w:r>
              <w:rPr>
                <w:rFonts w:eastAsia="Times New Roman"/>
                <w:sz w:val="28"/>
                <w:szCs w:val="28"/>
              </w:rPr>
              <w:t>ПРОГРАММЫ</w:t>
            </w:r>
          </w:p>
        </w:tc>
        <w:tc>
          <w:tcPr>
            <w:tcW w:w="393" w:type="dxa"/>
            <w:vAlign w:val="bottom"/>
          </w:tcPr>
          <w:p w:rsidR="00A71700" w:rsidRDefault="00A71700">
            <w:pPr>
              <w:rPr>
                <w:sz w:val="24"/>
                <w:szCs w:val="24"/>
              </w:rPr>
            </w:pPr>
          </w:p>
        </w:tc>
      </w:tr>
      <w:tr w:rsidR="00A71700" w:rsidTr="00A01A0F">
        <w:trPr>
          <w:trHeight w:val="322"/>
        </w:trPr>
        <w:tc>
          <w:tcPr>
            <w:tcW w:w="4980" w:type="dxa"/>
            <w:gridSpan w:val="5"/>
            <w:vAlign w:val="bottom"/>
          </w:tcPr>
          <w:p w:rsidR="00A71700" w:rsidRDefault="002644EA">
            <w:pPr>
              <w:rPr>
                <w:sz w:val="20"/>
                <w:szCs w:val="20"/>
              </w:rPr>
            </w:pPr>
            <w:r>
              <w:rPr>
                <w:rFonts w:eastAsia="Times New Roman"/>
                <w:sz w:val="28"/>
                <w:szCs w:val="28"/>
              </w:rPr>
              <w:t>ВЫСШЕГО ОБРАЗОВАНИЯ</w:t>
            </w: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r w:rsidR="00C21BBA" w:rsidTr="00A01A0F">
        <w:trPr>
          <w:trHeight w:val="322"/>
        </w:trPr>
        <w:tc>
          <w:tcPr>
            <w:tcW w:w="8387" w:type="dxa"/>
            <w:gridSpan w:val="8"/>
            <w:vAlign w:val="bottom"/>
          </w:tcPr>
          <w:p w:rsidR="00C21BBA" w:rsidRDefault="00C21BBA">
            <w:pPr>
              <w:rPr>
                <w:sz w:val="24"/>
                <w:szCs w:val="24"/>
              </w:rPr>
            </w:pPr>
            <w:r>
              <w:rPr>
                <w:rFonts w:eastAsia="Times New Roman"/>
                <w:sz w:val="28"/>
                <w:szCs w:val="28"/>
              </w:rPr>
              <w:t>5</w:t>
            </w:r>
            <w:r w:rsidRPr="00C21BBA">
              <w:rPr>
                <w:rFonts w:eastAsia="Times New Roman"/>
                <w:sz w:val="28"/>
                <w:szCs w:val="28"/>
              </w:rPr>
              <w:t>ТРЕБОВАНИЯ К СТРУКТУРЕ ОБРАЗОВАТЕЛЬНОЙ ПРОГРАММЫ</w:t>
            </w:r>
          </w:p>
        </w:tc>
        <w:tc>
          <w:tcPr>
            <w:tcW w:w="393" w:type="dxa"/>
            <w:vAlign w:val="bottom"/>
          </w:tcPr>
          <w:p w:rsidR="00C21BBA" w:rsidRPr="00A01A0F" w:rsidRDefault="00A01A0F">
            <w:pPr>
              <w:rPr>
                <w:sz w:val="28"/>
                <w:szCs w:val="28"/>
                <w:lang w:val="en-US"/>
              </w:rPr>
            </w:pPr>
            <w:r w:rsidRPr="00A01A0F">
              <w:rPr>
                <w:sz w:val="28"/>
                <w:szCs w:val="28"/>
                <w:lang w:val="en-US"/>
              </w:rPr>
              <w:t>14</w:t>
            </w:r>
          </w:p>
        </w:tc>
      </w:tr>
      <w:tr w:rsidR="00C21BBA" w:rsidTr="00A01A0F">
        <w:trPr>
          <w:trHeight w:val="322"/>
        </w:trPr>
        <w:tc>
          <w:tcPr>
            <w:tcW w:w="8387" w:type="dxa"/>
            <w:gridSpan w:val="8"/>
            <w:vAlign w:val="bottom"/>
          </w:tcPr>
          <w:p w:rsidR="00C21BBA" w:rsidRDefault="00C21BBA">
            <w:pPr>
              <w:rPr>
                <w:rFonts w:eastAsia="Times New Roman"/>
                <w:sz w:val="28"/>
                <w:szCs w:val="28"/>
              </w:rPr>
            </w:pPr>
            <w:r w:rsidRPr="00C21BBA">
              <w:rPr>
                <w:rFonts w:eastAsia="Times New Roman"/>
                <w:sz w:val="28"/>
                <w:szCs w:val="28"/>
              </w:rPr>
              <w:t>5.1 Структура образовательной программы</w:t>
            </w:r>
          </w:p>
        </w:tc>
        <w:tc>
          <w:tcPr>
            <w:tcW w:w="393" w:type="dxa"/>
            <w:vAlign w:val="bottom"/>
          </w:tcPr>
          <w:p w:rsidR="00C21BBA" w:rsidRPr="00A01A0F" w:rsidRDefault="00A01A0F">
            <w:pPr>
              <w:rPr>
                <w:sz w:val="28"/>
                <w:szCs w:val="28"/>
                <w:lang w:val="en-US"/>
              </w:rPr>
            </w:pPr>
            <w:r w:rsidRPr="00A01A0F">
              <w:rPr>
                <w:sz w:val="28"/>
                <w:szCs w:val="28"/>
                <w:lang w:val="en-US"/>
              </w:rPr>
              <w:t>14</w:t>
            </w:r>
          </w:p>
        </w:tc>
      </w:tr>
      <w:tr w:rsidR="00C21BBA" w:rsidTr="00A01A0F">
        <w:trPr>
          <w:trHeight w:val="322"/>
        </w:trPr>
        <w:tc>
          <w:tcPr>
            <w:tcW w:w="8387" w:type="dxa"/>
            <w:gridSpan w:val="8"/>
            <w:vAlign w:val="bottom"/>
          </w:tcPr>
          <w:p w:rsidR="00C21BBA" w:rsidRPr="00C21BBA" w:rsidRDefault="00C21BBA">
            <w:pPr>
              <w:rPr>
                <w:rFonts w:eastAsia="Times New Roman"/>
                <w:sz w:val="28"/>
                <w:szCs w:val="28"/>
              </w:rPr>
            </w:pPr>
            <w:r w:rsidRPr="00C21BBA">
              <w:rPr>
                <w:rFonts w:eastAsia="Times New Roman"/>
                <w:sz w:val="28"/>
                <w:szCs w:val="28"/>
              </w:rPr>
              <w:t>5.2 Блок 2 «Практика»</w:t>
            </w:r>
          </w:p>
        </w:tc>
        <w:tc>
          <w:tcPr>
            <w:tcW w:w="393" w:type="dxa"/>
            <w:vAlign w:val="bottom"/>
          </w:tcPr>
          <w:p w:rsidR="00C21BBA" w:rsidRPr="00A01A0F" w:rsidRDefault="00A01A0F">
            <w:pPr>
              <w:rPr>
                <w:sz w:val="28"/>
                <w:szCs w:val="28"/>
                <w:lang w:val="en-US"/>
              </w:rPr>
            </w:pPr>
            <w:r>
              <w:rPr>
                <w:sz w:val="28"/>
                <w:szCs w:val="28"/>
                <w:lang w:val="en-US"/>
              </w:rPr>
              <w:t>15</w:t>
            </w:r>
          </w:p>
        </w:tc>
      </w:tr>
      <w:tr w:rsidR="00C21BBA" w:rsidTr="00A01A0F">
        <w:trPr>
          <w:trHeight w:val="322"/>
        </w:trPr>
        <w:tc>
          <w:tcPr>
            <w:tcW w:w="8387" w:type="dxa"/>
            <w:gridSpan w:val="8"/>
            <w:vAlign w:val="bottom"/>
          </w:tcPr>
          <w:p w:rsidR="00C21BBA" w:rsidRPr="00C21BBA" w:rsidRDefault="00C21BBA">
            <w:pPr>
              <w:rPr>
                <w:rFonts w:eastAsia="Times New Roman"/>
                <w:sz w:val="28"/>
                <w:szCs w:val="28"/>
              </w:rPr>
            </w:pPr>
            <w:r w:rsidRPr="00C21BBA">
              <w:rPr>
                <w:rFonts w:eastAsia="Times New Roman"/>
                <w:sz w:val="28"/>
                <w:szCs w:val="28"/>
              </w:rPr>
              <w:t>5.3 Блок 3 «Государственная итоговая аттестация»</w:t>
            </w:r>
          </w:p>
        </w:tc>
        <w:tc>
          <w:tcPr>
            <w:tcW w:w="393" w:type="dxa"/>
            <w:vAlign w:val="bottom"/>
          </w:tcPr>
          <w:p w:rsidR="00C21BBA" w:rsidRPr="00A01A0F" w:rsidRDefault="00A01A0F">
            <w:pPr>
              <w:rPr>
                <w:sz w:val="28"/>
                <w:szCs w:val="28"/>
                <w:lang w:val="en-US"/>
              </w:rPr>
            </w:pPr>
            <w:r>
              <w:rPr>
                <w:sz w:val="28"/>
                <w:szCs w:val="28"/>
                <w:lang w:val="en-US"/>
              </w:rPr>
              <w:t>15</w:t>
            </w:r>
          </w:p>
        </w:tc>
      </w:tr>
      <w:tr w:rsidR="00A71700" w:rsidTr="00A01A0F">
        <w:trPr>
          <w:trHeight w:val="322"/>
        </w:trPr>
        <w:tc>
          <w:tcPr>
            <w:tcW w:w="8387" w:type="dxa"/>
            <w:gridSpan w:val="8"/>
            <w:vAlign w:val="bottom"/>
          </w:tcPr>
          <w:p w:rsidR="00A71700" w:rsidRDefault="00C21BBA">
            <w:pPr>
              <w:rPr>
                <w:sz w:val="20"/>
                <w:szCs w:val="20"/>
              </w:rPr>
            </w:pPr>
            <w:r>
              <w:rPr>
                <w:rFonts w:eastAsia="Times New Roman"/>
                <w:sz w:val="28"/>
                <w:szCs w:val="28"/>
              </w:rPr>
              <w:t>6</w:t>
            </w:r>
            <w:r w:rsidR="002644EA">
              <w:rPr>
                <w:rFonts w:eastAsia="Times New Roman"/>
                <w:sz w:val="28"/>
                <w:szCs w:val="28"/>
              </w:rPr>
              <w:t xml:space="preserve">  ДОКУМЕНТЫ,  РЕГЛАМЕНТИРУЮЩИЕ  СОДЕРЖАНИЕ  И</w:t>
            </w:r>
          </w:p>
        </w:tc>
        <w:tc>
          <w:tcPr>
            <w:tcW w:w="393" w:type="dxa"/>
            <w:vAlign w:val="bottom"/>
          </w:tcPr>
          <w:p w:rsidR="00A71700" w:rsidRPr="00A01A0F" w:rsidRDefault="00A01A0F" w:rsidP="00A01A0F">
            <w:pPr>
              <w:rPr>
                <w:sz w:val="28"/>
                <w:szCs w:val="28"/>
                <w:lang w:val="en-US"/>
              </w:rPr>
            </w:pPr>
            <w:r>
              <w:rPr>
                <w:sz w:val="28"/>
                <w:szCs w:val="28"/>
                <w:lang w:val="en-US"/>
              </w:rPr>
              <w:t>15</w:t>
            </w:r>
          </w:p>
        </w:tc>
      </w:tr>
      <w:tr w:rsidR="00A71700" w:rsidTr="00A01A0F">
        <w:trPr>
          <w:trHeight w:val="322"/>
        </w:trPr>
        <w:tc>
          <w:tcPr>
            <w:tcW w:w="2480" w:type="dxa"/>
            <w:gridSpan w:val="3"/>
            <w:vAlign w:val="bottom"/>
          </w:tcPr>
          <w:p w:rsidR="00A71700" w:rsidRDefault="002644EA">
            <w:pPr>
              <w:rPr>
                <w:sz w:val="20"/>
                <w:szCs w:val="20"/>
              </w:rPr>
            </w:pPr>
            <w:r>
              <w:rPr>
                <w:rFonts w:eastAsia="Times New Roman"/>
                <w:sz w:val="28"/>
                <w:szCs w:val="28"/>
              </w:rPr>
              <w:t>ОРГАНИЗАЦИЮ</w:t>
            </w:r>
          </w:p>
        </w:tc>
        <w:tc>
          <w:tcPr>
            <w:tcW w:w="3020" w:type="dxa"/>
            <w:gridSpan w:val="3"/>
            <w:vAlign w:val="bottom"/>
          </w:tcPr>
          <w:p w:rsidR="00A71700" w:rsidRDefault="002644EA">
            <w:pPr>
              <w:ind w:left="60"/>
              <w:rPr>
                <w:sz w:val="20"/>
                <w:szCs w:val="20"/>
              </w:rPr>
            </w:pPr>
            <w:r>
              <w:rPr>
                <w:rFonts w:eastAsia="Times New Roman"/>
                <w:sz w:val="28"/>
                <w:szCs w:val="28"/>
              </w:rPr>
              <w:t>ОБРАЗОВАТЕЛЬНОГО</w:t>
            </w:r>
          </w:p>
        </w:tc>
        <w:tc>
          <w:tcPr>
            <w:tcW w:w="2887" w:type="dxa"/>
            <w:gridSpan w:val="2"/>
            <w:vAlign w:val="bottom"/>
          </w:tcPr>
          <w:p w:rsidR="00A71700" w:rsidRDefault="002644EA">
            <w:pPr>
              <w:jc w:val="right"/>
              <w:rPr>
                <w:sz w:val="20"/>
                <w:szCs w:val="20"/>
              </w:rPr>
            </w:pPr>
            <w:r>
              <w:rPr>
                <w:rFonts w:eastAsia="Times New Roman"/>
                <w:sz w:val="28"/>
                <w:szCs w:val="28"/>
              </w:rPr>
              <w:t>ПРОЦЕССА    ПРИ</w:t>
            </w:r>
          </w:p>
        </w:tc>
        <w:tc>
          <w:tcPr>
            <w:tcW w:w="393" w:type="dxa"/>
            <w:vAlign w:val="bottom"/>
          </w:tcPr>
          <w:p w:rsidR="00A71700" w:rsidRPr="00A01A0F" w:rsidRDefault="00A71700">
            <w:pPr>
              <w:rPr>
                <w:sz w:val="28"/>
                <w:szCs w:val="28"/>
              </w:rPr>
            </w:pPr>
          </w:p>
        </w:tc>
      </w:tr>
      <w:tr w:rsidR="00A71700" w:rsidTr="00A01A0F">
        <w:trPr>
          <w:trHeight w:val="322"/>
        </w:trPr>
        <w:tc>
          <w:tcPr>
            <w:tcW w:w="3280" w:type="dxa"/>
            <w:gridSpan w:val="4"/>
            <w:vAlign w:val="bottom"/>
          </w:tcPr>
          <w:p w:rsidR="00A71700" w:rsidRDefault="002644EA">
            <w:pPr>
              <w:rPr>
                <w:sz w:val="20"/>
                <w:szCs w:val="20"/>
              </w:rPr>
            </w:pPr>
            <w:r>
              <w:rPr>
                <w:rFonts w:eastAsia="Times New Roman"/>
                <w:sz w:val="28"/>
                <w:szCs w:val="28"/>
              </w:rPr>
              <w:t>РЕАЛИЗАЦИИ ОПОП ВО</w:t>
            </w:r>
          </w:p>
        </w:tc>
        <w:tc>
          <w:tcPr>
            <w:tcW w:w="1700" w:type="dxa"/>
            <w:vAlign w:val="bottom"/>
          </w:tcPr>
          <w:p w:rsidR="00A71700" w:rsidRDefault="00A71700">
            <w:pPr>
              <w:rPr>
                <w:sz w:val="24"/>
                <w:szCs w:val="24"/>
              </w:rPr>
            </w:pP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Pr="00A01A0F" w:rsidRDefault="00A71700">
            <w:pPr>
              <w:rPr>
                <w:sz w:val="28"/>
                <w:szCs w:val="28"/>
              </w:rPr>
            </w:pPr>
          </w:p>
        </w:tc>
      </w:tr>
      <w:tr w:rsidR="00C21BBA" w:rsidTr="00A01A0F">
        <w:trPr>
          <w:trHeight w:val="324"/>
        </w:trPr>
        <w:tc>
          <w:tcPr>
            <w:tcW w:w="8387" w:type="dxa"/>
            <w:gridSpan w:val="8"/>
            <w:vAlign w:val="bottom"/>
          </w:tcPr>
          <w:p w:rsidR="00C21BBA" w:rsidRDefault="00C21BBA" w:rsidP="00C21BBA">
            <w:pPr>
              <w:rPr>
                <w:sz w:val="24"/>
                <w:szCs w:val="24"/>
              </w:rPr>
            </w:pPr>
            <w:r>
              <w:rPr>
                <w:rFonts w:eastAsia="Times New Roman"/>
                <w:sz w:val="28"/>
                <w:szCs w:val="28"/>
              </w:rPr>
              <w:t>6.1</w:t>
            </w:r>
            <w:r w:rsidRPr="00C21BBA">
              <w:rPr>
                <w:rFonts w:eastAsia="Times New Roman"/>
                <w:sz w:val="28"/>
                <w:szCs w:val="28"/>
              </w:rPr>
              <w:t>Учебный план, календарный учебный график, рабочие программы дисциплин (модулей), практик, программа ГИА и методические материалы</w:t>
            </w:r>
          </w:p>
        </w:tc>
        <w:tc>
          <w:tcPr>
            <w:tcW w:w="393" w:type="dxa"/>
            <w:vAlign w:val="bottom"/>
          </w:tcPr>
          <w:p w:rsidR="00C21BBA" w:rsidRPr="00A01A0F" w:rsidRDefault="00A01A0F">
            <w:pPr>
              <w:ind w:left="100"/>
              <w:rPr>
                <w:sz w:val="28"/>
                <w:szCs w:val="28"/>
                <w:lang w:val="en-US"/>
              </w:rPr>
            </w:pPr>
            <w:r>
              <w:rPr>
                <w:rFonts w:eastAsia="Times New Roman"/>
                <w:w w:val="92"/>
                <w:sz w:val="28"/>
                <w:szCs w:val="28"/>
                <w:lang w:val="en-US"/>
              </w:rPr>
              <w:t>15</w:t>
            </w:r>
          </w:p>
        </w:tc>
      </w:tr>
      <w:tr w:rsidR="00C21BBA" w:rsidTr="00A01A0F">
        <w:trPr>
          <w:trHeight w:val="322"/>
        </w:trPr>
        <w:tc>
          <w:tcPr>
            <w:tcW w:w="8387" w:type="dxa"/>
            <w:gridSpan w:val="8"/>
            <w:vAlign w:val="bottom"/>
          </w:tcPr>
          <w:p w:rsidR="00C21BBA" w:rsidRDefault="00C21BBA" w:rsidP="00C21BBA">
            <w:pPr>
              <w:rPr>
                <w:sz w:val="24"/>
                <w:szCs w:val="24"/>
              </w:rPr>
            </w:pPr>
            <w:r w:rsidRPr="00C21BBA">
              <w:rPr>
                <w:rFonts w:eastAsia="Times New Roman"/>
                <w:sz w:val="28"/>
                <w:szCs w:val="28"/>
              </w:rPr>
              <w:t>6.2 Оценочные материалы по дисциплинам (модулям), практикам, научно</w:t>
            </w:r>
            <w:r>
              <w:rPr>
                <w:rFonts w:eastAsia="Times New Roman"/>
                <w:sz w:val="28"/>
                <w:szCs w:val="28"/>
              </w:rPr>
              <w:t>-</w:t>
            </w:r>
            <w:r w:rsidRPr="00C21BBA">
              <w:rPr>
                <w:rFonts w:eastAsia="Times New Roman"/>
                <w:sz w:val="28"/>
                <w:szCs w:val="28"/>
              </w:rPr>
              <w:t>исследовательской работе, государственной итоговой аттестац</w:t>
            </w:r>
            <w:r>
              <w:rPr>
                <w:rFonts w:eastAsia="Times New Roman"/>
                <w:sz w:val="28"/>
                <w:szCs w:val="28"/>
              </w:rPr>
              <w:t>ии</w:t>
            </w:r>
          </w:p>
        </w:tc>
        <w:tc>
          <w:tcPr>
            <w:tcW w:w="393" w:type="dxa"/>
            <w:vAlign w:val="bottom"/>
          </w:tcPr>
          <w:p w:rsidR="00C21BBA" w:rsidRDefault="00A01A0F" w:rsidP="00D85D97">
            <w:pPr>
              <w:ind w:left="100"/>
              <w:rPr>
                <w:sz w:val="20"/>
                <w:szCs w:val="20"/>
              </w:rPr>
            </w:pPr>
            <w:r>
              <w:rPr>
                <w:rFonts w:eastAsia="Times New Roman"/>
                <w:w w:val="92"/>
                <w:sz w:val="28"/>
                <w:szCs w:val="28"/>
              </w:rPr>
              <w:t>15</w:t>
            </w:r>
          </w:p>
        </w:tc>
      </w:tr>
      <w:tr w:rsidR="00C21BBA" w:rsidTr="00A01A0F">
        <w:trPr>
          <w:trHeight w:val="322"/>
        </w:trPr>
        <w:tc>
          <w:tcPr>
            <w:tcW w:w="8387" w:type="dxa"/>
            <w:gridSpan w:val="8"/>
            <w:vAlign w:val="bottom"/>
          </w:tcPr>
          <w:p w:rsidR="00C21BBA" w:rsidRDefault="00C21BBA" w:rsidP="00C21BBA">
            <w:pPr>
              <w:rPr>
                <w:sz w:val="24"/>
                <w:szCs w:val="24"/>
              </w:rPr>
            </w:pPr>
            <w:r>
              <w:rPr>
                <w:rFonts w:eastAsia="Times New Roman"/>
                <w:sz w:val="28"/>
                <w:szCs w:val="28"/>
              </w:rPr>
              <w:t xml:space="preserve">6.3 </w:t>
            </w:r>
            <w:r w:rsidRPr="00C21BBA">
              <w:rPr>
                <w:rFonts w:eastAsia="Times New Roman"/>
                <w:sz w:val="28"/>
                <w:szCs w:val="28"/>
              </w:rPr>
              <w:t>Методические материалы по дисциплинам (модулям), практикам, научно</w:t>
            </w:r>
            <w:r>
              <w:rPr>
                <w:rFonts w:eastAsia="Times New Roman"/>
                <w:sz w:val="28"/>
                <w:szCs w:val="28"/>
              </w:rPr>
              <w:t>-</w:t>
            </w:r>
            <w:r w:rsidRPr="00C21BBA">
              <w:rPr>
                <w:rFonts w:eastAsia="Times New Roman"/>
                <w:sz w:val="28"/>
                <w:szCs w:val="28"/>
              </w:rPr>
              <w:t>исследовательской работе и государственной итоговой</w:t>
            </w:r>
          </w:p>
        </w:tc>
        <w:tc>
          <w:tcPr>
            <w:tcW w:w="393" w:type="dxa"/>
            <w:vAlign w:val="bottom"/>
          </w:tcPr>
          <w:p w:rsidR="00C21BBA" w:rsidRPr="005B220E" w:rsidRDefault="00A01A0F" w:rsidP="005B220E">
            <w:pPr>
              <w:ind w:left="100"/>
              <w:rPr>
                <w:sz w:val="20"/>
                <w:szCs w:val="20"/>
              </w:rPr>
            </w:pPr>
            <w:r>
              <w:rPr>
                <w:rFonts w:eastAsia="Times New Roman"/>
                <w:w w:val="92"/>
                <w:sz w:val="28"/>
                <w:szCs w:val="28"/>
                <w:lang w:val="en-US"/>
              </w:rPr>
              <w:t>1</w:t>
            </w:r>
            <w:r w:rsidR="005B220E">
              <w:rPr>
                <w:rFonts w:eastAsia="Times New Roman"/>
                <w:w w:val="92"/>
                <w:sz w:val="28"/>
                <w:szCs w:val="28"/>
              </w:rPr>
              <w:t>6</w:t>
            </w:r>
          </w:p>
        </w:tc>
      </w:tr>
      <w:tr w:rsidR="00A71700" w:rsidTr="00A01A0F">
        <w:trPr>
          <w:trHeight w:val="322"/>
        </w:trPr>
        <w:tc>
          <w:tcPr>
            <w:tcW w:w="8387" w:type="dxa"/>
            <w:gridSpan w:val="8"/>
            <w:vAlign w:val="bottom"/>
          </w:tcPr>
          <w:p w:rsidR="00A71700" w:rsidRDefault="002644EA">
            <w:pPr>
              <w:rPr>
                <w:sz w:val="20"/>
                <w:szCs w:val="20"/>
              </w:rPr>
            </w:pPr>
            <w:r>
              <w:rPr>
                <w:rFonts w:eastAsia="Times New Roman"/>
                <w:sz w:val="28"/>
                <w:szCs w:val="28"/>
              </w:rPr>
              <w:t>научно-исследовательской    работе,    государственной    итоговой</w:t>
            </w:r>
          </w:p>
        </w:tc>
        <w:tc>
          <w:tcPr>
            <w:tcW w:w="393" w:type="dxa"/>
            <w:vAlign w:val="bottom"/>
          </w:tcPr>
          <w:p w:rsidR="00A71700" w:rsidRDefault="00A71700">
            <w:pPr>
              <w:rPr>
                <w:sz w:val="24"/>
                <w:szCs w:val="24"/>
              </w:rPr>
            </w:pPr>
          </w:p>
        </w:tc>
      </w:tr>
      <w:tr w:rsidR="00A71700" w:rsidTr="00A01A0F">
        <w:trPr>
          <w:trHeight w:val="322"/>
        </w:trPr>
        <w:tc>
          <w:tcPr>
            <w:tcW w:w="1800" w:type="dxa"/>
            <w:gridSpan w:val="2"/>
            <w:vAlign w:val="bottom"/>
          </w:tcPr>
          <w:p w:rsidR="00A71700" w:rsidRDefault="002644EA">
            <w:pPr>
              <w:rPr>
                <w:sz w:val="20"/>
                <w:szCs w:val="20"/>
              </w:rPr>
            </w:pPr>
            <w:r>
              <w:rPr>
                <w:rFonts w:eastAsia="Times New Roman"/>
                <w:sz w:val="28"/>
                <w:szCs w:val="28"/>
              </w:rPr>
              <w:t>аттестации</w:t>
            </w:r>
          </w:p>
        </w:tc>
        <w:tc>
          <w:tcPr>
            <w:tcW w:w="680" w:type="dxa"/>
            <w:vAlign w:val="bottom"/>
          </w:tcPr>
          <w:p w:rsidR="00A71700" w:rsidRDefault="00A71700">
            <w:pPr>
              <w:rPr>
                <w:sz w:val="24"/>
                <w:szCs w:val="24"/>
              </w:rPr>
            </w:pPr>
          </w:p>
        </w:tc>
        <w:tc>
          <w:tcPr>
            <w:tcW w:w="800" w:type="dxa"/>
            <w:vAlign w:val="bottom"/>
          </w:tcPr>
          <w:p w:rsidR="00A71700" w:rsidRDefault="00A71700">
            <w:pPr>
              <w:rPr>
                <w:sz w:val="24"/>
                <w:szCs w:val="24"/>
              </w:rPr>
            </w:pPr>
          </w:p>
        </w:tc>
        <w:tc>
          <w:tcPr>
            <w:tcW w:w="1700" w:type="dxa"/>
            <w:vAlign w:val="bottom"/>
          </w:tcPr>
          <w:p w:rsidR="00A71700" w:rsidRDefault="00A71700">
            <w:pPr>
              <w:rPr>
                <w:sz w:val="24"/>
                <w:szCs w:val="24"/>
              </w:rPr>
            </w:pPr>
          </w:p>
        </w:tc>
        <w:tc>
          <w:tcPr>
            <w:tcW w:w="520" w:type="dxa"/>
            <w:vAlign w:val="bottom"/>
          </w:tcPr>
          <w:p w:rsidR="00A71700" w:rsidRDefault="00A71700">
            <w:pPr>
              <w:rPr>
                <w:sz w:val="24"/>
                <w:szCs w:val="24"/>
              </w:rPr>
            </w:pPr>
          </w:p>
        </w:tc>
        <w:tc>
          <w:tcPr>
            <w:tcW w:w="720" w:type="dxa"/>
            <w:vAlign w:val="bottom"/>
          </w:tcPr>
          <w:p w:rsidR="00A71700" w:rsidRDefault="00A71700">
            <w:pPr>
              <w:rPr>
                <w:sz w:val="24"/>
                <w:szCs w:val="24"/>
              </w:rPr>
            </w:pPr>
          </w:p>
        </w:tc>
        <w:tc>
          <w:tcPr>
            <w:tcW w:w="2167" w:type="dxa"/>
            <w:vAlign w:val="bottom"/>
          </w:tcPr>
          <w:p w:rsidR="00A71700" w:rsidRDefault="00A71700">
            <w:pPr>
              <w:rPr>
                <w:sz w:val="24"/>
                <w:szCs w:val="24"/>
              </w:rPr>
            </w:pPr>
          </w:p>
        </w:tc>
        <w:tc>
          <w:tcPr>
            <w:tcW w:w="393" w:type="dxa"/>
            <w:vAlign w:val="bottom"/>
          </w:tcPr>
          <w:p w:rsidR="00A71700" w:rsidRDefault="00A71700">
            <w:pPr>
              <w:rPr>
                <w:sz w:val="24"/>
                <w:szCs w:val="24"/>
              </w:rPr>
            </w:pPr>
          </w:p>
        </w:tc>
      </w:tr>
    </w:tbl>
    <w:p w:rsidR="00A71700" w:rsidRDefault="00A71700">
      <w:pPr>
        <w:spacing w:line="275" w:lineRule="exact"/>
        <w:rPr>
          <w:sz w:val="20"/>
          <w:szCs w:val="20"/>
        </w:rPr>
      </w:pPr>
    </w:p>
    <w:p w:rsidR="000C61DE" w:rsidRDefault="000C61DE">
      <w:pPr>
        <w:spacing w:line="275" w:lineRule="exact"/>
        <w:rPr>
          <w:sz w:val="20"/>
          <w:szCs w:val="20"/>
        </w:rPr>
      </w:pPr>
    </w:p>
    <w:p w:rsidR="000C61DE" w:rsidRDefault="000C61DE">
      <w:pPr>
        <w:spacing w:line="275"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80"/>
        <w:gridCol w:w="8020"/>
        <w:gridCol w:w="380"/>
      </w:tblGrid>
      <w:tr w:rsidR="001E7EE6" w:rsidRPr="00A01A0F" w:rsidTr="004F4696">
        <w:trPr>
          <w:trHeight w:val="322"/>
        </w:trPr>
        <w:tc>
          <w:tcPr>
            <w:tcW w:w="8400" w:type="dxa"/>
            <w:gridSpan w:val="2"/>
            <w:vMerge w:val="restart"/>
            <w:vAlign w:val="bottom"/>
          </w:tcPr>
          <w:p w:rsidR="001E7EE6" w:rsidRPr="00A01A0F" w:rsidRDefault="00C21BBA" w:rsidP="00C21BBA">
            <w:pPr>
              <w:jc w:val="both"/>
              <w:rPr>
                <w:sz w:val="28"/>
                <w:szCs w:val="28"/>
              </w:rPr>
            </w:pPr>
            <w:r w:rsidRPr="00A01A0F">
              <w:rPr>
                <w:rFonts w:eastAsia="Times New Roman"/>
                <w:sz w:val="28"/>
                <w:szCs w:val="28"/>
              </w:rPr>
              <w:t>7</w:t>
            </w:r>
            <w:r w:rsidR="001E7EE6" w:rsidRPr="00A01A0F">
              <w:rPr>
                <w:rFonts w:eastAsia="Times New Roman"/>
                <w:sz w:val="28"/>
                <w:szCs w:val="28"/>
              </w:rPr>
              <w:t xml:space="preserve"> </w:t>
            </w:r>
            <w:r w:rsidR="001E7EE6" w:rsidRPr="00A01A0F">
              <w:rPr>
                <w:sz w:val="28"/>
                <w:szCs w:val="28"/>
              </w:rPr>
              <w:t>РЕСУРСНОЕ ОБЕСПЕЧЕНИЕ ОБРАЗОВАТЕЛЬНОЙ ПРОГРАММЫ</w:t>
            </w:r>
          </w:p>
        </w:tc>
        <w:tc>
          <w:tcPr>
            <w:tcW w:w="380" w:type="dxa"/>
            <w:vAlign w:val="bottom"/>
          </w:tcPr>
          <w:p w:rsidR="001E7EE6" w:rsidRPr="00A01A0F" w:rsidRDefault="00A01A0F">
            <w:pPr>
              <w:jc w:val="right"/>
              <w:rPr>
                <w:sz w:val="28"/>
                <w:szCs w:val="28"/>
                <w:lang w:val="en-US"/>
              </w:rPr>
            </w:pPr>
            <w:r w:rsidRPr="00A01A0F">
              <w:rPr>
                <w:sz w:val="28"/>
                <w:szCs w:val="28"/>
                <w:lang w:val="en-US"/>
              </w:rPr>
              <w:t>16</w:t>
            </w:r>
          </w:p>
        </w:tc>
      </w:tr>
      <w:tr w:rsidR="001E7EE6" w:rsidRPr="00A01A0F" w:rsidTr="004F4696">
        <w:trPr>
          <w:trHeight w:val="324"/>
        </w:trPr>
        <w:tc>
          <w:tcPr>
            <w:tcW w:w="8400" w:type="dxa"/>
            <w:gridSpan w:val="2"/>
            <w:vMerge/>
            <w:vAlign w:val="bottom"/>
          </w:tcPr>
          <w:p w:rsidR="001E7EE6" w:rsidRPr="00A01A0F" w:rsidRDefault="001E7EE6" w:rsidP="001E7EE6">
            <w:pPr>
              <w:rPr>
                <w:sz w:val="28"/>
                <w:szCs w:val="28"/>
              </w:rPr>
            </w:pPr>
          </w:p>
        </w:tc>
        <w:tc>
          <w:tcPr>
            <w:tcW w:w="380" w:type="dxa"/>
            <w:vAlign w:val="bottom"/>
          </w:tcPr>
          <w:p w:rsidR="001E7EE6" w:rsidRPr="00A01A0F" w:rsidRDefault="001E7EE6">
            <w:pPr>
              <w:rPr>
                <w:sz w:val="28"/>
                <w:szCs w:val="28"/>
              </w:rPr>
            </w:pPr>
          </w:p>
        </w:tc>
      </w:tr>
      <w:tr w:rsidR="001E7EE6" w:rsidRPr="00A01A0F" w:rsidTr="004F4696">
        <w:trPr>
          <w:trHeight w:val="322"/>
        </w:trPr>
        <w:tc>
          <w:tcPr>
            <w:tcW w:w="8400" w:type="dxa"/>
            <w:gridSpan w:val="2"/>
            <w:vMerge w:val="restart"/>
            <w:vAlign w:val="bottom"/>
          </w:tcPr>
          <w:p w:rsidR="001E7EE6" w:rsidRPr="00A01A0F" w:rsidRDefault="00C21BBA" w:rsidP="001E7EE6">
            <w:pPr>
              <w:jc w:val="both"/>
              <w:rPr>
                <w:sz w:val="28"/>
                <w:szCs w:val="28"/>
              </w:rPr>
            </w:pPr>
            <w:r w:rsidRPr="00A01A0F">
              <w:rPr>
                <w:sz w:val="28"/>
                <w:szCs w:val="28"/>
              </w:rPr>
              <w:t>7</w:t>
            </w:r>
            <w:r w:rsidR="001E7EE6" w:rsidRPr="00A01A0F">
              <w:rPr>
                <w:sz w:val="28"/>
                <w:szCs w:val="28"/>
              </w:rPr>
              <w:t>.1 Учебно-методическое и информационное обеспечение образовательного процесса при реализации ОПОП ВО</w:t>
            </w:r>
          </w:p>
        </w:tc>
        <w:tc>
          <w:tcPr>
            <w:tcW w:w="380" w:type="dxa"/>
            <w:vAlign w:val="bottom"/>
          </w:tcPr>
          <w:p w:rsidR="001E7EE6" w:rsidRPr="00A01A0F" w:rsidRDefault="00A01A0F">
            <w:pPr>
              <w:jc w:val="right"/>
              <w:rPr>
                <w:sz w:val="28"/>
                <w:szCs w:val="28"/>
                <w:lang w:val="en-US"/>
              </w:rPr>
            </w:pPr>
            <w:r>
              <w:rPr>
                <w:sz w:val="28"/>
                <w:szCs w:val="28"/>
                <w:lang w:val="en-US"/>
              </w:rPr>
              <w:t>16</w:t>
            </w:r>
          </w:p>
        </w:tc>
      </w:tr>
      <w:tr w:rsidR="001E7EE6" w:rsidRPr="00A01A0F" w:rsidTr="004F4696">
        <w:trPr>
          <w:trHeight w:val="322"/>
        </w:trPr>
        <w:tc>
          <w:tcPr>
            <w:tcW w:w="8400" w:type="dxa"/>
            <w:gridSpan w:val="2"/>
            <w:vMerge/>
            <w:vAlign w:val="bottom"/>
          </w:tcPr>
          <w:p w:rsidR="001E7EE6" w:rsidRPr="00A01A0F" w:rsidRDefault="001E7EE6" w:rsidP="001E7EE6">
            <w:pPr>
              <w:rPr>
                <w:sz w:val="28"/>
                <w:szCs w:val="28"/>
              </w:rPr>
            </w:pPr>
          </w:p>
        </w:tc>
        <w:tc>
          <w:tcPr>
            <w:tcW w:w="380" w:type="dxa"/>
            <w:vAlign w:val="bottom"/>
          </w:tcPr>
          <w:p w:rsidR="001E7EE6" w:rsidRPr="00A01A0F" w:rsidRDefault="001E7EE6">
            <w:pPr>
              <w:rPr>
                <w:sz w:val="28"/>
                <w:szCs w:val="28"/>
              </w:rPr>
            </w:pPr>
          </w:p>
        </w:tc>
      </w:tr>
      <w:tr w:rsidR="00A71700" w:rsidRPr="00A01A0F" w:rsidTr="004F4696">
        <w:trPr>
          <w:trHeight w:val="322"/>
        </w:trPr>
        <w:tc>
          <w:tcPr>
            <w:tcW w:w="380" w:type="dxa"/>
            <w:vAlign w:val="bottom"/>
          </w:tcPr>
          <w:p w:rsidR="00A71700" w:rsidRPr="00A01A0F" w:rsidRDefault="00C21BBA">
            <w:pPr>
              <w:rPr>
                <w:sz w:val="28"/>
                <w:szCs w:val="28"/>
              </w:rPr>
            </w:pPr>
            <w:r w:rsidRPr="00A01A0F">
              <w:rPr>
                <w:rFonts w:eastAsia="Times New Roman"/>
                <w:sz w:val="28"/>
                <w:szCs w:val="28"/>
              </w:rPr>
              <w:t>7</w:t>
            </w:r>
            <w:r w:rsidR="002644EA" w:rsidRPr="00A01A0F">
              <w:rPr>
                <w:rFonts w:eastAsia="Times New Roman"/>
                <w:sz w:val="28"/>
                <w:szCs w:val="28"/>
              </w:rPr>
              <w:t>.2</w:t>
            </w:r>
          </w:p>
        </w:tc>
        <w:tc>
          <w:tcPr>
            <w:tcW w:w="8020" w:type="dxa"/>
            <w:vAlign w:val="bottom"/>
          </w:tcPr>
          <w:p w:rsidR="00A71700" w:rsidRPr="00A01A0F" w:rsidRDefault="002644EA">
            <w:pPr>
              <w:ind w:left="40"/>
              <w:rPr>
                <w:sz w:val="28"/>
                <w:szCs w:val="28"/>
              </w:rPr>
            </w:pPr>
            <w:r w:rsidRPr="00A01A0F">
              <w:rPr>
                <w:rFonts w:eastAsia="Times New Roman"/>
                <w:sz w:val="28"/>
                <w:szCs w:val="28"/>
              </w:rPr>
              <w:t>Кадровое обеспечение реализации ОПОП ВО</w:t>
            </w:r>
          </w:p>
        </w:tc>
        <w:tc>
          <w:tcPr>
            <w:tcW w:w="380" w:type="dxa"/>
            <w:vAlign w:val="bottom"/>
          </w:tcPr>
          <w:p w:rsidR="00A71700" w:rsidRPr="00A01A0F" w:rsidRDefault="00A01A0F">
            <w:pPr>
              <w:jc w:val="right"/>
              <w:rPr>
                <w:sz w:val="28"/>
                <w:szCs w:val="28"/>
                <w:lang w:val="en-US"/>
              </w:rPr>
            </w:pPr>
            <w:r>
              <w:rPr>
                <w:sz w:val="28"/>
                <w:szCs w:val="28"/>
                <w:lang w:val="en-US"/>
              </w:rPr>
              <w:t>18</w:t>
            </w:r>
          </w:p>
        </w:tc>
      </w:tr>
      <w:tr w:rsidR="00A71700" w:rsidRPr="00A01A0F" w:rsidTr="004F4696">
        <w:trPr>
          <w:trHeight w:val="322"/>
        </w:trPr>
        <w:tc>
          <w:tcPr>
            <w:tcW w:w="380" w:type="dxa"/>
            <w:vAlign w:val="bottom"/>
          </w:tcPr>
          <w:p w:rsidR="00A71700" w:rsidRPr="00A01A0F" w:rsidRDefault="00C21BBA">
            <w:pPr>
              <w:rPr>
                <w:sz w:val="28"/>
                <w:szCs w:val="28"/>
              </w:rPr>
            </w:pPr>
            <w:r w:rsidRPr="00A01A0F">
              <w:rPr>
                <w:rFonts w:eastAsia="Times New Roman"/>
                <w:sz w:val="28"/>
                <w:szCs w:val="28"/>
              </w:rPr>
              <w:t>7</w:t>
            </w:r>
            <w:r w:rsidR="002644EA" w:rsidRPr="00A01A0F">
              <w:rPr>
                <w:rFonts w:eastAsia="Times New Roman"/>
                <w:sz w:val="28"/>
                <w:szCs w:val="28"/>
              </w:rPr>
              <w:t>.3</w:t>
            </w:r>
          </w:p>
        </w:tc>
        <w:tc>
          <w:tcPr>
            <w:tcW w:w="8020" w:type="dxa"/>
            <w:vAlign w:val="bottom"/>
          </w:tcPr>
          <w:p w:rsidR="00A71700" w:rsidRPr="00A01A0F" w:rsidRDefault="002644EA">
            <w:pPr>
              <w:ind w:left="40"/>
              <w:rPr>
                <w:sz w:val="28"/>
                <w:szCs w:val="28"/>
              </w:rPr>
            </w:pPr>
            <w:r w:rsidRPr="00A01A0F">
              <w:rPr>
                <w:rFonts w:eastAsia="Times New Roman"/>
                <w:sz w:val="28"/>
                <w:szCs w:val="28"/>
              </w:rPr>
              <w:t>Материально-техническое обеспечение ОПОП ВО</w:t>
            </w:r>
          </w:p>
        </w:tc>
        <w:tc>
          <w:tcPr>
            <w:tcW w:w="380" w:type="dxa"/>
            <w:vAlign w:val="bottom"/>
          </w:tcPr>
          <w:p w:rsidR="00A71700" w:rsidRPr="00A01A0F" w:rsidRDefault="00A01A0F">
            <w:pPr>
              <w:jc w:val="right"/>
              <w:rPr>
                <w:sz w:val="28"/>
                <w:szCs w:val="28"/>
                <w:lang w:val="en-US"/>
              </w:rPr>
            </w:pPr>
            <w:r>
              <w:rPr>
                <w:sz w:val="28"/>
                <w:szCs w:val="28"/>
                <w:lang w:val="en-US"/>
              </w:rPr>
              <w:t>19</w:t>
            </w:r>
          </w:p>
        </w:tc>
      </w:tr>
    </w:tbl>
    <w:p w:rsidR="00A71700" w:rsidRPr="00A01A0F" w:rsidRDefault="00A71700">
      <w:pPr>
        <w:spacing w:line="1" w:lineRule="exact"/>
        <w:rPr>
          <w:sz w:val="28"/>
          <w:szCs w:val="28"/>
        </w:rPr>
      </w:pPr>
    </w:p>
    <w:tbl>
      <w:tblPr>
        <w:tblW w:w="0" w:type="auto"/>
        <w:tblInd w:w="260" w:type="dxa"/>
        <w:tblLayout w:type="fixed"/>
        <w:tblCellMar>
          <w:left w:w="0" w:type="dxa"/>
          <w:right w:w="0" w:type="dxa"/>
        </w:tblCellMar>
        <w:tblLook w:val="04A0" w:firstRow="1" w:lastRow="0" w:firstColumn="1" w:lastColumn="0" w:noHBand="0" w:noVBand="1"/>
      </w:tblPr>
      <w:tblGrid>
        <w:gridCol w:w="1860"/>
        <w:gridCol w:w="1120"/>
        <w:gridCol w:w="1480"/>
        <w:gridCol w:w="720"/>
        <w:gridCol w:w="1500"/>
        <w:gridCol w:w="1720"/>
        <w:gridCol w:w="380"/>
      </w:tblGrid>
      <w:tr w:rsidR="00A71700" w:rsidRPr="00A01A0F" w:rsidTr="004F4696">
        <w:trPr>
          <w:trHeight w:val="322"/>
        </w:trPr>
        <w:tc>
          <w:tcPr>
            <w:tcW w:w="2980" w:type="dxa"/>
            <w:gridSpan w:val="2"/>
            <w:vAlign w:val="bottom"/>
          </w:tcPr>
          <w:p w:rsidR="00A71700" w:rsidRPr="00A01A0F" w:rsidRDefault="00C21BBA" w:rsidP="00C21BBA">
            <w:pPr>
              <w:rPr>
                <w:sz w:val="28"/>
                <w:szCs w:val="28"/>
              </w:rPr>
            </w:pPr>
            <w:r w:rsidRPr="00A01A0F">
              <w:rPr>
                <w:rFonts w:eastAsia="Times New Roman"/>
                <w:sz w:val="28"/>
                <w:szCs w:val="28"/>
              </w:rPr>
              <w:t>8</w:t>
            </w:r>
            <w:r w:rsidR="002644EA" w:rsidRPr="00A01A0F">
              <w:rPr>
                <w:rFonts w:eastAsia="Times New Roman"/>
                <w:sz w:val="28"/>
                <w:szCs w:val="28"/>
              </w:rPr>
              <w:t xml:space="preserve"> ХАРАКТЕРИСТИКА</w:t>
            </w:r>
          </w:p>
        </w:tc>
        <w:tc>
          <w:tcPr>
            <w:tcW w:w="3700" w:type="dxa"/>
            <w:gridSpan w:val="3"/>
            <w:vAlign w:val="bottom"/>
          </w:tcPr>
          <w:p w:rsidR="00A71700" w:rsidRPr="00A01A0F" w:rsidRDefault="002644EA">
            <w:pPr>
              <w:ind w:left="660"/>
              <w:rPr>
                <w:sz w:val="28"/>
                <w:szCs w:val="28"/>
              </w:rPr>
            </w:pPr>
            <w:r w:rsidRPr="00A01A0F">
              <w:rPr>
                <w:rFonts w:eastAsia="Times New Roman"/>
                <w:sz w:val="28"/>
                <w:szCs w:val="28"/>
              </w:rPr>
              <w:t>СОЦИОКУЛЬТУРНОЙ</w:t>
            </w:r>
          </w:p>
        </w:tc>
        <w:tc>
          <w:tcPr>
            <w:tcW w:w="1720" w:type="dxa"/>
            <w:vAlign w:val="bottom"/>
          </w:tcPr>
          <w:p w:rsidR="00A71700" w:rsidRPr="00A01A0F" w:rsidRDefault="002644EA">
            <w:pPr>
              <w:jc w:val="right"/>
              <w:rPr>
                <w:sz w:val="28"/>
                <w:szCs w:val="28"/>
              </w:rPr>
            </w:pPr>
            <w:r w:rsidRPr="00A01A0F">
              <w:rPr>
                <w:rFonts w:eastAsia="Times New Roman"/>
                <w:sz w:val="28"/>
                <w:szCs w:val="28"/>
              </w:rPr>
              <w:t>СРЕДЫ</w:t>
            </w:r>
          </w:p>
        </w:tc>
        <w:tc>
          <w:tcPr>
            <w:tcW w:w="380" w:type="dxa"/>
            <w:vAlign w:val="bottom"/>
          </w:tcPr>
          <w:p w:rsidR="00A71700" w:rsidRPr="00A01A0F" w:rsidRDefault="005B220E">
            <w:pPr>
              <w:jc w:val="right"/>
              <w:rPr>
                <w:sz w:val="28"/>
                <w:szCs w:val="28"/>
              </w:rPr>
            </w:pPr>
            <w:r>
              <w:rPr>
                <w:rFonts w:eastAsia="Times New Roman"/>
                <w:sz w:val="28"/>
                <w:szCs w:val="28"/>
              </w:rPr>
              <w:t>19</w:t>
            </w:r>
          </w:p>
        </w:tc>
      </w:tr>
      <w:tr w:rsidR="00A71700" w:rsidTr="004F4696">
        <w:trPr>
          <w:trHeight w:val="324"/>
        </w:trPr>
        <w:tc>
          <w:tcPr>
            <w:tcW w:w="2980" w:type="dxa"/>
            <w:gridSpan w:val="2"/>
            <w:vAlign w:val="bottom"/>
          </w:tcPr>
          <w:p w:rsidR="00A71700" w:rsidRDefault="00645B67">
            <w:pPr>
              <w:rPr>
                <w:sz w:val="20"/>
                <w:szCs w:val="20"/>
              </w:rPr>
            </w:pPr>
            <w:r>
              <w:rPr>
                <w:rFonts w:eastAsia="Times New Roman"/>
                <w:sz w:val="28"/>
                <w:szCs w:val="28"/>
              </w:rPr>
              <w:t>ВУЗА</w:t>
            </w:r>
            <w:r w:rsidR="002644EA">
              <w:rPr>
                <w:rFonts w:eastAsia="Times New Roman"/>
                <w:sz w:val="28"/>
                <w:szCs w:val="28"/>
              </w:rPr>
              <w:t>,</w:t>
            </w:r>
          </w:p>
        </w:tc>
        <w:tc>
          <w:tcPr>
            <w:tcW w:w="3700" w:type="dxa"/>
            <w:gridSpan w:val="3"/>
            <w:vAlign w:val="bottom"/>
          </w:tcPr>
          <w:p w:rsidR="00A71700" w:rsidRDefault="002644EA">
            <w:pPr>
              <w:ind w:left="180"/>
              <w:rPr>
                <w:sz w:val="20"/>
                <w:szCs w:val="20"/>
              </w:rPr>
            </w:pPr>
            <w:r>
              <w:rPr>
                <w:rFonts w:eastAsia="Times New Roman"/>
                <w:sz w:val="28"/>
                <w:szCs w:val="28"/>
              </w:rPr>
              <w:t>ОБЕСПЕЧИВАЮЩЕЙ</w:t>
            </w:r>
          </w:p>
        </w:tc>
        <w:tc>
          <w:tcPr>
            <w:tcW w:w="1720" w:type="dxa"/>
            <w:vAlign w:val="bottom"/>
          </w:tcPr>
          <w:p w:rsidR="00A71700" w:rsidRDefault="002644EA">
            <w:pPr>
              <w:jc w:val="right"/>
              <w:rPr>
                <w:sz w:val="20"/>
                <w:szCs w:val="20"/>
              </w:rPr>
            </w:pPr>
            <w:r>
              <w:rPr>
                <w:rFonts w:eastAsia="Times New Roman"/>
                <w:sz w:val="28"/>
                <w:szCs w:val="28"/>
              </w:rPr>
              <w:t>РАЗВИТИЕ</w:t>
            </w:r>
          </w:p>
        </w:tc>
        <w:tc>
          <w:tcPr>
            <w:tcW w:w="380" w:type="dxa"/>
            <w:vAlign w:val="bottom"/>
          </w:tcPr>
          <w:p w:rsidR="00A71700" w:rsidRDefault="00A71700">
            <w:pPr>
              <w:rPr>
                <w:sz w:val="24"/>
                <w:szCs w:val="24"/>
              </w:rPr>
            </w:pPr>
          </w:p>
        </w:tc>
      </w:tr>
      <w:tr w:rsidR="00A71700" w:rsidTr="004F4696">
        <w:trPr>
          <w:trHeight w:val="322"/>
        </w:trPr>
        <w:tc>
          <w:tcPr>
            <w:tcW w:w="8400" w:type="dxa"/>
            <w:gridSpan w:val="6"/>
            <w:vAlign w:val="bottom"/>
          </w:tcPr>
          <w:p w:rsidR="00A71700" w:rsidRDefault="002644EA">
            <w:pPr>
              <w:rPr>
                <w:sz w:val="20"/>
                <w:szCs w:val="20"/>
              </w:rPr>
            </w:pPr>
            <w:r>
              <w:rPr>
                <w:rFonts w:eastAsia="Times New Roman"/>
                <w:sz w:val="28"/>
                <w:szCs w:val="28"/>
              </w:rPr>
              <w:t>ОБЩЕКУЛЬТУРНЫХ КОМПЕТЕНЦИЙ ОБУЧАЮЩИХСЯ</w:t>
            </w:r>
          </w:p>
        </w:tc>
        <w:tc>
          <w:tcPr>
            <w:tcW w:w="380" w:type="dxa"/>
            <w:vAlign w:val="bottom"/>
          </w:tcPr>
          <w:p w:rsidR="00A71700" w:rsidRDefault="00A71700">
            <w:pPr>
              <w:rPr>
                <w:sz w:val="24"/>
                <w:szCs w:val="24"/>
              </w:rPr>
            </w:pPr>
          </w:p>
        </w:tc>
      </w:tr>
      <w:tr w:rsidR="004F4696" w:rsidTr="004F4696">
        <w:trPr>
          <w:trHeight w:val="322"/>
        </w:trPr>
        <w:tc>
          <w:tcPr>
            <w:tcW w:w="8400" w:type="dxa"/>
            <w:gridSpan w:val="6"/>
            <w:vAlign w:val="bottom"/>
          </w:tcPr>
          <w:p w:rsidR="004F4696" w:rsidRDefault="004F4696">
            <w:pPr>
              <w:rPr>
                <w:rFonts w:eastAsia="Times New Roman"/>
                <w:sz w:val="28"/>
                <w:szCs w:val="28"/>
              </w:rPr>
            </w:pPr>
            <w:r>
              <w:rPr>
                <w:rFonts w:eastAsia="Times New Roman"/>
                <w:sz w:val="28"/>
                <w:szCs w:val="28"/>
              </w:rPr>
              <w:t>8.1</w:t>
            </w:r>
            <w:r w:rsidRPr="004F4696">
              <w:rPr>
                <w:rFonts w:eastAsia="Times New Roman"/>
                <w:sz w:val="28"/>
                <w:szCs w:val="28"/>
              </w:rPr>
              <w:t>Рабочая программа воспитания. Календарный план воспитательной работы. Формы аттестации по воспитательной работе</w:t>
            </w:r>
          </w:p>
        </w:tc>
        <w:tc>
          <w:tcPr>
            <w:tcW w:w="380" w:type="dxa"/>
            <w:vAlign w:val="bottom"/>
          </w:tcPr>
          <w:p w:rsidR="004F4696" w:rsidRDefault="004F4696">
            <w:pPr>
              <w:rPr>
                <w:sz w:val="24"/>
                <w:szCs w:val="24"/>
              </w:rPr>
            </w:pPr>
          </w:p>
        </w:tc>
      </w:tr>
      <w:tr w:rsidR="00A71700" w:rsidTr="004F4696">
        <w:trPr>
          <w:trHeight w:val="322"/>
        </w:trPr>
        <w:tc>
          <w:tcPr>
            <w:tcW w:w="5180" w:type="dxa"/>
            <w:gridSpan w:val="4"/>
            <w:vAlign w:val="bottom"/>
          </w:tcPr>
          <w:p w:rsidR="00A71700" w:rsidRDefault="004F4696">
            <w:pPr>
              <w:rPr>
                <w:sz w:val="20"/>
                <w:szCs w:val="20"/>
              </w:rPr>
            </w:pPr>
            <w:r>
              <w:rPr>
                <w:rFonts w:eastAsia="Times New Roman"/>
                <w:sz w:val="28"/>
                <w:szCs w:val="28"/>
              </w:rPr>
              <w:t>9</w:t>
            </w:r>
            <w:r w:rsidR="002644EA">
              <w:rPr>
                <w:rFonts w:eastAsia="Times New Roman"/>
                <w:sz w:val="28"/>
                <w:szCs w:val="28"/>
              </w:rPr>
              <w:t xml:space="preserve"> ОСОБЕННОСТИ</w:t>
            </w:r>
            <w:r w:rsidR="00645B67">
              <w:rPr>
                <w:rFonts w:eastAsia="Times New Roman"/>
                <w:sz w:val="28"/>
                <w:szCs w:val="28"/>
              </w:rPr>
              <w:t xml:space="preserve"> </w:t>
            </w:r>
            <w:r w:rsidR="002644EA">
              <w:rPr>
                <w:rFonts w:eastAsia="Times New Roman"/>
                <w:sz w:val="28"/>
                <w:szCs w:val="28"/>
              </w:rPr>
              <w:t>ОРГАНИЗАЦИИ</w:t>
            </w:r>
          </w:p>
        </w:tc>
        <w:tc>
          <w:tcPr>
            <w:tcW w:w="3220" w:type="dxa"/>
            <w:gridSpan w:val="2"/>
            <w:vAlign w:val="bottom"/>
          </w:tcPr>
          <w:p w:rsidR="00A71700" w:rsidRDefault="002644EA">
            <w:pPr>
              <w:jc w:val="right"/>
              <w:rPr>
                <w:sz w:val="20"/>
                <w:szCs w:val="20"/>
              </w:rPr>
            </w:pPr>
            <w:r>
              <w:rPr>
                <w:rFonts w:eastAsia="Times New Roman"/>
                <w:sz w:val="28"/>
                <w:szCs w:val="28"/>
              </w:rPr>
              <w:t>ОБРАЗОВАТЕЛЬНОГО</w:t>
            </w:r>
          </w:p>
        </w:tc>
        <w:tc>
          <w:tcPr>
            <w:tcW w:w="380" w:type="dxa"/>
            <w:vAlign w:val="bottom"/>
          </w:tcPr>
          <w:p w:rsidR="00A71700" w:rsidRPr="00A01A0F" w:rsidRDefault="00A01A0F" w:rsidP="00A456FF">
            <w:pPr>
              <w:jc w:val="right"/>
              <w:rPr>
                <w:sz w:val="20"/>
                <w:szCs w:val="20"/>
                <w:lang w:val="en-US"/>
              </w:rPr>
            </w:pPr>
            <w:r>
              <w:rPr>
                <w:rFonts w:eastAsia="Times New Roman"/>
                <w:sz w:val="28"/>
                <w:szCs w:val="28"/>
                <w:lang w:val="en-US"/>
              </w:rPr>
              <w:t>22</w:t>
            </w:r>
          </w:p>
        </w:tc>
      </w:tr>
      <w:tr w:rsidR="00A71700" w:rsidTr="004F4696">
        <w:trPr>
          <w:trHeight w:val="322"/>
        </w:trPr>
        <w:tc>
          <w:tcPr>
            <w:tcW w:w="1860" w:type="dxa"/>
            <w:vAlign w:val="bottom"/>
          </w:tcPr>
          <w:p w:rsidR="00A71700" w:rsidRDefault="002644EA">
            <w:pPr>
              <w:rPr>
                <w:sz w:val="20"/>
                <w:szCs w:val="20"/>
              </w:rPr>
            </w:pPr>
            <w:r>
              <w:rPr>
                <w:rFonts w:eastAsia="Times New Roman"/>
                <w:sz w:val="28"/>
                <w:szCs w:val="28"/>
              </w:rPr>
              <w:t>ПРОЦЕССА</w:t>
            </w:r>
          </w:p>
        </w:tc>
        <w:tc>
          <w:tcPr>
            <w:tcW w:w="1120" w:type="dxa"/>
            <w:vAlign w:val="bottom"/>
          </w:tcPr>
          <w:p w:rsidR="00A71700" w:rsidRDefault="002644EA">
            <w:pPr>
              <w:ind w:left="360"/>
              <w:rPr>
                <w:sz w:val="20"/>
                <w:szCs w:val="20"/>
              </w:rPr>
            </w:pPr>
            <w:r>
              <w:rPr>
                <w:rFonts w:eastAsia="Times New Roman"/>
                <w:sz w:val="28"/>
                <w:szCs w:val="28"/>
              </w:rPr>
              <w:t>ДЛЯ</w:t>
            </w:r>
          </w:p>
        </w:tc>
        <w:tc>
          <w:tcPr>
            <w:tcW w:w="1480" w:type="dxa"/>
            <w:vAlign w:val="bottom"/>
          </w:tcPr>
          <w:p w:rsidR="00A71700" w:rsidRDefault="002644EA">
            <w:pPr>
              <w:ind w:left="520"/>
              <w:rPr>
                <w:sz w:val="20"/>
                <w:szCs w:val="20"/>
              </w:rPr>
            </w:pPr>
            <w:r>
              <w:rPr>
                <w:rFonts w:eastAsia="Times New Roman"/>
                <w:sz w:val="28"/>
                <w:szCs w:val="28"/>
              </w:rPr>
              <w:t>ЛИЦ</w:t>
            </w:r>
          </w:p>
        </w:tc>
        <w:tc>
          <w:tcPr>
            <w:tcW w:w="720" w:type="dxa"/>
            <w:vAlign w:val="bottom"/>
          </w:tcPr>
          <w:p w:rsidR="00A71700" w:rsidRDefault="002644EA">
            <w:pPr>
              <w:ind w:left="340"/>
              <w:rPr>
                <w:sz w:val="20"/>
                <w:szCs w:val="20"/>
              </w:rPr>
            </w:pPr>
            <w:r>
              <w:rPr>
                <w:rFonts w:eastAsia="Times New Roman"/>
                <w:sz w:val="28"/>
                <w:szCs w:val="28"/>
              </w:rPr>
              <w:t>С</w:t>
            </w:r>
          </w:p>
        </w:tc>
        <w:tc>
          <w:tcPr>
            <w:tcW w:w="3220" w:type="dxa"/>
            <w:gridSpan w:val="2"/>
            <w:vAlign w:val="bottom"/>
          </w:tcPr>
          <w:p w:rsidR="00A71700" w:rsidRDefault="002644EA">
            <w:pPr>
              <w:jc w:val="right"/>
              <w:rPr>
                <w:sz w:val="20"/>
                <w:szCs w:val="20"/>
              </w:rPr>
            </w:pPr>
            <w:r>
              <w:rPr>
                <w:rFonts w:eastAsia="Times New Roman"/>
                <w:sz w:val="28"/>
                <w:szCs w:val="28"/>
              </w:rPr>
              <w:t>ОГРАНИЧЕННЫМИ</w:t>
            </w:r>
          </w:p>
        </w:tc>
        <w:tc>
          <w:tcPr>
            <w:tcW w:w="380" w:type="dxa"/>
            <w:vAlign w:val="bottom"/>
          </w:tcPr>
          <w:p w:rsidR="00A71700" w:rsidRDefault="00A71700">
            <w:pPr>
              <w:rPr>
                <w:sz w:val="24"/>
                <w:szCs w:val="24"/>
              </w:rPr>
            </w:pPr>
          </w:p>
        </w:tc>
      </w:tr>
      <w:tr w:rsidR="00A71700" w:rsidTr="00A01A0F">
        <w:trPr>
          <w:trHeight w:val="322"/>
        </w:trPr>
        <w:tc>
          <w:tcPr>
            <w:tcW w:w="4460" w:type="dxa"/>
            <w:gridSpan w:val="3"/>
            <w:vAlign w:val="bottom"/>
          </w:tcPr>
          <w:p w:rsidR="00A71700" w:rsidRDefault="002644EA">
            <w:pPr>
              <w:rPr>
                <w:sz w:val="20"/>
                <w:szCs w:val="20"/>
              </w:rPr>
            </w:pPr>
            <w:r>
              <w:rPr>
                <w:rFonts w:eastAsia="Times New Roman"/>
                <w:sz w:val="28"/>
                <w:szCs w:val="28"/>
              </w:rPr>
              <w:t>ВОЗМОЖНОСТЯМИ ЗДОРОВЬЯ</w:t>
            </w:r>
          </w:p>
        </w:tc>
        <w:tc>
          <w:tcPr>
            <w:tcW w:w="720" w:type="dxa"/>
            <w:vAlign w:val="bottom"/>
          </w:tcPr>
          <w:p w:rsidR="00A71700" w:rsidRDefault="00A71700">
            <w:pPr>
              <w:rPr>
                <w:sz w:val="24"/>
                <w:szCs w:val="24"/>
              </w:rPr>
            </w:pPr>
          </w:p>
        </w:tc>
        <w:tc>
          <w:tcPr>
            <w:tcW w:w="1500" w:type="dxa"/>
            <w:vAlign w:val="bottom"/>
          </w:tcPr>
          <w:p w:rsidR="00A71700" w:rsidRDefault="00A71700">
            <w:pPr>
              <w:rPr>
                <w:sz w:val="24"/>
                <w:szCs w:val="24"/>
              </w:rPr>
            </w:pPr>
          </w:p>
        </w:tc>
        <w:tc>
          <w:tcPr>
            <w:tcW w:w="1720" w:type="dxa"/>
            <w:vAlign w:val="bottom"/>
          </w:tcPr>
          <w:p w:rsidR="00A71700" w:rsidRDefault="00A71700">
            <w:pPr>
              <w:rPr>
                <w:sz w:val="24"/>
                <w:szCs w:val="24"/>
              </w:rPr>
            </w:pPr>
          </w:p>
        </w:tc>
        <w:tc>
          <w:tcPr>
            <w:tcW w:w="380" w:type="dxa"/>
            <w:vAlign w:val="bottom"/>
          </w:tcPr>
          <w:p w:rsidR="00A71700" w:rsidRDefault="00A71700">
            <w:pPr>
              <w:rPr>
                <w:sz w:val="24"/>
                <w:szCs w:val="24"/>
              </w:rPr>
            </w:pPr>
          </w:p>
        </w:tc>
      </w:tr>
      <w:tr w:rsidR="004F4696" w:rsidTr="00A01A0F">
        <w:trPr>
          <w:trHeight w:val="322"/>
        </w:trPr>
        <w:tc>
          <w:tcPr>
            <w:tcW w:w="8400" w:type="dxa"/>
            <w:gridSpan w:val="6"/>
            <w:vAlign w:val="bottom"/>
          </w:tcPr>
          <w:p w:rsidR="004F4696" w:rsidRDefault="004F4696">
            <w:pPr>
              <w:rPr>
                <w:sz w:val="24"/>
                <w:szCs w:val="24"/>
              </w:rPr>
            </w:pPr>
            <w:r>
              <w:rPr>
                <w:rFonts w:eastAsia="Times New Roman"/>
                <w:sz w:val="28"/>
                <w:szCs w:val="28"/>
              </w:rPr>
              <w:t>10</w:t>
            </w:r>
            <w:r w:rsidRPr="004F4696">
              <w:rPr>
                <w:rFonts w:eastAsia="Times New Roman"/>
                <w:sz w:val="28"/>
                <w:szCs w:val="28"/>
              </w:rPr>
              <w:t>ТРЕБОВАНИЯ К ПРИМЕНЯЕМЫМ МЕХАНИЗМАМ ОЦЕНКИ КАЧЕСТВА ОБРАЗОВАТЕЛЬНОЙ ДЕЯТЕЛЬНОСТИ И ПОДГОТОВКИ ОБУЧАЮЩИХСЯ ПО ОБРАЗОВАТЕЛЬНОЙ ПРОГРАММЕ</w:t>
            </w:r>
          </w:p>
        </w:tc>
        <w:tc>
          <w:tcPr>
            <w:tcW w:w="380" w:type="dxa"/>
            <w:vAlign w:val="bottom"/>
          </w:tcPr>
          <w:p w:rsidR="004F4696" w:rsidRPr="005B220E" w:rsidRDefault="00A01A0F" w:rsidP="005B220E">
            <w:pPr>
              <w:jc w:val="right"/>
              <w:rPr>
                <w:rFonts w:eastAsia="Times New Roman"/>
                <w:sz w:val="28"/>
                <w:szCs w:val="28"/>
              </w:rPr>
            </w:pPr>
            <w:r>
              <w:rPr>
                <w:rFonts w:eastAsia="Times New Roman"/>
                <w:sz w:val="28"/>
                <w:szCs w:val="28"/>
                <w:lang w:val="en-US"/>
              </w:rPr>
              <w:t>2</w:t>
            </w:r>
            <w:r w:rsidR="005B220E">
              <w:rPr>
                <w:rFonts w:eastAsia="Times New Roman"/>
                <w:sz w:val="28"/>
                <w:szCs w:val="28"/>
              </w:rPr>
              <w:t>4</w:t>
            </w:r>
          </w:p>
        </w:tc>
      </w:tr>
    </w:tbl>
    <w:p w:rsidR="00A71700" w:rsidRDefault="00A71700">
      <w:pPr>
        <w:spacing w:line="324"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4F4696" w:rsidRDefault="004F4696">
      <w:pPr>
        <w:spacing w:line="256" w:lineRule="exact"/>
        <w:rPr>
          <w:sz w:val="20"/>
          <w:szCs w:val="20"/>
        </w:rPr>
      </w:pPr>
      <w:r>
        <w:rPr>
          <w:sz w:val="20"/>
          <w:szCs w:val="20"/>
        </w:rPr>
        <w:br w:type="page"/>
      </w:r>
    </w:p>
    <w:p w:rsidR="00A71700" w:rsidRDefault="002644EA">
      <w:pPr>
        <w:ind w:right="-259"/>
        <w:jc w:val="center"/>
        <w:rPr>
          <w:sz w:val="20"/>
          <w:szCs w:val="20"/>
        </w:rPr>
      </w:pPr>
      <w:r>
        <w:rPr>
          <w:rFonts w:eastAsia="Times New Roman"/>
          <w:b/>
          <w:bCs/>
          <w:sz w:val="28"/>
          <w:szCs w:val="28"/>
        </w:rPr>
        <w:lastRenderedPageBreak/>
        <w:t>Аннотация</w:t>
      </w:r>
    </w:p>
    <w:p w:rsidR="00A71700" w:rsidRDefault="00A71700">
      <w:pPr>
        <w:spacing w:line="2" w:lineRule="exact"/>
        <w:rPr>
          <w:sz w:val="20"/>
          <w:szCs w:val="20"/>
        </w:rPr>
      </w:pPr>
    </w:p>
    <w:p w:rsidR="00A71700" w:rsidRDefault="002644EA">
      <w:pPr>
        <w:ind w:right="-259"/>
        <w:jc w:val="center"/>
        <w:rPr>
          <w:sz w:val="20"/>
          <w:szCs w:val="20"/>
        </w:rPr>
      </w:pPr>
      <w:r>
        <w:rPr>
          <w:rFonts w:eastAsia="Times New Roman"/>
          <w:b/>
          <w:bCs/>
          <w:sz w:val="28"/>
          <w:szCs w:val="28"/>
        </w:rPr>
        <w:t>основной профессиональной образовательной программы высшего</w:t>
      </w:r>
    </w:p>
    <w:p w:rsidR="00A71700" w:rsidRDefault="002644EA">
      <w:pPr>
        <w:ind w:right="-259"/>
        <w:jc w:val="center"/>
        <w:rPr>
          <w:sz w:val="20"/>
          <w:szCs w:val="20"/>
        </w:rPr>
      </w:pPr>
      <w:r>
        <w:rPr>
          <w:rFonts w:eastAsia="Times New Roman"/>
          <w:b/>
          <w:bCs/>
          <w:sz w:val="28"/>
          <w:szCs w:val="28"/>
        </w:rPr>
        <w:t>образования по направлению подготовки (специальности)</w:t>
      </w:r>
    </w:p>
    <w:p w:rsidR="00A71700" w:rsidRPr="000C61DE" w:rsidRDefault="002644EA">
      <w:pPr>
        <w:ind w:right="-259"/>
        <w:jc w:val="center"/>
        <w:rPr>
          <w:b/>
          <w:sz w:val="20"/>
          <w:szCs w:val="20"/>
        </w:rPr>
      </w:pPr>
      <w:r w:rsidRPr="000C61DE">
        <w:rPr>
          <w:rFonts w:eastAsia="Times New Roman"/>
          <w:b/>
          <w:sz w:val="28"/>
          <w:szCs w:val="28"/>
        </w:rPr>
        <w:t>38.03.01 «Экономика»</w:t>
      </w:r>
    </w:p>
    <w:p w:rsidR="00A71700" w:rsidRDefault="00A71700">
      <w:pPr>
        <w:spacing w:line="335" w:lineRule="exact"/>
        <w:rPr>
          <w:sz w:val="20"/>
          <w:szCs w:val="20"/>
        </w:rPr>
      </w:pPr>
    </w:p>
    <w:p w:rsidR="002D56A8" w:rsidRPr="002D56A8" w:rsidRDefault="00BE503F" w:rsidP="002D56A8">
      <w:pPr>
        <w:spacing w:line="238" w:lineRule="auto"/>
        <w:ind w:left="260" w:firstLine="708"/>
        <w:jc w:val="both"/>
        <w:rPr>
          <w:rFonts w:eastAsia="Times New Roman"/>
          <w:sz w:val="28"/>
          <w:szCs w:val="28"/>
        </w:rPr>
      </w:pPr>
      <w:r w:rsidRPr="00BE503F">
        <w:rPr>
          <w:rFonts w:eastAsia="Times New Roman"/>
          <w:sz w:val="28"/>
          <w:szCs w:val="28"/>
        </w:rPr>
        <w:t>Основная профессиональная образовательная программа высшего образования по направлению подготовки 38.03.01 Экономика профиль Экономика организации разработана в соответствии с федеральным государственным образовательным стандартом высшего образования - бакалавриата по направлению подготовки 38.03.01 Экономика, утвержденного приказом Министерства образования и науки Российской Федерации от 12.08.2020 № 954</w:t>
      </w:r>
    </w:p>
    <w:p w:rsidR="00A71700" w:rsidRDefault="00A71700">
      <w:pPr>
        <w:spacing w:line="22" w:lineRule="exact"/>
        <w:rPr>
          <w:sz w:val="20"/>
          <w:szCs w:val="20"/>
        </w:rPr>
      </w:pPr>
    </w:p>
    <w:p w:rsidR="00A71700" w:rsidRDefault="002644EA">
      <w:pPr>
        <w:spacing w:line="238" w:lineRule="auto"/>
        <w:ind w:left="260" w:firstLine="708"/>
        <w:jc w:val="both"/>
        <w:rPr>
          <w:sz w:val="20"/>
          <w:szCs w:val="20"/>
        </w:rPr>
      </w:pPr>
      <w:r>
        <w:rPr>
          <w:rFonts w:eastAsia="Times New Roman"/>
          <w:sz w:val="28"/>
          <w:szCs w:val="28"/>
        </w:rPr>
        <w:t>Данная образовательная программа высшего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профессиональных стандартов (при наличии).</w:t>
      </w:r>
    </w:p>
    <w:p w:rsidR="00A71700" w:rsidRDefault="00A71700">
      <w:pPr>
        <w:spacing w:line="23" w:lineRule="exact"/>
        <w:rPr>
          <w:sz w:val="20"/>
          <w:szCs w:val="20"/>
        </w:rPr>
      </w:pPr>
    </w:p>
    <w:p w:rsidR="00A71700" w:rsidRDefault="002644EA">
      <w:pPr>
        <w:spacing w:line="238" w:lineRule="auto"/>
        <w:ind w:left="260" w:firstLine="708"/>
        <w:jc w:val="both"/>
        <w:rPr>
          <w:sz w:val="20"/>
          <w:szCs w:val="20"/>
        </w:rPr>
      </w:pPr>
      <w:r>
        <w:rPr>
          <w:rFonts w:eastAsia="Times New Roman"/>
          <w:sz w:val="28"/>
          <w:szCs w:val="28"/>
        </w:rPr>
        <w:t>ОПОП ВО включает в себя учебный план, календарный учебный график, рабочие программы дисциплин, программы практик (научно-исследовательской работы), программу государственной итоговой аттестации, оценочные материалы (фонды оценочных средств), методические материалы, обеспечивающие реализацию образовательных технологии, а также другие материалы, обеспечивающие качество подготовки обучающихся.</w:t>
      </w:r>
    </w:p>
    <w:p w:rsidR="00A71700" w:rsidRDefault="00A71700">
      <w:pPr>
        <w:spacing w:line="334" w:lineRule="exact"/>
        <w:rPr>
          <w:sz w:val="20"/>
          <w:szCs w:val="20"/>
        </w:rPr>
      </w:pPr>
    </w:p>
    <w:p w:rsidR="00A71700" w:rsidRDefault="002644EA">
      <w:pPr>
        <w:ind w:left="980"/>
        <w:rPr>
          <w:rFonts w:eastAsia="Times New Roman"/>
          <w:b/>
          <w:bCs/>
          <w:i/>
          <w:iCs/>
          <w:sz w:val="28"/>
          <w:szCs w:val="28"/>
        </w:rPr>
      </w:pPr>
      <w:r>
        <w:rPr>
          <w:rFonts w:eastAsia="Times New Roman"/>
          <w:b/>
          <w:bCs/>
          <w:i/>
          <w:iCs/>
          <w:sz w:val="28"/>
          <w:szCs w:val="28"/>
        </w:rPr>
        <w:t>Цели образовательной программы</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t xml:space="preserve">Основной целью ОПОП ВО бакалавриата является подготовка квалифицированных кадров для осуществления расчетно-экономической, аналитической и организационно-управленческой деятельности организаций различных форм собственности, посредством формирования у обучающихся универсальных, общепрофессиональных и профессиональных компетенций в соответствии с требованиями ФГОС ВО по направлению подготовки 38.03.01 Экономика, а также развития личностных качеств (целеустремленности, организованности, трудолюбия, ответственности, коммуникативности, толерантности, общей культуры), позволяющих реализовать сформированные компетенции в профессиональной деятельности. </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t xml:space="preserve">В области обучения целью ОП ВО по направлению подготовки 38.03.01 Экономика профиль Экономика организации является: </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sym w:font="Symbol" w:char="F02D"/>
      </w:r>
      <w:r w:rsidRPr="00BE503F">
        <w:rPr>
          <w:rFonts w:eastAsia="Times New Roman"/>
          <w:bCs/>
          <w:iCs/>
          <w:sz w:val="28"/>
          <w:szCs w:val="28"/>
        </w:rPr>
        <w:t xml:space="preserve"> формирование у выпускников компетенций, необходимых для осуществления профессиональной деятельности в соответствии с ФГОС ВО; </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sym w:font="Symbol" w:char="F02D"/>
      </w:r>
      <w:r w:rsidRPr="00BE503F">
        <w:rPr>
          <w:rFonts w:eastAsia="Times New Roman"/>
          <w:bCs/>
          <w:iCs/>
          <w:sz w:val="28"/>
          <w:szCs w:val="28"/>
        </w:rPr>
        <w:t xml:space="preserve"> формирование способности приобретать новые знания, психологической готовности к изменению вида и характера своей профессиональной </w:t>
      </w:r>
      <w:r w:rsidRPr="00BE503F">
        <w:rPr>
          <w:rFonts w:eastAsia="Times New Roman"/>
          <w:bCs/>
          <w:iCs/>
          <w:sz w:val="28"/>
          <w:szCs w:val="28"/>
        </w:rPr>
        <w:lastRenderedPageBreak/>
        <w:t xml:space="preserve">деятельности и обеспечение выпускника возможностью продолжения образования; </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sym w:font="Symbol" w:char="F02D"/>
      </w:r>
      <w:r w:rsidRPr="00BE503F">
        <w:rPr>
          <w:rFonts w:eastAsia="Times New Roman"/>
          <w:bCs/>
          <w:iCs/>
          <w:sz w:val="28"/>
          <w:szCs w:val="28"/>
        </w:rPr>
        <w:t xml:space="preserve"> обеспечение многообразия образовательных возможностей обучающихся; </w:t>
      </w:r>
    </w:p>
    <w:p w:rsidR="00BE503F" w:rsidRDefault="00BE503F" w:rsidP="002644EA">
      <w:pPr>
        <w:ind w:firstLine="567"/>
        <w:jc w:val="both"/>
        <w:rPr>
          <w:rFonts w:eastAsia="Times New Roman"/>
          <w:bCs/>
          <w:iCs/>
          <w:sz w:val="28"/>
          <w:szCs w:val="28"/>
        </w:rPr>
      </w:pPr>
      <w:r w:rsidRPr="00BE503F">
        <w:rPr>
          <w:rFonts w:eastAsia="Times New Roman"/>
          <w:bCs/>
          <w:iCs/>
          <w:sz w:val="28"/>
          <w:szCs w:val="28"/>
        </w:rPr>
        <w:sym w:font="Symbol" w:char="F02D"/>
      </w:r>
      <w:r w:rsidRPr="00BE503F">
        <w:rPr>
          <w:rFonts w:eastAsia="Times New Roman"/>
          <w:bCs/>
          <w:iCs/>
          <w:sz w:val="28"/>
          <w:szCs w:val="28"/>
        </w:rPr>
        <w:t xml:space="preserve"> обеспечение подготовки выпускников, способных проявлять гибкость и активность в изменяющихся условиях рынка труда для областей деятельности, относящихся к компетенции бакалавра в области экономики</w:t>
      </w:r>
      <w:r>
        <w:rPr>
          <w:rFonts w:eastAsia="Times New Roman"/>
          <w:bCs/>
          <w:iCs/>
          <w:sz w:val="28"/>
          <w:szCs w:val="28"/>
        </w:rPr>
        <w:t>.</w:t>
      </w:r>
    </w:p>
    <w:p w:rsidR="00A71700" w:rsidRDefault="00A71700">
      <w:pPr>
        <w:spacing w:line="326" w:lineRule="exact"/>
        <w:rPr>
          <w:sz w:val="20"/>
          <w:szCs w:val="20"/>
        </w:rPr>
      </w:pPr>
    </w:p>
    <w:p w:rsidR="00A71700" w:rsidRDefault="002644EA">
      <w:pPr>
        <w:ind w:left="980"/>
        <w:rPr>
          <w:sz w:val="20"/>
          <w:szCs w:val="20"/>
        </w:rPr>
      </w:pPr>
      <w:r>
        <w:rPr>
          <w:rFonts w:eastAsia="Times New Roman"/>
          <w:b/>
          <w:bCs/>
          <w:i/>
          <w:iCs/>
          <w:sz w:val="28"/>
          <w:szCs w:val="28"/>
        </w:rPr>
        <w:t xml:space="preserve">Трудоемкость образовательной программы </w:t>
      </w:r>
      <w:r>
        <w:rPr>
          <w:rFonts w:eastAsia="Times New Roman"/>
          <w:sz w:val="28"/>
          <w:szCs w:val="28"/>
        </w:rPr>
        <w:t>составляет</w:t>
      </w:r>
      <w:r>
        <w:rPr>
          <w:rFonts w:eastAsia="Times New Roman"/>
          <w:b/>
          <w:bCs/>
          <w:i/>
          <w:iCs/>
          <w:sz w:val="28"/>
          <w:szCs w:val="28"/>
        </w:rPr>
        <w:t xml:space="preserve"> </w:t>
      </w:r>
      <w:r>
        <w:rPr>
          <w:rFonts w:eastAsia="Times New Roman"/>
          <w:sz w:val="28"/>
          <w:szCs w:val="28"/>
        </w:rPr>
        <w:t>240</w:t>
      </w:r>
      <w:r>
        <w:rPr>
          <w:rFonts w:eastAsia="Times New Roman"/>
          <w:b/>
          <w:bCs/>
          <w:i/>
          <w:iCs/>
          <w:sz w:val="28"/>
          <w:szCs w:val="28"/>
        </w:rPr>
        <w:t xml:space="preserve"> </w:t>
      </w:r>
      <w:r>
        <w:rPr>
          <w:rFonts w:eastAsia="Times New Roman"/>
          <w:sz w:val="28"/>
          <w:szCs w:val="28"/>
        </w:rPr>
        <w:t>з.е.</w:t>
      </w:r>
    </w:p>
    <w:p w:rsidR="00A71700" w:rsidRDefault="00A71700">
      <w:pPr>
        <w:spacing w:line="342" w:lineRule="exact"/>
        <w:rPr>
          <w:sz w:val="20"/>
          <w:szCs w:val="20"/>
        </w:rPr>
      </w:pPr>
    </w:p>
    <w:p w:rsidR="00A71700" w:rsidRPr="00AE6DD0" w:rsidRDefault="002644EA" w:rsidP="00AE6DD0">
      <w:pPr>
        <w:spacing w:line="237" w:lineRule="auto"/>
        <w:ind w:left="260" w:firstLine="708"/>
        <w:jc w:val="both"/>
        <w:rPr>
          <w:rFonts w:eastAsia="Times New Roman"/>
          <w:sz w:val="28"/>
          <w:szCs w:val="28"/>
        </w:rPr>
      </w:pPr>
      <w:r>
        <w:rPr>
          <w:rFonts w:eastAsia="Times New Roman"/>
          <w:b/>
          <w:bCs/>
          <w:i/>
          <w:iCs/>
          <w:sz w:val="28"/>
          <w:szCs w:val="28"/>
        </w:rPr>
        <w:t xml:space="preserve">Срок получения образования по образовательной программе </w:t>
      </w:r>
      <w:r>
        <w:rPr>
          <w:rFonts w:eastAsia="Times New Roman"/>
          <w:sz w:val="28"/>
          <w:szCs w:val="28"/>
        </w:rPr>
        <w:t xml:space="preserve">составляет </w:t>
      </w:r>
      <w:r w:rsidRPr="00E475CB">
        <w:rPr>
          <w:rFonts w:eastAsia="Times New Roman"/>
          <w:iCs/>
          <w:sz w:val="28"/>
          <w:szCs w:val="28"/>
        </w:rPr>
        <w:t>4</w:t>
      </w:r>
      <w:r w:rsidRPr="00E475CB">
        <w:rPr>
          <w:rFonts w:eastAsia="Times New Roman"/>
          <w:sz w:val="28"/>
          <w:szCs w:val="28"/>
        </w:rPr>
        <w:t xml:space="preserve"> </w:t>
      </w:r>
      <w:r w:rsidRPr="00E475CB">
        <w:rPr>
          <w:rFonts w:eastAsia="Times New Roman"/>
          <w:iCs/>
          <w:sz w:val="28"/>
          <w:szCs w:val="28"/>
        </w:rPr>
        <w:t>года</w:t>
      </w:r>
      <w:r>
        <w:rPr>
          <w:rFonts w:eastAsia="Times New Roman"/>
          <w:sz w:val="28"/>
          <w:szCs w:val="28"/>
        </w:rPr>
        <w:t xml:space="preserve"> </w:t>
      </w:r>
      <w:r w:rsidR="006901DE">
        <w:rPr>
          <w:rFonts w:eastAsia="Times New Roman"/>
          <w:sz w:val="28"/>
          <w:szCs w:val="28"/>
        </w:rPr>
        <w:t>по очно</w:t>
      </w:r>
      <w:r>
        <w:rPr>
          <w:rFonts w:eastAsia="Times New Roman"/>
          <w:sz w:val="28"/>
          <w:szCs w:val="28"/>
        </w:rPr>
        <w:t>й форм</w:t>
      </w:r>
      <w:r w:rsidR="00D477E1">
        <w:rPr>
          <w:rFonts w:eastAsia="Times New Roman"/>
          <w:sz w:val="28"/>
          <w:szCs w:val="28"/>
        </w:rPr>
        <w:t>е</w:t>
      </w:r>
      <w:r>
        <w:rPr>
          <w:rFonts w:eastAsia="Times New Roman"/>
          <w:sz w:val="28"/>
          <w:szCs w:val="28"/>
        </w:rPr>
        <w:t xml:space="preserve"> обучения вне зависимости от применяемых образовательных технологий.</w:t>
      </w:r>
      <w:r w:rsidR="00AE6DD0" w:rsidRPr="00AE6DD0">
        <w:t xml:space="preserve"> </w:t>
      </w:r>
    </w:p>
    <w:p w:rsidR="00A71700" w:rsidRDefault="00A71700">
      <w:pPr>
        <w:spacing w:line="321" w:lineRule="exact"/>
        <w:rPr>
          <w:sz w:val="20"/>
          <w:szCs w:val="20"/>
        </w:rPr>
      </w:pPr>
    </w:p>
    <w:p w:rsidR="00A71700" w:rsidRDefault="002644EA">
      <w:pPr>
        <w:ind w:left="980"/>
        <w:rPr>
          <w:sz w:val="20"/>
          <w:szCs w:val="20"/>
        </w:rPr>
      </w:pPr>
      <w:r>
        <w:rPr>
          <w:rFonts w:eastAsia="Times New Roman"/>
          <w:b/>
          <w:bCs/>
          <w:i/>
          <w:iCs/>
          <w:sz w:val="28"/>
          <w:szCs w:val="28"/>
        </w:rPr>
        <w:t xml:space="preserve">Квалификация (степень), присваиваемая выпускникам </w:t>
      </w:r>
      <w:r>
        <w:rPr>
          <w:rFonts w:eastAsia="Times New Roman"/>
          <w:sz w:val="28"/>
          <w:szCs w:val="28"/>
        </w:rPr>
        <w:t>–</w:t>
      </w:r>
      <w:r>
        <w:rPr>
          <w:rFonts w:eastAsia="Times New Roman"/>
          <w:b/>
          <w:bCs/>
          <w:i/>
          <w:iCs/>
          <w:sz w:val="28"/>
          <w:szCs w:val="28"/>
        </w:rPr>
        <w:t xml:space="preserve"> </w:t>
      </w:r>
      <w:r>
        <w:rPr>
          <w:rFonts w:eastAsia="Times New Roman"/>
          <w:sz w:val="28"/>
          <w:szCs w:val="28"/>
        </w:rPr>
        <w:t>бакалавр</w:t>
      </w:r>
      <w:r w:rsidR="00BE503F">
        <w:rPr>
          <w:rStyle w:val="ad"/>
          <w:rFonts w:eastAsia="Times New Roman"/>
          <w:sz w:val="28"/>
          <w:szCs w:val="28"/>
        </w:rPr>
        <w:footnoteReference w:id="1"/>
      </w:r>
      <w:r>
        <w:rPr>
          <w:rFonts w:eastAsia="Times New Roman"/>
          <w:sz w:val="28"/>
          <w:szCs w:val="28"/>
        </w:rPr>
        <w:t>.</w:t>
      </w:r>
    </w:p>
    <w:p w:rsidR="00A71700" w:rsidRDefault="00A71700">
      <w:pPr>
        <w:spacing w:line="342" w:lineRule="exact"/>
        <w:rPr>
          <w:sz w:val="20"/>
          <w:szCs w:val="20"/>
        </w:rPr>
      </w:pPr>
    </w:p>
    <w:p w:rsidR="00BE503F" w:rsidRDefault="00BE503F" w:rsidP="00BE503F">
      <w:pPr>
        <w:spacing w:line="328" w:lineRule="exact"/>
        <w:ind w:firstLine="709"/>
        <w:jc w:val="both"/>
        <w:rPr>
          <w:rFonts w:eastAsia="Times New Roman"/>
          <w:bCs/>
          <w:iCs/>
          <w:sz w:val="28"/>
          <w:szCs w:val="28"/>
        </w:rPr>
      </w:pPr>
      <w:r w:rsidRPr="00BE503F">
        <w:rPr>
          <w:rFonts w:eastAsia="Times New Roman"/>
          <w:b/>
          <w:bCs/>
          <w:i/>
          <w:iCs/>
          <w:sz w:val="28"/>
          <w:szCs w:val="28"/>
        </w:rPr>
        <w:t>Области профессиональной деятельности и сферы профессиональной деятельности:</w:t>
      </w:r>
      <w:r w:rsidRPr="00BE503F">
        <w:rPr>
          <w:rFonts w:eastAsia="Times New Roman"/>
          <w:bCs/>
          <w:iCs/>
          <w:sz w:val="28"/>
          <w:szCs w:val="28"/>
        </w:rPr>
        <w:t xml:space="preserve"> </w:t>
      </w:r>
    </w:p>
    <w:p w:rsid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08 Финансы и экономика в сферах:</w:t>
      </w:r>
    </w:p>
    <w:p w:rsid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 xml:space="preserve"> - анализа и прогнозирования исследований, социально-экономических процессов и явлений на микроуровне и макроуровне в экспертно</w:t>
      </w:r>
      <w:r>
        <w:rPr>
          <w:rFonts w:eastAsia="Times New Roman"/>
          <w:bCs/>
          <w:iCs/>
          <w:sz w:val="28"/>
          <w:szCs w:val="28"/>
        </w:rPr>
        <w:t>-</w:t>
      </w:r>
      <w:r w:rsidRPr="00BE503F">
        <w:rPr>
          <w:rFonts w:eastAsia="Times New Roman"/>
          <w:bCs/>
          <w:iCs/>
          <w:sz w:val="28"/>
          <w:szCs w:val="28"/>
        </w:rPr>
        <w:t>аналитических службах (центрах экономического анализа, правительственном секторе, общественных организациях);</w:t>
      </w:r>
    </w:p>
    <w:p w:rsidR="00A71700" w:rsidRP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 xml:space="preserve"> - производства продукции и услуг, включая анализ 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кредитования; страхования, включая пенсионное и социальное; операций на финансовых рынках, включая управление финансовыми рисками.</w:t>
      </w:r>
    </w:p>
    <w:p w:rsidR="00BE503F" w:rsidRDefault="00BE503F" w:rsidP="00BE503F">
      <w:pPr>
        <w:spacing w:line="328" w:lineRule="exact"/>
        <w:ind w:firstLine="709"/>
        <w:jc w:val="both"/>
        <w:rPr>
          <w:rFonts w:eastAsia="Times New Roman"/>
          <w:b/>
          <w:bCs/>
          <w:i/>
          <w:iCs/>
          <w:sz w:val="28"/>
          <w:szCs w:val="28"/>
        </w:rPr>
      </w:pPr>
    </w:p>
    <w:p w:rsidR="00BE503F" w:rsidRDefault="00BE503F" w:rsidP="00BE503F">
      <w:pPr>
        <w:spacing w:line="328" w:lineRule="exact"/>
        <w:ind w:firstLine="709"/>
        <w:jc w:val="both"/>
        <w:rPr>
          <w:rFonts w:eastAsia="Times New Roman"/>
          <w:b/>
          <w:bCs/>
          <w:i/>
          <w:iCs/>
          <w:sz w:val="28"/>
          <w:szCs w:val="28"/>
        </w:rPr>
      </w:pPr>
      <w:r w:rsidRPr="00BE503F">
        <w:rPr>
          <w:rFonts w:eastAsia="Times New Roman"/>
          <w:b/>
          <w:bCs/>
          <w:i/>
          <w:iCs/>
          <w:sz w:val="28"/>
          <w:szCs w:val="28"/>
        </w:rPr>
        <w:t xml:space="preserve">Тип (типы) задач и задачи профессиональной деятельности выпускника: </w:t>
      </w:r>
    </w:p>
    <w:p w:rsid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В рамках освоения программы бакалавриата выпускники могут готовиться к решению задач профессиональной деятельности следующих типов:</w:t>
      </w:r>
    </w:p>
    <w:p w:rsid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 xml:space="preserve"> - аналитический; </w:t>
      </w:r>
    </w:p>
    <w:p w:rsidR="00BE503F" w:rsidRDefault="00BE503F" w:rsidP="00BE503F">
      <w:pPr>
        <w:spacing w:line="328" w:lineRule="exact"/>
        <w:ind w:firstLine="709"/>
        <w:jc w:val="both"/>
        <w:rPr>
          <w:rFonts w:eastAsia="Times New Roman"/>
          <w:bCs/>
          <w:iCs/>
          <w:sz w:val="28"/>
          <w:szCs w:val="28"/>
        </w:rPr>
      </w:pPr>
      <w:r w:rsidRPr="00BE503F">
        <w:rPr>
          <w:rFonts w:eastAsia="Times New Roman"/>
          <w:bCs/>
          <w:iCs/>
          <w:sz w:val="28"/>
          <w:szCs w:val="28"/>
        </w:rPr>
        <w:t xml:space="preserve">- организационно-управленческий; </w:t>
      </w:r>
    </w:p>
    <w:p w:rsidR="00A71700" w:rsidRDefault="00BE503F" w:rsidP="0071140F">
      <w:pPr>
        <w:spacing w:line="328" w:lineRule="exact"/>
        <w:ind w:firstLine="709"/>
        <w:jc w:val="both"/>
        <w:rPr>
          <w:sz w:val="20"/>
          <w:szCs w:val="20"/>
        </w:rPr>
      </w:pPr>
      <w:r w:rsidRPr="00BE503F">
        <w:rPr>
          <w:rFonts w:eastAsia="Times New Roman"/>
          <w:bCs/>
          <w:iCs/>
          <w:sz w:val="28"/>
          <w:szCs w:val="28"/>
        </w:rPr>
        <w:t>- расчетно-экономический.</w:t>
      </w:r>
    </w:p>
    <w:p w:rsidR="00A71700" w:rsidRDefault="002644EA">
      <w:pPr>
        <w:ind w:left="980"/>
        <w:rPr>
          <w:rFonts w:eastAsia="Times New Roman"/>
          <w:sz w:val="28"/>
          <w:szCs w:val="28"/>
          <w:lang w:val="en-US"/>
        </w:rPr>
      </w:pPr>
      <w:r>
        <w:rPr>
          <w:rFonts w:eastAsia="Times New Roman"/>
          <w:b/>
          <w:bCs/>
          <w:i/>
          <w:iCs/>
          <w:sz w:val="28"/>
          <w:szCs w:val="28"/>
        </w:rPr>
        <w:t>Язык</w:t>
      </w:r>
      <w:r w:rsidRPr="002644EA">
        <w:rPr>
          <w:rFonts w:eastAsia="Times New Roman"/>
          <w:b/>
          <w:bCs/>
          <w:i/>
          <w:iCs/>
          <w:sz w:val="28"/>
          <w:szCs w:val="28"/>
          <w:lang w:val="en-US"/>
        </w:rPr>
        <w:t xml:space="preserve"> </w:t>
      </w:r>
      <w:r>
        <w:rPr>
          <w:rFonts w:eastAsia="Times New Roman"/>
          <w:b/>
          <w:bCs/>
          <w:i/>
          <w:iCs/>
          <w:sz w:val="28"/>
          <w:szCs w:val="28"/>
        </w:rPr>
        <w:t>обучения</w:t>
      </w:r>
      <w:r w:rsidRPr="002644EA">
        <w:rPr>
          <w:rFonts w:eastAsia="Times New Roman"/>
          <w:sz w:val="28"/>
          <w:szCs w:val="28"/>
          <w:lang w:val="en-US"/>
        </w:rPr>
        <w:t>:</w:t>
      </w:r>
      <w:r w:rsidRPr="002644EA">
        <w:rPr>
          <w:rFonts w:eastAsia="Times New Roman"/>
          <w:b/>
          <w:bCs/>
          <w:i/>
          <w:iCs/>
          <w:sz w:val="28"/>
          <w:szCs w:val="28"/>
          <w:lang w:val="en-US"/>
        </w:rPr>
        <w:t xml:space="preserve"> </w:t>
      </w:r>
      <w:r>
        <w:rPr>
          <w:rFonts w:eastAsia="Times New Roman"/>
          <w:sz w:val="28"/>
          <w:szCs w:val="28"/>
        </w:rPr>
        <w:t>русский</w:t>
      </w:r>
      <w:r w:rsidRPr="002644EA">
        <w:rPr>
          <w:rFonts w:eastAsia="Times New Roman"/>
          <w:sz w:val="28"/>
          <w:szCs w:val="28"/>
          <w:lang w:val="en-US"/>
        </w:rPr>
        <w:t>.</w:t>
      </w:r>
    </w:p>
    <w:p w:rsidR="000A7BA1" w:rsidRDefault="000A7BA1">
      <w:pPr>
        <w:ind w:left="980"/>
        <w:rPr>
          <w:rFonts w:eastAsia="Times New Roman"/>
          <w:sz w:val="28"/>
          <w:szCs w:val="28"/>
          <w:lang w:val="en-US"/>
        </w:rPr>
      </w:pPr>
    </w:p>
    <w:p w:rsidR="000A7BA1" w:rsidRDefault="000A7BA1">
      <w:pPr>
        <w:ind w:left="980"/>
        <w:rPr>
          <w:rFonts w:eastAsia="Times New Roman"/>
          <w:sz w:val="28"/>
          <w:szCs w:val="28"/>
          <w:lang w:val="en-US"/>
        </w:rPr>
      </w:pPr>
    </w:p>
    <w:p w:rsidR="000A7BA1" w:rsidRDefault="000A7BA1">
      <w:pPr>
        <w:ind w:left="980"/>
        <w:rPr>
          <w:rFonts w:eastAsia="Times New Roman"/>
          <w:sz w:val="28"/>
          <w:szCs w:val="28"/>
          <w:lang w:val="en-US"/>
        </w:rPr>
      </w:pPr>
    </w:p>
    <w:p w:rsidR="000A7BA1" w:rsidRDefault="000A7BA1">
      <w:pPr>
        <w:ind w:left="980"/>
        <w:rPr>
          <w:rFonts w:eastAsia="Times New Roman"/>
          <w:sz w:val="28"/>
          <w:szCs w:val="28"/>
          <w:lang w:val="en-US"/>
        </w:rPr>
      </w:pPr>
    </w:p>
    <w:p w:rsidR="000A7BA1" w:rsidRDefault="000A7BA1">
      <w:pPr>
        <w:ind w:left="980"/>
        <w:rPr>
          <w:rFonts w:eastAsia="Times New Roman"/>
          <w:sz w:val="28"/>
          <w:szCs w:val="28"/>
          <w:lang w:val="en-US"/>
        </w:rPr>
      </w:pPr>
    </w:p>
    <w:p w:rsidR="00A71700" w:rsidRPr="002644EA" w:rsidRDefault="002644EA" w:rsidP="00E91D55">
      <w:pPr>
        <w:ind w:firstLine="709"/>
        <w:jc w:val="center"/>
        <w:rPr>
          <w:sz w:val="20"/>
          <w:szCs w:val="20"/>
          <w:lang w:val="en-US"/>
        </w:rPr>
      </w:pPr>
      <w:r w:rsidRPr="002644EA">
        <w:rPr>
          <w:rFonts w:eastAsia="Times New Roman"/>
          <w:b/>
          <w:bCs/>
          <w:sz w:val="28"/>
          <w:szCs w:val="28"/>
          <w:lang w:val="en-US"/>
        </w:rPr>
        <w:lastRenderedPageBreak/>
        <w:t>Annotation</w:t>
      </w:r>
    </w:p>
    <w:p w:rsidR="00A71700" w:rsidRPr="002644EA" w:rsidRDefault="00A71700">
      <w:pPr>
        <w:spacing w:line="2" w:lineRule="exact"/>
        <w:rPr>
          <w:sz w:val="20"/>
          <w:szCs w:val="20"/>
          <w:lang w:val="en-US"/>
        </w:rPr>
      </w:pPr>
    </w:p>
    <w:p w:rsidR="00A71700" w:rsidRPr="002644EA" w:rsidRDefault="002644EA" w:rsidP="00E91D55">
      <w:pPr>
        <w:ind w:firstLine="709"/>
        <w:jc w:val="center"/>
        <w:rPr>
          <w:sz w:val="20"/>
          <w:szCs w:val="20"/>
          <w:lang w:val="en-US"/>
        </w:rPr>
      </w:pPr>
      <w:r w:rsidRPr="002644EA">
        <w:rPr>
          <w:rFonts w:eastAsia="Times New Roman"/>
          <w:b/>
          <w:bCs/>
          <w:sz w:val="28"/>
          <w:szCs w:val="28"/>
          <w:lang w:val="en-US"/>
        </w:rPr>
        <w:t>Main Professional Educational Programme Higher Education</w:t>
      </w:r>
    </w:p>
    <w:p w:rsidR="00A71700" w:rsidRPr="00E91D55" w:rsidRDefault="002644EA">
      <w:pPr>
        <w:ind w:right="-259"/>
        <w:jc w:val="center"/>
        <w:rPr>
          <w:b/>
          <w:sz w:val="20"/>
          <w:szCs w:val="20"/>
          <w:lang w:val="en-US"/>
        </w:rPr>
      </w:pPr>
      <w:r w:rsidRPr="00E91D55">
        <w:rPr>
          <w:rFonts w:eastAsia="Times New Roman"/>
          <w:b/>
          <w:sz w:val="28"/>
          <w:szCs w:val="28"/>
          <w:lang w:val="en-US"/>
        </w:rPr>
        <w:t>38.03.01 «Economic»</w:t>
      </w:r>
    </w:p>
    <w:p w:rsidR="00A71700" w:rsidRPr="002644EA" w:rsidRDefault="00A71700">
      <w:pPr>
        <w:spacing w:line="335" w:lineRule="exact"/>
        <w:rPr>
          <w:sz w:val="20"/>
          <w:szCs w:val="20"/>
          <w:lang w:val="en-US"/>
        </w:rPr>
      </w:pPr>
    </w:p>
    <w:p w:rsidR="00A71700" w:rsidRPr="002644EA" w:rsidRDefault="00A71700">
      <w:pPr>
        <w:spacing w:line="16" w:lineRule="exact"/>
        <w:rPr>
          <w:sz w:val="20"/>
          <w:szCs w:val="20"/>
          <w:lang w:val="en-US"/>
        </w:rPr>
      </w:pPr>
    </w:p>
    <w:p w:rsidR="0071140F" w:rsidRDefault="0071140F" w:rsidP="0071140F">
      <w:pPr>
        <w:spacing w:line="325" w:lineRule="exact"/>
        <w:ind w:firstLine="709"/>
        <w:jc w:val="both"/>
        <w:rPr>
          <w:rFonts w:eastAsia="Times New Roman"/>
          <w:sz w:val="28"/>
          <w:szCs w:val="28"/>
          <w:lang w:val="en-US"/>
        </w:rPr>
      </w:pPr>
      <w:r w:rsidRPr="0071140F">
        <w:rPr>
          <w:rFonts w:eastAsia="Times New Roman"/>
          <w:sz w:val="28"/>
          <w:szCs w:val="28"/>
          <w:lang w:val="en-US"/>
        </w:rPr>
        <w:t xml:space="preserve">The educational program of the Higher Education - the bachelor's degree by field of study – 38.03.01Economy, name of the study programme Organization Economics was developed in accordance with the Federal State educational standard of the Higher Education - bachelor's degree in the field of study 38.03.01Economy approved by Order of the Education and Science Ministry of the Russian Federation from 12.08.2020 № 954. </w:t>
      </w:r>
    </w:p>
    <w:p w:rsidR="0071140F" w:rsidRDefault="0071140F" w:rsidP="0071140F">
      <w:pPr>
        <w:spacing w:line="325" w:lineRule="exact"/>
        <w:ind w:firstLine="709"/>
        <w:jc w:val="both"/>
        <w:rPr>
          <w:rFonts w:eastAsia="Times New Roman"/>
          <w:sz w:val="28"/>
          <w:szCs w:val="28"/>
          <w:lang w:val="en-US"/>
        </w:rPr>
      </w:pPr>
      <w:r w:rsidRPr="0071140F">
        <w:rPr>
          <w:rFonts w:eastAsia="Times New Roman"/>
          <w:sz w:val="28"/>
          <w:szCs w:val="28"/>
          <w:lang w:val="en-US"/>
        </w:rPr>
        <w:t xml:space="preserve">This educational program of the Higher Education is a complex of the main education characteristics’ (volume, content, expected results), organizational and pedagogical terms, assessment forms’, which are need to qualitative educational process in this training sphere. The educational program was designed taking into account the science, culture, economics, technology development, technology and social sphere and also taking into account the needs of the regional labour market and the professional standards requirements’. </w:t>
      </w:r>
    </w:p>
    <w:p w:rsidR="00A71700" w:rsidRPr="0071140F" w:rsidRDefault="0071140F" w:rsidP="0071140F">
      <w:pPr>
        <w:spacing w:line="325" w:lineRule="exact"/>
        <w:ind w:firstLine="709"/>
        <w:jc w:val="both"/>
        <w:rPr>
          <w:rFonts w:eastAsia="Times New Roman"/>
          <w:sz w:val="28"/>
          <w:szCs w:val="28"/>
          <w:lang w:val="en-US"/>
        </w:rPr>
      </w:pPr>
      <w:r w:rsidRPr="0071140F">
        <w:rPr>
          <w:rFonts w:eastAsia="Times New Roman"/>
          <w:sz w:val="28"/>
          <w:szCs w:val="28"/>
          <w:lang w:val="en-US"/>
        </w:rPr>
        <w:t>Main Professional Educational Programme Higher Education includes the curriculum, the calendar curriculum, the syllabuses, practice, a state final certification program, assessment documents (funds of assessments tools), methodological materials, work program of upbringing, calendar plans of upbringing work, forms of certification of upbringing work, which are supported the educational technology implementation, and also another document are providing quality training for students.</w:t>
      </w:r>
    </w:p>
    <w:p w:rsidR="0071140F" w:rsidRPr="0071140F" w:rsidRDefault="0071140F">
      <w:pPr>
        <w:spacing w:line="325" w:lineRule="exact"/>
        <w:rPr>
          <w:sz w:val="20"/>
          <w:szCs w:val="20"/>
          <w:lang w:val="en-US"/>
        </w:rPr>
      </w:pPr>
    </w:p>
    <w:p w:rsidR="00A71700" w:rsidRPr="002644EA" w:rsidRDefault="002644EA" w:rsidP="00FB7EFC">
      <w:pPr>
        <w:ind w:firstLine="709"/>
        <w:rPr>
          <w:sz w:val="20"/>
          <w:szCs w:val="20"/>
          <w:lang w:val="en-US"/>
        </w:rPr>
      </w:pPr>
      <w:r w:rsidRPr="002644EA">
        <w:rPr>
          <w:rFonts w:eastAsia="Times New Roman"/>
          <w:b/>
          <w:bCs/>
          <w:i/>
          <w:iCs/>
          <w:sz w:val="28"/>
          <w:szCs w:val="28"/>
          <w:lang w:val="en-US"/>
        </w:rPr>
        <w:t>Objectives of the educational program</w:t>
      </w:r>
      <w:r w:rsidRPr="002644EA">
        <w:rPr>
          <w:rFonts w:eastAsia="Times New Roman"/>
          <w:sz w:val="28"/>
          <w:szCs w:val="28"/>
          <w:lang w:val="en-US"/>
        </w:rPr>
        <w:t>:</w:t>
      </w:r>
    </w:p>
    <w:p w:rsidR="00A71700" w:rsidRPr="002644EA" w:rsidRDefault="00A71700">
      <w:pPr>
        <w:spacing w:line="16" w:lineRule="exact"/>
        <w:rPr>
          <w:sz w:val="20"/>
          <w:szCs w:val="20"/>
          <w:lang w:val="en-US"/>
        </w:rPr>
      </w:pPr>
    </w:p>
    <w:p w:rsidR="00FB7EFC" w:rsidRDefault="0071140F" w:rsidP="0071140F">
      <w:pPr>
        <w:spacing w:line="322" w:lineRule="exact"/>
        <w:ind w:firstLine="709"/>
        <w:jc w:val="both"/>
        <w:rPr>
          <w:sz w:val="28"/>
          <w:szCs w:val="28"/>
          <w:lang w:val="en-US"/>
        </w:rPr>
      </w:pPr>
      <w:r w:rsidRPr="0071140F">
        <w:rPr>
          <w:sz w:val="28"/>
          <w:szCs w:val="28"/>
          <w:lang w:val="en-US"/>
        </w:rPr>
        <w:t>The main purpose of the bachelor's degree program is to train qualified personnel for the implementation of settlement and economic, analytical and organizational and managerial activities of organizations of various forms of ownership, through the formation of universal, general professional and professional competencies in students in accordance with the requirements of the Federal State Educational Standard for Higher Education in the field of training 38.03.01 Economics, as well as the development of personal qualities (purposefulness, organization, hard work, responsibility, communication skills, tolerance, general culture), allowing to implement the formed competencies in professional activities.</w:t>
      </w:r>
    </w:p>
    <w:p w:rsidR="0071140F" w:rsidRPr="0071140F" w:rsidRDefault="0071140F" w:rsidP="0071140F">
      <w:pPr>
        <w:spacing w:line="322" w:lineRule="exact"/>
        <w:ind w:firstLine="709"/>
        <w:jc w:val="both"/>
        <w:rPr>
          <w:sz w:val="28"/>
          <w:szCs w:val="28"/>
          <w:lang w:val="en-US"/>
        </w:rPr>
      </w:pPr>
    </w:p>
    <w:p w:rsidR="0071140F" w:rsidRPr="0071140F" w:rsidRDefault="0071140F" w:rsidP="0071140F">
      <w:pPr>
        <w:spacing w:line="237" w:lineRule="auto"/>
        <w:ind w:firstLine="709"/>
        <w:jc w:val="both"/>
        <w:rPr>
          <w:rFonts w:eastAsia="Times New Roman"/>
          <w:b/>
          <w:bCs/>
          <w:i/>
          <w:iCs/>
          <w:sz w:val="28"/>
          <w:szCs w:val="28"/>
          <w:lang w:val="en-US"/>
        </w:rPr>
      </w:pPr>
      <w:r w:rsidRPr="0071140F">
        <w:rPr>
          <w:rFonts w:eastAsia="Times New Roman"/>
          <w:b/>
          <w:bCs/>
          <w:i/>
          <w:iCs/>
          <w:sz w:val="28"/>
          <w:szCs w:val="28"/>
          <w:lang w:val="en-US"/>
        </w:rPr>
        <w:t>The volume of the educational program – 240 credit units.</w:t>
      </w:r>
    </w:p>
    <w:p w:rsidR="0071140F" w:rsidRDefault="0071140F">
      <w:pPr>
        <w:spacing w:line="237" w:lineRule="auto"/>
        <w:ind w:left="260" w:firstLine="708"/>
        <w:jc w:val="both"/>
        <w:rPr>
          <w:rFonts w:eastAsia="Times New Roman"/>
          <w:b/>
          <w:bCs/>
          <w:i/>
          <w:iCs/>
          <w:sz w:val="28"/>
          <w:szCs w:val="28"/>
          <w:lang w:val="en-US"/>
        </w:rPr>
      </w:pPr>
    </w:p>
    <w:p w:rsidR="00A71700" w:rsidRPr="0071140F" w:rsidRDefault="0071140F" w:rsidP="0071140F">
      <w:pPr>
        <w:spacing w:line="325" w:lineRule="exact"/>
        <w:ind w:firstLine="709"/>
        <w:rPr>
          <w:sz w:val="20"/>
          <w:szCs w:val="20"/>
          <w:lang w:val="en-US"/>
        </w:rPr>
      </w:pPr>
      <w:r w:rsidRPr="0071140F">
        <w:rPr>
          <w:rFonts w:eastAsia="Times New Roman"/>
          <w:sz w:val="28"/>
          <w:szCs w:val="28"/>
          <w:lang w:val="en-US"/>
        </w:rPr>
        <w:t>The term of study in the educational program is 4,6 years on on-site and off-site training</w:t>
      </w:r>
    </w:p>
    <w:p w:rsidR="00A71700" w:rsidRPr="00FB7EFC" w:rsidRDefault="002644EA" w:rsidP="00FB7EFC">
      <w:pPr>
        <w:ind w:right="-99" w:firstLine="709"/>
        <w:jc w:val="both"/>
        <w:rPr>
          <w:sz w:val="20"/>
          <w:szCs w:val="20"/>
          <w:lang w:val="en-US"/>
        </w:rPr>
      </w:pPr>
      <w:r w:rsidRPr="002644EA">
        <w:rPr>
          <w:rFonts w:eastAsia="Times New Roman"/>
          <w:b/>
          <w:bCs/>
          <w:i/>
          <w:iCs/>
          <w:sz w:val="28"/>
          <w:szCs w:val="28"/>
          <w:lang w:val="en-US"/>
        </w:rPr>
        <w:t xml:space="preserve">Qualification (degree) assigned to graduates </w:t>
      </w:r>
      <w:r w:rsidR="00FB7EFC">
        <w:rPr>
          <w:rFonts w:eastAsia="Times New Roman"/>
          <w:sz w:val="28"/>
          <w:szCs w:val="28"/>
          <w:lang w:val="en-US"/>
        </w:rPr>
        <w:t>- Bachelor</w:t>
      </w:r>
    </w:p>
    <w:p w:rsidR="00A71700" w:rsidRPr="002644EA" w:rsidRDefault="00A71700">
      <w:pPr>
        <w:spacing w:line="324" w:lineRule="exact"/>
        <w:rPr>
          <w:sz w:val="20"/>
          <w:szCs w:val="20"/>
          <w:lang w:val="en-US"/>
        </w:rPr>
      </w:pPr>
    </w:p>
    <w:p w:rsidR="0071140F" w:rsidRDefault="0071140F" w:rsidP="0071140F">
      <w:pPr>
        <w:spacing w:line="331" w:lineRule="exact"/>
        <w:ind w:firstLine="709"/>
        <w:jc w:val="both"/>
        <w:rPr>
          <w:rFonts w:eastAsia="Times New Roman"/>
          <w:b/>
          <w:bCs/>
          <w:i/>
          <w:iCs/>
          <w:sz w:val="28"/>
          <w:szCs w:val="28"/>
          <w:lang w:val="en-US"/>
        </w:rPr>
      </w:pPr>
      <w:r w:rsidRPr="0071140F">
        <w:rPr>
          <w:rFonts w:eastAsia="Times New Roman"/>
          <w:b/>
          <w:bCs/>
          <w:i/>
          <w:iCs/>
          <w:sz w:val="28"/>
          <w:szCs w:val="28"/>
          <w:lang w:val="en-US"/>
        </w:rPr>
        <w:t>Areas of professional activity and spheres of professional activity:</w:t>
      </w:r>
    </w:p>
    <w:p w:rsidR="0071140F" w:rsidRDefault="0071140F" w:rsidP="0071140F">
      <w:pPr>
        <w:spacing w:line="331" w:lineRule="exact"/>
        <w:ind w:firstLine="709"/>
        <w:jc w:val="both"/>
        <w:rPr>
          <w:rFonts w:eastAsia="Times New Roman"/>
          <w:bCs/>
          <w:iCs/>
          <w:sz w:val="28"/>
          <w:szCs w:val="28"/>
          <w:lang w:val="en-US"/>
        </w:rPr>
      </w:pPr>
      <w:r w:rsidRPr="0071140F">
        <w:rPr>
          <w:rFonts w:eastAsia="Times New Roman"/>
          <w:b/>
          <w:bCs/>
          <w:i/>
          <w:iCs/>
          <w:sz w:val="28"/>
          <w:szCs w:val="28"/>
          <w:lang w:val="en-US"/>
        </w:rPr>
        <w:t xml:space="preserve"> </w:t>
      </w:r>
      <w:r w:rsidRPr="0071140F">
        <w:rPr>
          <w:rFonts w:eastAsia="Times New Roman"/>
          <w:bCs/>
          <w:iCs/>
          <w:sz w:val="28"/>
          <w:szCs w:val="28"/>
          <w:lang w:val="en-US"/>
        </w:rPr>
        <w:t xml:space="preserve">08 Finance and economics in the areas of: </w:t>
      </w:r>
    </w:p>
    <w:p w:rsidR="0071140F" w:rsidRDefault="0071140F" w:rsidP="0071140F">
      <w:pPr>
        <w:spacing w:line="331" w:lineRule="exact"/>
        <w:ind w:firstLine="709"/>
        <w:jc w:val="both"/>
        <w:rPr>
          <w:rFonts w:eastAsia="Times New Roman"/>
          <w:bCs/>
          <w:iCs/>
          <w:sz w:val="28"/>
          <w:szCs w:val="28"/>
          <w:lang w:val="en-US"/>
        </w:rPr>
      </w:pPr>
      <w:r w:rsidRPr="0071140F">
        <w:rPr>
          <w:rFonts w:eastAsia="Times New Roman"/>
          <w:bCs/>
          <w:iCs/>
          <w:sz w:val="28"/>
          <w:szCs w:val="28"/>
          <w:lang w:val="en-US"/>
        </w:rPr>
        <w:lastRenderedPageBreak/>
        <w:t xml:space="preserve"> - analysis and forecasting of research, socio-economic processes and phenomena at the micro and macro levels in expert and analytical services (centers of economic analysis, the government sector, public organizations);</w:t>
      </w:r>
    </w:p>
    <w:p w:rsidR="00A71700" w:rsidRPr="0071140F" w:rsidRDefault="0071140F" w:rsidP="0071140F">
      <w:pPr>
        <w:spacing w:line="331" w:lineRule="exact"/>
        <w:ind w:firstLine="709"/>
        <w:jc w:val="both"/>
        <w:rPr>
          <w:rFonts w:eastAsia="Times New Roman"/>
          <w:b/>
          <w:bCs/>
          <w:i/>
          <w:iCs/>
          <w:sz w:val="28"/>
          <w:szCs w:val="28"/>
          <w:lang w:val="en-US"/>
        </w:rPr>
      </w:pPr>
      <w:r w:rsidRPr="0071140F">
        <w:rPr>
          <w:rFonts w:eastAsia="Times New Roman"/>
          <w:bCs/>
          <w:iCs/>
          <w:sz w:val="28"/>
          <w:szCs w:val="28"/>
          <w:lang w:val="en-US"/>
        </w:rPr>
        <w:t xml:space="preserve"> - production of products and services, including analysis of demand for products and services, and assessment of their current and prospective supply, promotion of products and services to the market, planning and servicing of financial flows related to production activities; lending; insurance, including pension and social; operations on financial markets, including financial risk management</w:t>
      </w:r>
      <w:r w:rsidRPr="0071140F">
        <w:rPr>
          <w:rFonts w:eastAsia="Times New Roman"/>
          <w:b/>
          <w:bCs/>
          <w:i/>
          <w:iCs/>
          <w:sz w:val="28"/>
          <w:szCs w:val="28"/>
          <w:lang w:val="en-US"/>
        </w:rPr>
        <w:t>.</w:t>
      </w:r>
    </w:p>
    <w:p w:rsidR="0071140F" w:rsidRDefault="0071140F">
      <w:pPr>
        <w:ind w:left="980"/>
        <w:rPr>
          <w:rFonts w:eastAsia="Times New Roman"/>
          <w:b/>
          <w:bCs/>
          <w:i/>
          <w:iCs/>
          <w:sz w:val="28"/>
          <w:szCs w:val="28"/>
          <w:lang w:val="en-US"/>
        </w:rPr>
      </w:pPr>
    </w:p>
    <w:p w:rsidR="0071140F" w:rsidRDefault="0071140F" w:rsidP="0071140F">
      <w:pPr>
        <w:ind w:firstLine="709"/>
        <w:jc w:val="both"/>
        <w:rPr>
          <w:rFonts w:eastAsia="Times New Roman"/>
          <w:b/>
          <w:bCs/>
          <w:i/>
          <w:iCs/>
          <w:sz w:val="28"/>
          <w:szCs w:val="28"/>
          <w:lang w:val="en-US"/>
        </w:rPr>
      </w:pPr>
      <w:r w:rsidRPr="0071140F">
        <w:rPr>
          <w:rFonts w:eastAsia="Times New Roman"/>
          <w:b/>
          <w:bCs/>
          <w:i/>
          <w:iCs/>
          <w:sz w:val="28"/>
          <w:szCs w:val="28"/>
          <w:lang w:val="en-US"/>
        </w:rPr>
        <w:t>Type (types) of tasks and tasks of professional activity of the graduate:</w:t>
      </w:r>
    </w:p>
    <w:p w:rsidR="0071140F" w:rsidRDefault="0071140F" w:rsidP="0071140F">
      <w:pPr>
        <w:ind w:firstLine="709"/>
        <w:jc w:val="both"/>
        <w:rPr>
          <w:rFonts w:eastAsia="Times New Roman"/>
          <w:bCs/>
          <w:iCs/>
          <w:sz w:val="28"/>
          <w:szCs w:val="28"/>
          <w:lang w:val="en-US"/>
        </w:rPr>
      </w:pPr>
      <w:r w:rsidRPr="0071140F">
        <w:rPr>
          <w:rFonts w:eastAsia="Times New Roman"/>
          <w:b/>
          <w:bCs/>
          <w:i/>
          <w:iCs/>
          <w:sz w:val="28"/>
          <w:szCs w:val="28"/>
          <w:lang w:val="en-US"/>
        </w:rPr>
        <w:t xml:space="preserve"> </w:t>
      </w:r>
      <w:r w:rsidRPr="0071140F">
        <w:rPr>
          <w:rFonts w:eastAsia="Times New Roman"/>
          <w:bCs/>
          <w:iCs/>
          <w:sz w:val="28"/>
          <w:szCs w:val="28"/>
          <w:lang w:val="en-US"/>
        </w:rPr>
        <w:t xml:space="preserve">As part of the development of the bachelor's degree program, graduates can prepare for solving the following types of professional activity tasks: </w:t>
      </w:r>
    </w:p>
    <w:p w:rsidR="0071140F" w:rsidRDefault="0071140F" w:rsidP="0071140F">
      <w:pPr>
        <w:ind w:firstLine="709"/>
        <w:jc w:val="both"/>
        <w:rPr>
          <w:rFonts w:eastAsia="Times New Roman"/>
          <w:bCs/>
          <w:iCs/>
          <w:sz w:val="28"/>
          <w:szCs w:val="28"/>
          <w:lang w:val="en-US"/>
        </w:rPr>
      </w:pPr>
      <w:r w:rsidRPr="0071140F">
        <w:rPr>
          <w:rFonts w:eastAsia="Times New Roman"/>
          <w:bCs/>
          <w:iCs/>
          <w:sz w:val="28"/>
          <w:szCs w:val="28"/>
          <w:lang w:val="en-US"/>
        </w:rPr>
        <w:t xml:space="preserve">- analytical; </w:t>
      </w:r>
    </w:p>
    <w:p w:rsidR="0071140F" w:rsidRDefault="0071140F" w:rsidP="0071140F">
      <w:pPr>
        <w:ind w:firstLine="709"/>
        <w:jc w:val="both"/>
        <w:rPr>
          <w:rFonts w:eastAsia="Times New Roman"/>
          <w:bCs/>
          <w:iCs/>
          <w:sz w:val="28"/>
          <w:szCs w:val="28"/>
          <w:lang w:val="en-US"/>
        </w:rPr>
      </w:pPr>
      <w:r w:rsidRPr="0071140F">
        <w:rPr>
          <w:rFonts w:eastAsia="Times New Roman"/>
          <w:bCs/>
          <w:iCs/>
          <w:sz w:val="28"/>
          <w:szCs w:val="28"/>
          <w:lang w:val="en-US"/>
        </w:rPr>
        <w:t xml:space="preserve">- organizational and managerial; </w:t>
      </w:r>
    </w:p>
    <w:p w:rsidR="00A71700" w:rsidRPr="0071140F" w:rsidRDefault="0071140F" w:rsidP="0071140F">
      <w:pPr>
        <w:ind w:firstLine="709"/>
        <w:jc w:val="both"/>
        <w:rPr>
          <w:sz w:val="20"/>
          <w:szCs w:val="20"/>
          <w:lang w:val="en-US"/>
        </w:rPr>
      </w:pPr>
      <w:r w:rsidRPr="0071140F">
        <w:rPr>
          <w:rFonts w:eastAsia="Times New Roman"/>
          <w:bCs/>
          <w:iCs/>
          <w:sz w:val="28"/>
          <w:szCs w:val="28"/>
          <w:lang w:val="en-US"/>
        </w:rPr>
        <w:t>- settlement and economic</w:t>
      </w:r>
    </w:p>
    <w:p w:rsidR="00A71700" w:rsidRPr="002644EA" w:rsidRDefault="00A71700">
      <w:pPr>
        <w:spacing w:line="200" w:lineRule="exact"/>
        <w:rPr>
          <w:sz w:val="20"/>
          <w:szCs w:val="20"/>
          <w:lang w:val="en-US"/>
        </w:rPr>
      </w:pPr>
    </w:p>
    <w:p w:rsidR="00A71700" w:rsidRDefault="002644EA">
      <w:pPr>
        <w:ind w:left="980"/>
        <w:rPr>
          <w:sz w:val="20"/>
          <w:szCs w:val="20"/>
        </w:rPr>
      </w:pPr>
      <w:r>
        <w:rPr>
          <w:rFonts w:eastAsia="Times New Roman"/>
          <w:b/>
          <w:bCs/>
          <w:i/>
          <w:iCs/>
          <w:sz w:val="28"/>
          <w:szCs w:val="28"/>
        </w:rPr>
        <w:t xml:space="preserve">Language of education: </w:t>
      </w:r>
      <w:r>
        <w:rPr>
          <w:rFonts w:eastAsia="Times New Roman"/>
          <w:sz w:val="28"/>
          <w:szCs w:val="28"/>
        </w:rPr>
        <w:t>Russian.</w:t>
      </w: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7E2162" w:rsidRDefault="007E2162">
      <w:pPr>
        <w:spacing w:line="200" w:lineRule="exact"/>
        <w:rPr>
          <w:sz w:val="20"/>
          <w:szCs w:val="20"/>
        </w:rPr>
      </w:pPr>
      <w:r>
        <w:rPr>
          <w:sz w:val="20"/>
          <w:szCs w:val="20"/>
        </w:rPr>
        <w:br w:type="page"/>
      </w:r>
    </w:p>
    <w:p w:rsidR="00A71700" w:rsidRDefault="002644EA">
      <w:pPr>
        <w:tabs>
          <w:tab w:val="left" w:pos="1520"/>
          <w:tab w:val="left" w:pos="4280"/>
          <w:tab w:val="left" w:pos="6660"/>
          <w:tab w:val="left" w:pos="7700"/>
        </w:tabs>
        <w:ind w:left="980"/>
        <w:rPr>
          <w:sz w:val="20"/>
          <w:szCs w:val="20"/>
        </w:rPr>
      </w:pPr>
      <w:r>
        <w:rPr>
          <w:rFonts w:eastAsia="Times New Roman"/>
          <w:b/>
          <w:bCs/>
          <w:sz w:val="28"/>
          <w:szCs w:val="28"/>
        </w:rPr>
        <w:lastRenderedPageBreak/>
        <w:t>1</w:t>
      </w:r>
      <w:r>
        <w:rPr>
          <w:sz w:val="20"/>
          <w:szCs w:val="20"/>
        </w:rPr>
        <w:tab/>
      </w:r>
      <w:r>
        <w:rPr>
          <w:rFonts w:eastAsia="Times New Roman"/>
          <w:b/>
          <w:bCs/>
          <w:sz w:val="28"/>
          <w:szCs w:val="28"/>
        </w:rPr>
        <w:t>НОРМАТИВНЫЕ</w:t>
      </w:r>
      <w:r>
        <w:rPr>
          <w:sz w:val="20"/>
          <w:szCs w:val="20"/>
        </w:rPr>
        <w:tab/>
      </w:r>
      <w:r>
        <w:rPr>
          <w:rFonts w:eastAsia="Times New Roman"/>
          <w:b/>
          <w:bCs/>
          <w:sz w:val="28"/>
          <w:szCs w:val="28"/>
        </w:rPr>
        <w:t>ДОКУМЕНТЫ</w:t>
      </w:r>
      <w:r>
        <w:rPr>
          <w:sz w:val="20"/>
          <w:szCs w:val="20"/>
        </w:rPr>
        <w:tab/>
      </w:r>
      <w:r>
        <w:rPr>
          <w:rFonts w:eastAsia="Times New Roman"/>
          <w:b/>
          <w:bCs/>
          <w:sz w:val="28"/>
          <w:szCs w:val="28"/>
        </w:rPr>
        <w:t>ДЛЯ</w:t>
      </w:r>
      <w:r>
        <w:rPr>
          <w:sz w:val="20"/>
          <w:szCs w:val="20"/>
        </w:rPr>
        <w:tab/>
      </w:r>
      <w:r>
        <w:rPr>
          <w:rFonts w:eastAsia="Times New Roman"/>
          <w:b/>
          <w:bCs/>
          <w:sz w:val="27"/>
          <w:szCs w:val="27"/>
        </w:rPr>
        <w:t>РАЗРАБОТКИ</w:t>
      </w:r>
    </w:p>
    <w:p w:rsidR="00A71700" w:rsidRDefault="00A71700">
      <w:pPr>
        <w:spacing w:line="16" w:lineRule="exact"/>
        <w:rPr>
          <w:sz w:val="20"/>
          <w:szCs w:val="20"/>
        </w:rPr>
      </w:pPr>
    </w:p>
    <w:p w:rsidR="00A71700" w:rsidRDefault="002644EA">
      <w:pPr>
        <w:spacing w:line="234" w:lineRule="auto"/>
        <w:ind w:left="260"/>
        <w:jc w:val="both"/>
        <w:rPr>
          <w:sz w:val="20"/>
          <w:szCs w:val="20"/>
        </w:rPr>
      </w:pPr>
      <w:r>
        <w:rPr>
          <w:rFonts w:eastAsia="Times New Roman"/>
          <w:b/>
          <w:bCs/>
          <w:sz w:val="28"/>
          <w:szCs w:val="28"/>
        </w:rPr>
        <w:t>ОСНОВНОЙ ПРОФЕССИОНАЛЬНОЙ ОБРАЗОВАТЕЛЬНОЙ ПРОГРАММЫ ВЫСШЕГО ОБРАЗОВАНИЯ</w:t>
      </w:r>
    </w:p>
    <w:p w:rsidR="00A71700" w:rsidRDefault="00A71700">
      <w:pPr>
        <w:spacing w:line="333" w:lineRule="exact"/>
        <w:rPr>
          <w:sz w:val="20"/>
          <w:szCs w:val="20"/>
        </w:rPr>
      </w:pPr>
    </w:p>
    <w:p w:rsidR="00A71700" w:rsidRPr="00B22EAE" w:rsidRDefault="002644EA" w:rsidP="007E2162">
      <w:pPr>
        <w:ind w:firstLine="709"/>
        <w:jc w:val="both"/>
        <w:rPr>
          <w:sz w:val="20"/>
          <w:szCs w:val="20"/>
        </w:rPr>
      </w:pPr>
      <w:r w:rsidRPr="00B22EAE">
        <w:rPr>
          <w:rFonts w:eastAsia="Times New Roman"/>
          <w:sz w:val="28"/>
          <w:szCs w:val="28"/>
        </w:rPr>
        <w:t>Нормативно-правовую базу разработки основной профессиональной образовательной программы высшего образования (далее – ОПОП ВО) составляют:</w:t>
      </w:r>
    </w:p>
    <w:p w:rsidR="007E2162" w:rsidRDefault="007E2162" w:rsidP="007E2162">
      <w:pPr>
        <w:ind w:firstLine="709"/>
        <w:jc w:val="both"/>
        <w:rPr>
          <w:rFonts w:eastAsia="Times New Roman"/>
          <w:sz w:val="28"/>
          <w:szCs w:val="28"/>
        </w:rPr>
      </w:pPr>
      <w:r>
        <w:rPr>
          <w:rFonts w:eastAsia="Times New Roman"/>
          <w:sz w:val="28"/>
          <w:szCs w:val="28"/>
        </w:rPr>
        <w:t xml:space="preserve">- </w:t>
      </w:r>
      <w:r w:rsidRPr="007E2162">
        <w:rPr>
          <w:rFonts w:eastAsia="Times New Roman"/>
          <w:sz w:val="28"/>
          <w:szCs w:val="28"/>
        </w:rPr>
        <w:t>Федеральный закон Российской Федерации от 29.12.2012 № 273-ФЗ «Об образовании в Российской Федерации» (с изменениями и дополнениями);</w:t>
      </w:r>
    </w:p>
    <w:p w:rsidR="007E2162" w:rsidRDefault="007E2162" w:rsidP="007E2162">
      <w:pPr>
        <w:ind w:firstLine="709"/>
        <w:jc w:val="both"/>
        <w:rPr>
          <w:rFonts w:eastAsia="Times New Roman"/>
          <w:sz w:val="28"/>
          <w:szCs w:val="28"/>
        </w:rPr>
      </w:pPr>
      <w:r w:rsidRPr="007E2162">
        <w:rPr>
          <w:rFonts w:eastAsia="Times New Roman"/>
          <w:sz w:val="28"/>
          <w:szCs w:val="28"/>
        </w:rPr>
        <w:t xml:space="preserve"> </w:t>
      </w:r>
      <w:r w:rsidRPr="007E2162">
        <w:rPr>
          <w:rFonts w:eastAsia="Times New Roman"/>
          <w:sz w:val="28"/>
          <w:szCs w:val="28"/>
        </w:rPr>
        <w:sym w:font="Symbol" w:char="F02D"/>
      </w:r>
      <w:r w:rsidRPr="007E2162">
        <w:rPr>
          <w:rFonts w:eastAsia="Times New Roman"/>
          <w:sz w:val="28"/>
          <w:szCs w:val="28"/>
        </w:rPr>
        <w:t xml:space="preserve"> Приказ Минобрнауки России от 05.04.2017 № 301 «Об утверждении Порядка организации и осуществления образовательной деятельности по программам высшего образования – программам бакалавриата, программам специалитета, программам магистратуры»; </w:t>
      </w:r>
    </w:p>
    <w:p w:rsidR="007E2162" w:rsidRDefault="007E2162" w:rsidP="007E2162">
      <w:pPr>
        <w:ind w:firstLine="709"/>
        <w:jc w:val="both"/>
        <w:rPr>
          <w:rFonts w:eastAsia="Times New Roman"/>
          <w:sz w:val="28"/>
          <w:szCs w:val="28"/>
        </w:rPr>
      </w:pPr>
      <w:r w:rsidRPr="007E2162">
        <w:rPr>
          <w:rFonts w:eastAsia="Times New Roman"/>
          <w:sz w:val="28"/>
          <w:szCs w:val="28"/>
        </w:rPr>
        <w:sym w:font="Symbol" w:char="F02D"/>
      </w:r>
      <w:r w:rsidRPr="007E2162">
        <w:rPr>
          <w:rFonts w:eastAsia="Times New Roman"/>
          <w:sz w:val="28"/>
          <w:szCs w:val="28"/>
        </w:rPr>
        <w:t xml:space="preserve"> Приказ Минобрнауки РФ и Минпросвещения РФ от 05.08.2020 № 885/390 «Об утверждении Положения о практической подготовке обучающихся»; </w:t>
      </w:r>
    </w:p>
    <w:p w:rsidR="007E2162" w:rsidRDefault="007E2162" w:rsidP="007E2162">
      <w:pPr>
        <w:ind w:firstLine="709"/>
        <w:jc w:val="both"/>
        <w:rPr>
          <w:rFonts w:eastAsia="Times New Roman"/>
          <w:sz w:val="28"/>
          <w:szCs w:val="28"/>
        </w:rPr>
      </w:pPr>
      <w:r w:rsidRPr="007E2162">
        <w:rPr>
          <w:rFonts w:eastAsia="Times New Roman"/>
          <w:sz w:val="28"/>
          <w:szCs w:val="28"/>
        </w:rPr>
        <w:sym w:font="Symbol" w:char="F02D"/>
      </w:r>
      <w:r w:rsidRPr="007E2162">
        <w:rPr>
          <w:rFonts w:eastAsia="Times New Roman"/>
          <w:sz w:val="28"/>
          <w:szCs w:val="28"/>
        </w:rPr>
        <w:t xml:space="preserve"> Приказ Минобрнауки России от 12.09.2013 № 1061 «Об утверждении перечней специальностей и направлений подготовки ВО»; </w:t>
      </w:r>
    </w:p>
    <w:p w:rsidR="007E2162" w:rsidRDefault="007E2162" w:rsidP="007E2162">
      <w:pPr>
        <w:ind w:firstLine="709"/>
        <w:jc w:val="both"/>
        <w:rPr>
          <w:rFonts w:eastAsia="Times New Roman"/>
          <w:sz w:val="28"/>
          <w:szCs w:val="28"/>
        </w:rPr>
      </w:pPr>
      <w:r w:rsidRPr="007E2162">
        <w:rPr>
          <w:rFonts w:eastAsia="Times New Roman"/>
          <w:sz w:val="28"/>
          <w:szCs w:val="28"/>
        </w:rPr>
        <w:sym w:font="Symbol" w:char="F02D"/>
      </w:r>
      <w:r w:rsidRPr="007E2162">
        <w:rPr>
          <w:rFonts w:eastAsia="Times New Roman"/>
          <w:sz w:val="28"/>
          <w:szCs w:val="28"/>
        </w:rPr>
        <w:t xml:space="preserve"> Устав федерального государственного бюджетного образовательного учреждения высшего образования «Донской государственный технический университет» (далее – университет, ДГТУ); </w:t>
      </w:r>
    </w:p>
    <w:p w:rsidR="00A71700" w:rsidRDefault="007E2162" w:rsidP="007E2162">
      <w:pPr>
        <w:ind w:firstLine="709"/>
        <w:jc w:val="both"/>
        <w:rPr>
          <w:sz w:val="20"/>
          <w:szCs w:val="20"/>
        </w:rPr>
      </w:pPr>
      <w:r w:rsidRPr="007E2162">
        <w:rPr>
          <w:rFonts w:eastAsia="Times New Roman"/>
          <w:sz w:val="28"/>
          <w:szCs w:val="28"/>
        </w:rPr>
        <w:sym w:font="Symbol" w:char="F02D"/>
      </w:r>
      <w:r w:rsidRPr="007E2162">
        <w:rPr>
          <w:rFonts w:eastAsia="Times New Roman"/>
          <w:sz w:val="28"/>
          <w:szCs w:val="28"/>
        </w:rPr>
        <w:t xml:space="preserve"> Локальные акты университета, регламентирующие порядок разработки и организации образовательной деятельности.</w:t>
      </w: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2644EA">
      <w:pPr>
        <w:spacing w:line="235" w:lineRule="auto"/>
        <w:ind w:left="260" w:firstLine="708"/>
        <w:jc w:val="both"/>
        <w:rPr>
          <w:sz w:val="20"/>
          <w:szCs w:val="20"/>
        </w:rPr>
      </w:pPr>
      <w:r>
        <w:rPr>
          <w:rFonts w:eastAsia="Times New Roman"/>
          <w:b/>
          <w:bCs/>
          <w:sz w:val="28"/>
          <w:szCs w:val="28"/>
        </w:rPr>
        <w:t>2 ХАРАКТЕРИСТИКА ОСНОВНОЙ ПРОФЕССИОНАЛЬНОЙ ОБРАЗОВАТЕЛЬНОЙ ПРОГРАММЫ ВЫСШЕГО ОБРАЗОВАНИЯ</w:t>
      </w:r>
    </w:p>
    <w:p w:rsidR="00A71700" w:rsidRDefault="00A71700">
      <w:pPr>
        <w:spacing w:line="15" w:lineRule="exact"/>
        <w:rPr>
          <w:sz w:val="20"/>
          <w:szCs w:val="20"/>
        </w:rPr>
      </w:pPr>
    </w:p>
    <w:p w:rsidR="00524FCE" w:rsidRDefault="00524FCE">
      <w:pPr>
        <w:spacing w:line="234" w:lineRule="auto"/>
        <w:ind w:left="260" w:firstLine="708"/>
        <w:jc w:val="both"/>
        <w:rPr>
          <w:rFonts w:eastAsia="Times New Roman"/>
          <w:b/>
          <w:bCs/>
          <w:sz w:val="28"/>
          <w:szCs w:val="28"/>
        </w:rPr>
      </w:pPr>
    </w:p>
    <w:p w:rsidR="00A71700" w:rsidRDefault="007E2162" w:rsidP="00E475CB">
      <w:pPr>
        <w:spacing w:line="238" w:lineRule="auto"/>
        <w:ind w:firstLine="708"/>
        <w:jc w:val="both"/>
        <w:rPr>
          <w:rFonts w:eastAsia="Times New Roman"/>
          <w:sz w:val="28"/>
          <w:szCs w:val="28"/>
        </w:rPr>
      </w:pPr>
      <w:r w:rsidRPr="007E2162">
        <w:rPr>
          <w:rFonts w:eastAsia="Times New Roman"/>
          <w:sz w:val="28"/>
          <w:szCs w:val="28"/>
        </w:rPr>
        <w:t>Основная профессиональная образовательная программа высшего образования, реализуемая по направлению 38.03.01 Экономика профиль Экономика организации, представляет собой систему документов, разработанную и утвержденную в ДГТУ с учетом потребностей регионального рынка труда на основе федерального государственного образовательного стандарта высшего образования по направлению подготовки 38.03.01 Экономика от 12.08.2020 № 954.</w:t>
      </w:r>
    </w:p>
    <w:p w:rsidR="00A71700" w:rsidRDefault="00A71700" w:rsidP="0052264B">
      <w:pPr>
        <w:spacing w:line="14" w:lineRule="exact"/>
        <w:rPr>
          <w:rFonts w:eastAsia="Times New Roman"/>
          <w:sz w:val="28"/>
          <w:szCs w:val="28"/>
        </w:rPr>
      </w:pPr>
    </w:p>
    <w:p w:rsidR="00A71700" w:rsidRDefault="002644EA" w:rsidP="0052264B">
      <w:pPr>
        <w:spacing w:line="238" w:lineRule="auto"/>
        <w:ind w:firstLine="708"/>
        <w:jc w:val="both"/>
        <w:rPr>
          <w:rFonts w:eastAsia="Times New Roman"/>
          <w:sz w:val="28"/>
          <w:szCs w:val="28"/>
        </w:rPr>
      </w:pPr>
      <w:r>
        <w:rPr>
          <w:rFonts w:eastAsia="Times New Roman"/>
          <w:sz w:val="28"/>
          <w:szCs w:val="28"/>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календарный учебный график, рабочие программы учебных дисциплин (модулей), программы практик и государственной итоговой аттестации и другие материалы, обеспечивающие качество подготовки обучающихся, а также необходимые методические материалы, обеспечивающие реализацию соответствующей образовательной технологии.</w:t>
      </w:r>
    </w:p>
    <w:p w:rsidR="00A71700" w:rsidRDefault="00A71700">
      <w:pPr>
        <w:spacing w:line="200" w:lineRule="exact"/>
        <w:rPr>
          <w:sz w:val="20"/>
          <w:szCs w:val="20"/>
        </w:rPr>
      </w:pPr>
    </w:p>
    <w:p w:rsidR="007E2162" w:rsidRDefault="007E2162">
      <w:pPr>
        <w:ind w:left="980"/>
        <w:rPr>
          <w:rFonts w:eastAsia="Times New Roman"/>
          <w:b/>
          <w:bCs/>
          <w:sz w:val="28"/>
          <w:szCs w:val="28"/>
        </w:rPr>
      </w:pPr>
    </w:p>
    <w:p w:rsidR="007E2162" w:rsidRDefault="007E2162">
      <w:pPr>
        <w:ind w:left="980"/>
        <w:rPr>
          <w:rFonts w:eastAsia="Times New Roman"/>
          <w:b/>
          <w:bCs/>
          <w:sz w:val="28"/>
          <w:szCs w:val="28"/>
        </w:rPr>
      </w:pPr>
    </w:p>
    <w:p w:rsidR="00A71700" w:rsidRDefault="002644EA">
      <w:pPr>
        <w:ind w:left="980"/>
        <w:rPr>
          <w:sz w:val="20"/>
          <w:szCs w:val="20"/>
        </w:rPr>
      </w:pPr>
      <w:r>
        <w:rPr>
          <w:rFonts w:eastAsia="Times New Roman"/>
          <w:b/>
          <w:bCs/>
          <w:sz w:val="28"/>
          <w:szCs w:val="28"/>
        </w:rPr>
        <w:lastRenderedPageBreak/>
        <w:t>2.</w:t>
      </w:r>
      <w:r w:rsidR="007E2162">
        <w:rPr>
          <w:rFonts w:eastAsia="Times New Roman"/>
          <w:b/>
          <w:bCs/>
          <w:sz w:val="28"/>
          <w:szCs w:val="28"/>
        </w:rPr>
        <w:t>1</w:t>
      </w:r>
      <w:r>
        <w:rPr>
          <w:rFonts w:eastAsia="Times New Roman"/>
          <w:b/>
          <w:bCs/>
          <w:sz w:val="28"/>
          <w:szCs w:val="28"/>
        </w:rPr>
        <w:t xml:space="preserve"> Цель и задачи ОПОП ВО</w:t>
      </w:r>
    </w:p>
    <w:p w:rsidR="00A71700" w:rsidRDefault="00A71700">
      <w:pPr>
        <w:spacing w:line="271" w:lineRule="exact"/>
        <w:rPr>
          <w:sz w:val="20"/>
          <w:szCs w:val="20"/>
        </w:rPr>
      </w:pPr>
    </w:p>
    <w:p w:rsidR="00A71700" w:rsidRPr="00524FCE" w:rsidRDefault="00524FCE" w:rsidP="00524FCE">
      <w:pPr>
        <w:tabs>
          <w:tab w:val="left" w:pos="2400"/>
          <w:tab w:val="left" w:pos="3400"/>
          <w:tab w:val="left" w:pos="4480"/>
          <w:tab w:val="left" w:pos="5120"/>
          <w:tab w:val="left" w:pos="6960"/>
          <w:tab w:val="left" w:pos="8260"/>
        </w:tabs>
        <w:ind w:firstLine="709"/>
        <w:jc w:val="both"/>
        <w:rPr>
          <w:sz w:val="20"/>
          <w:szCs w:val="20"/>
        </w:rPr>
      </w:pPr>
      <w:r>
        <w:rPr>
          <w:rFonts w:eastAsia="Times New Roman"/>
          <w:sz w:val="28"/>
          <w:szCs w:val="28"/>
        </w:rPr>
        <w:t xml:space="preserve">Основной целью ОПОП ВО бакалавриата </w:t>
      </w:r>
      <w:r w:rsidR="002644EA" w:rsidRPr="00524FCE">
        <w:rPr>
          <w:rFonts w:eastAsia="Times New Roman"/>
          <w:sz w:val="28"/>
          <w:szCs w:val="28"/>
        </w:rPr>
        <w:t>является</w:t>
      </w:r>
      <w:r>
        <w:rPr>
          <w:sz w:val="20"/>
          <w:szCs w:val="20"/>
        </w:rPr>
        <w:t xml:space="preserve"> </w:t>
      </w:r>
      <w:r w:rsidR="002644EA" w:rsidRPr="00524FCE">
        <w:rPr>
          <w:rFonts w:eastAsia="Times New Roman"/>
          <w:sz w:val="27"/>
          <w:szCs w:val="27"/>
        </w:rPr>
        <w:t>подготовка</w:t>
      </w:r>
      <w:r>
        <w:rPr>
          <w:rFonts w:eastAsia="Times New Roman"/>
          <w:sz w:val="27"/>
          <w:szCs w:val="27"/>
        </w:rPr>
        <w:t xml:space="preserve"> </w:t>
      </w:r>
      <w:r w:rsidR="002644EA" w:rsidRPr="00524FCE">
        <w:rPr>
          <w:rFonts w:eastAsia="Times New Roman"/>
          <w:sz w:val="28"/>
          <w:szCs w:val="28"/>
        </w:rPr>
        <w:t>квалифицированных кадров в области экономики посредством формирования у обучающихся общекультурных, общепрофессиональных и профессиональных компетенций в соответствии с требованиями ФГОС ВО</w:t>
      </w:r>
      <w:r>
        <w:rPr>
          <w:rFonts w:eastAsia="Times New Roman"/>
          <w:sz w:val="28"/>
          <w:szCs w:val="28"/>
        </w:rPr>
        <w:t xml:space="preserve"> </w:t>
      </w:r>
      <w:r w:rsidR="002644EA" w:rsidRPr="00524FCE">
        <w:rPr>
          <w:rFonts w:eastAsia="Times New Roman"/>
          <w:sz w:val="28"/>
          <w:szCs w:val="28"/>
        </w:rPr>
        <w:t>по направлению подготовки 38.03.01 «Экономика» профиль «Экономика организации», а также развития личностных качеств (целеустремленности, организованности, трудолюбия, ответственности, коммуникативности, толерантности, общей культуры),</w:t>
      </w:r>
      <w:r>
        <w:rPr>
          <w:rFonts w:eastAsia="Times New Roman"/>
          <w:sz w:val="28"/>
          <w:szCs w:val="28"/>
        </w:rPr>
        <w:t xml:space="preserve"> </w:t>
      </w:r>
      <w:r w:rsidR="002644EA" w:rsidRPr="00524FCE">
        <w:rPr>
          <w:rFonts w:eastAsia="Times New Roman"/>
          <w:sz w:val="28"/>
          <w:szCs w:val="28"/>
        </w:rPr>
        <w:t>позволяющих реализовать сформированные компетенции в профессиональной деятельности.</w:t>
      </w:r>
    </w:p>
    <w:p w:rsidR="00A71700" w:rsidRPr="00524FCE" w:rsidRDefault="002644EA" w:rsidP="00524FCE">
      <w:pPr>
        <w:ind w:firstLine="708"/>
        <w:jc w:val="both"/>
        <w:rPr>
          <w:sz w:val="20"/>
          <w:szCs w:val="20"/>
        </w:rPr>
      </w:pPr>
      <w:r w:rsidRPr="00524FCE">
        <w:rPr>
          <w:rFonts w:eastAsia="Times New Roman"/>
          <w:sz w:val="28"/>
          <w:szCs w:val="28"/>
        </w:rPr>
        <w:t>ОПОП ВО имеет своей целью документационное и методическое обеспечение реализации ФГОС ВО и на этой основе развитие у обучающихся</w:t>
      </w:r>
      <w:r w:rsidR="00524FCE">
        <w:rPr>
          <w:rFonts w:eastAsia="Times New Roman"/>
          <w:sz w:val="28"/>
          <w:szCs w:val="28"/>
        </w:rPr>
        <w:t xml:space="preserve"> </w:t>
      </w:r>
      <w:r w:rsidRPr="00524FCE">
        <w:rPr>
          <w:rFonts w:eastAsia="Times New Roman"/>
          <w:sz w:val="28"/>
          <w:szCs w:val="28"/>
        </w:rPr>
        <w:t>личностных качеств, а также формирование общекультурных, общепрофессиональных и профессиональных компетенций, способствующих успешной деятельности по профилю подготовки.</w:t>
      </w:r>
    </w:p>
    <w:p w:rsidR="00A71700" w:rsidRPr="00524FCE" w:rsidRDefault="00524FCE" w:rsidP="0052264B">
      <w:pPr>
        <w:ind w:firstLine="709"/>
        <w:jc w:val="both"/>
        <w:rPr>
          <w:sz w:val="20"/>
          <w:szCs w:val="20"/>
        </w:rPr>
      </w:pPr>
      <w:r>
        <w:rPr>
          <w:rFonts w:eastAsia="Times New Roman"/>
          <w:sz w:val="28"/>
          <w:szCs w:val="28"/>
        </w:rPr>
        <w:t xml:space="preserve">В </w:t>
      </w:r>
      <w:r w:rsidR="002644EA" w:rsidRPr="00524FCE">
        <w:rPr>
          <w:rFonts w:eastAsia="Times New Roman"/>
          <w:sz w:val="28"/>
          <w:szCs w:val="28"/>
        </w:rPr>
        <w:t>области воспитания целью ОПОП ВО по направлению подготовки 38.03.01 «Экономика» профиль «Экономика организации» является</w:t>
      </w:r>
      <w:r w:rsidR="00414638" w:rsidRPr="00524FCE">
        <w:rPr>
          <w:rFonts w:eastAsia="Times New Roman"/>
          <w:sz w:val="28"/>
          <w:szCs w:val="28"/>
        </w:rPr>
        <w:t xml:space="preserve"> </w:t>
      </w:r>
      <w:r w:rsidR="0052264B">
        <w:rPr>
          <w:rFonts w:eastAsia="Times New Roman"/>
          <w:sz w:val="28"/>
          <w:szCs w:val="28"/>
        </w:rPr>
        <w:t xml:space="preserve">  </w:t>
      </w:r>
      <w:r w:rsidR="002644EA" w:rsidRPr="00524FCE">
        <w:rPr>
          <w:rFonts w:eastAsia="Times New Roman"/>
          <w:sz w:val="28"/>
          <w:szCs w:val="28"/>
        </w:rPr>
        <w:t>формирование социально­личностных качеств обучающихся: целеустремленности, организованности, трудолюбия, ответственности, гражданственности, коммуникативности, толерантности, повышение их общей культуры.</w:t>
      </w:r>
    </w:p>
    <w:p w:rsidR="00A71700" w:rsidRPr="00524FCE" w:rsidRDefault="0052264B" w:rsidP="0052264B">
      <w:pPr>
        <w:tabs>
          <w:tab w:val="left" w:pos="1360"/>
        </w:tabs>
        <w:ind w:firstLine="709"/>
        <w:jc w:val="both"/>
        <w:rPr>
          <w:rFonts w:eastAsia="Times New Roman"/>
          <w:sz w:val="28"/>
          <w:szCs w:val="28"/>
        </w:rPr>
      </w:pPr>
      <w:r>
        <w:rPr>
          <w:rFonts w:eastAsia="Times New Roman"/>
          <w:sz w:val="28"/>
          <w:szCs w:val="28"/>
        </w:rPr>
        <w:t xml:space="preserve">В области </w:t>
      </w:r>
      <w:r w:rsidR="002644EA" w:rsidRPr="00524FCE">
        <w:rPr>
          <w:rFonts w:eastAsia="Times New Roman"/>
          <w:sz w:val="28"/>
          <w:szCs w:val="28"/>
        </w:rPr>
        <w:t>обучения</w:t>
      </w:r>
      <w:r w:rsidR="00E475CB">
        <w:rPr>
          <w:rFonts w:eastAsia="Times New Roman"/>
          <w:sz w:val="28"/>
          <w:szCs w:val="28"/>
        </w:rPr>
        <w:t>,</w:t>
      </w:r>
      <w:r w:rsidR="002644EA" w:rsidRPr="00524FCE">
        <w:rPr>
          <w:rFonts w:eastAsia="Times New Roman"/>
          <w:sz w:val="28"/>
          <w:szCs w:val="28"/>
        </w:rPr>
        <w:t xml:space="preserve">  целью  ОП  ВО  по  направлению  подготовки</w:t>
      </w:r>
      <w:r>
        <w:rPr>
          <w:rFonts w:eastAsia="Times New Roman"/>
          <w:sz w:val="28"/>
          <w:szCs w:val="28"/>
        </w:rPr>
        <w:t xml:space="preserve"> </w:t>
      </w:r>
      <w:r w:rsidR="002644EA" w:rsidRPr="00524FCE">
        <w:rPr>
          <w:rFonts w:eastAsia="Times New Roman"/>
          <w:sz w:val="28"/>
          <w:szCs w:val="28"/>
        </w:rPr>
        <w:t>38.03.01 «Экономика» профиль «Экономика организации» является:</w:t>
      </w:r>
    </w:p>
    <w:p w:rsidR="00A71700" w:rsidRPr="0052264B" w:rsidRDefault="002644EA" w:rsidP="005C50E1">
      <w:pPr>
        <w:pStyle w:val="a4"/>
        <w:numPr>
          <w:ilvl w:val="0"/>
          <w:numId w:val="35"/>
        </w:numPr>
        <w:ind w:left="0" w:firstLine="709"/>
        <w:jc w:val="both"/>
        <w:rPr>
          <w:rFonts w:eastAsia="Times New Roman"/>
          <w:sz w:val="28"/>
          <w:szCs w:val="28"/>
        </w:rPr>
      </w:pPr>
      <w:r w:rsidRPr="0052264B">
        <w:rPr>
          <w:rFonts w:eastAsia="Times New Roman"/>
          <w:sz w:val="28"/>
          <w:szCs w:val="28"/>
        </w:rPr>
        <w:t>формирование у выпускников компетенций, необходимых для осуществления профессиональной деятельности в соответствии с ФГОС ВО;</w:t>
      </w:r>
    </w:p>
    <w:p w:rsidR="00A71700" w:rsidRPr="0052264B" w:rsidRDefault="002644EA" w:rsidP="005C50E1">
      <w:pPr>
        <w:pStyle w:val="a4"/>
        <w:numPr>
          <w:ilvl w:val="0"/>
          <w:numId w:val="35"/>
        </w:numPr>
        <w:ind w:left="0" w:firstLine="709"/>
        <w:jc w:val="both"/>
        <w:rPr>
          <w:rFonts w:eastAsia="Times New Roman"/>
          <w:sz w:val="28"/>
          <w:szCs w:val="28"/>
        </w:rPr>
      </w:pPr>
      <w:r w:rsidRPr="0052264B">
        <w:rPr>
          <w:rFonts w:eastAsia="Times New Roman"/>
          <w:sz w:val="28"/>
          <w:szCs w:val="28"/>
        </w:rPr>
        <w:t>формирование способности приобретать новые знания, психологической готовности к изменению вида и характера своей профессиональной деятельности и обеспечение выпускника возможностью продолжения образования;</w:t>
      </w:r>
    </w:p>
    <w:p w:rsidR="00A71700" w:rsidRPr="0052264B" w:rsidRDefault="002644EA" w:rsidP="005C50E1">
      <w:pPr>
        <w:pStyle w:val="a4"/>
        <w:numPr>
          <w:ilvl w:val="0"/>
          <w:numId w:val="35"/>
        </w:numPr>
        <w:ind w:left="0" w:firstLine="709"/>
        <w:jc w:val="both"/>
        <w:rPr>
          <w:rFonts w:eastAsia="Times New Roman"/>
          <w:sz w:val="28"/>
          <w:szCs w:val="28"/>
        </w:rPr>
      </w:pPr>
      <w:r w:rsidRPr="0052264B">
        <w:rPr>
          <w:rFonts w:eastAsia="Times New Roman"/>
          <w:sz w:val="28"/>
          <w:szCs w:val="28"/>
        </w:rPr>
        <w:t>обеспечение многообразия образовательных возможностей обучающихся;</w:t>
      </w:r>
    </w:p>
    <w:p w:rsidR="00A71700" w:rsidRDefault="002644EA" w:rsidP="005C50E1">
      <w:pPr>
        <w:pStyle w:val="a4"/>
        <w:numPr>
          <w:ilvl w:val="0"/>
          <w:numId w:val="35"/>
        </w:numPr>
        <w:ind w:left="0" w:firstLine="709"/>
        <w:jc w:val="both"/>
        <w:rPr>
          <w:rFonts w:eastAsia="Times New Roman"/>
          <w:sz w:val="28"/>
          <w:szCs w:val="28"/>
        </w:rPr>
      </w:pPr>
      <w:r w:rsidRPr="0052264B">
        <w:rPr>
          <w:rFonts w:eastAsia="Times New Roman"/>
          <w:sz w:val="28"/>
          <w:szCs w:val="28"/>
        </w:rPr>
        <w:t>обеспечение подготовки выпускников, способных проявлять гибкость и активность в изменяющихся условиях рынка труда для областей деятельности, относящихся к компетенции бакалавра по направлению «Экономика».</w:t>
      </w:r>
    </w:p>
    <w:p w:rsidR="00331918" w:rsidRDefault="00331918" w:rsidP="0052264B">
      <w:pPr>
        <w:ind w:firstLine="709"/>
        <w:jc w:val="both"/>
        <w:rPr>
          <w:rFonts w:eastAsia="Times New Roman"/>
          <w:sz w:val="28"/>
          <w:szCs w:val="28"/>
        </w:rPr>
      </w:pPr>
      <w:r w:rsidRPr="00331918">
        <w:rPr>
          <w:rFonts w:eastAsia="Times New Roman"/>
          <w:sz w:val="28"/>
          <w:szCs w:val="28"/>
        </w:rPr>
        <w:t>Реализация программы осуществляется самостоятельно без использования сетевой формы.</w:t>
      </w:r>
    </w:p>
    <w:p w:rsidR="00A71700" w:rsidRPr="00524FCE" w:rsidRDefault="002644EA" w:rsidP="0052264B">
      <w:pPr>
        <w:ind w:firstLine="709"/>
        <w:jc w:val="both"/>
        <w:rPr>
          <w:rFonts w:eastAsia="Times New Roman"/>
          <w:sz w:val="28"/>
          <w:szCs w:val="28"/>
        </w:rPr>
      </w:pPr>
      <w:r w:rsidRPr="00524FCE">
        <w:rPr>
          <w:rFonts w:eastAsia="Times New Roman"/>
          <w:sz w:val="28"/>
          <w:szCs w:val="28"/>
        </w:rPr>
        <w:t>Образовательная деятельность по ОПОП ВО бакалавриата реализуется на государственном языке Российской Федерации.</w:t>
      </w:r>
    </w:p>
    <w:p w:rsidR="00A71700" w:rsidRDefault="00A71700" w:rsidP="0052264B">
      <w:pPr>
        <w:spacing w:line="283" w:lineRule="exact"/>
        <w:ind w:firstLine="709"/>
        <w:rPr>
          <w:sz w:val="20"/>
          <w:szCs w:val="20"/>
        </w:rPr>
      </w:pPr>
    </w:p>
    <w:p w:rsidR="00632DC7" w:rsidRDefault="00632DC7" w:rsidP="0052264B">
      <w:pPr>
        <w:ind w:firstLine="709"/>
        <w:rPr>
          <w:rFonts w:eastAsia="Times New Roman"/>
          <w:b/>
          <w:bCs/>
          <w:sz w:val="28"/>
          <w:szCs w:val="28"/>
        </w:rPr>
      </w:pPr>
    </w:p>
    <w:p w:rsidR="00632DC7" w:rsidRDefault="00632DC7" w:rsidP="0052264B">
      <w:pPr>
        <w:ind w:firstLine="709"/>
        <w:rPr>
          <w:rFonts w:eastAsia="Times New Roman"/>
          <w:b/>
          <w:bCs/>
          <w:sz w:val="28"/>
          <w:szCs w:val="28"/>
        </w:rPr>
      </w:pPr>
    </w:p>
    <w:p w:rsidR="00632DC7" w:rsidRDefault="00632DC7" w:rsidP="0052264B">
      <w:pPr>
        <w:ind w:firstLine="709"/>
        <w:rPr>
          <w:rFonts w:eastAsia="Times New Roman"/>
          <w:b/>
          <w:bCs/>
          <w:sz w:val="28"/>
          <w:szCs w:val="28"/>
        </w:rPr>
      </w:pPr>
    </w:p>
    <w:p w:rsidR="00632DC7" w:rsidRDefault="00632DC7" w:rsidP="0052264B">
      <w:pPr>
        <w:ind w:firstLine="709"/>
        <w:rPr>
          <w:rFonts w:eastAsia="Times New Roman"/>
          <w:b/>
          <w:bCs/>
          <w:sz w:val="28"/>
          <w:szCs w:val="28"/>
        </w:rPr>
      </w:pPr>
    </w:p>
    <w:p w:rsidR="00632DC7" w:rsidRDefault="00632DC7" w:rsidP="0052264B">
      <w:pPr>
        <w:ind w:firstLine="709"/>
        <w:rPr>
          <w:rFonts w:eastAsia="Times New Roman"/>
          <w:b/>
          <w:bCs/>
          <w:sz w:val="28"/>
          <w:szCs w:val="28"/>
        </w:rPr>
      </w:pPr>
    </w:p>
    <w:p w:rsidR="00A71700" w:rsidRDefault="002644EA" w:rsidP="0052264B">
      <w:pPr>
        <w:ind w:firstLine="709"/>
        <w:rPr>
          <w:sz w:val="20"/>
          <w:szCs w:val="20"/>
        </w:rPr>
      </w:pPr>
      <w:r>
        <w:rPr>
          <w:rFonts w:eastAsia="Times New Roman"/>
          <w:b/>
          <w:bCs/>
          <w:sz w:val="28"/>
          <w:szCs w:val="28"/>
        </w:rPr>
        <w:lastRenderedPageBreak/>
        <w:t>2.</w:t>
      </w:r>
      <w:r w:rsidR="00331918">
        <w:rPr>
          <w:rFonts w:eastAsia="Times New Roman"/>
          <w:b/>
          <w:bCs/>
          <w:sz w:val="28"/>
          <w:szCs w:val="28"/>
        </w:rPr>
        <w:t>2</w:t>
      </w:r>
      <w:r>
        <w:rPr>
          <w:rFonts w:eastAsia="Times New Roman"/>
          <w:b/>
          <w:bCs/>
          <w:sz w:val="28"/>
          <w:szCs w:val="28"/>
        </w:rPr>
        <w:t xml:space="preserve"> Квалификация, присваиваемая выпускнику</w:t>
      </w:r>
    </w:p>
    <w:p w:rsidR="00A71700" w:rsidRDefault="00A71700" w:rsidP="0052264B">
      <w:pPr>
        <w:spacing w:line="330" w:lineRule="exact"/>
        <w:ind w:firstLine="709"/>
        <w:rPr>
          <w:sz w:val="20"/>
          <w:szCs w:val="20"/>
        </w:rPr>
      </w:pPr>
    </w:p>
    <w:p w:rsidR="00A71700" w:rsidRDefault="002644EA" w:rsidP="0052264B">
      <w:pPr>
        <w:spacing w:line="236" w:lineRule="auto"/>
        <w:ind w:firstLine="709"/>
        <w:jc w:val="both"/>
        <w:rPr>
          <w:sz w:val="20"/>
          <w:szCs w:val="20"/>
        </w:rPr>
      </w:pPr>
      <w:r>
        <w:rPr>
          <w:rFonts w:eastAsia="Times New Roman"/>
          <w:sz w:val="28"/>
          <w:szCs w:val="28"/>
        </w:rPr>
        <w:t>При успешном освоении ОПОП ВО выпускнику присваивается квалификация «бакалавр» по направлению подготовки 38.03.01 «Экономика»</w:t>
      </w:r>
      <w:r w:rsidR="00331918">
        <w:rPr>
          <w:rStyle w:val="ad"/>
          <w:rFonts w:eastAsia="Times New Roman"/>
          <w:sz w:val="28"/>
          <w:szCs w:val="28"/>
        </w:rPr>
        <w:footnoteReference w:id="2"/>
      </w:r>
      <w:r>
        <w:rPr>
          <w:rFonts w:eastAsia="Times New Roman"/>
          <w:sz w:val="28"/>
          <w:szCs w:val="28"/>
        </w:rPr>
        <w:t>.</w:t>
      </w:r>
    </w:p>
    <w:p w:rsidR="00A71700" w:rsidRDefault="00A71700" w:rsidP="0052264B">
      <w:pPr>
        <w:spacing w:line="328" w:lineRule="exact"/>
        <w:ind w:firstLine="709"/>
        <w:rPr>
          <w:sz w:val="20"/>
          <w:szCs w:val="20"/>
        </w:rPr>
      </w:pPr>
    </w:p>
    <w:p w:rsidR="00331918" w:rsidRDefault="002644EA" w:rsidP="0052264B">
      <w:pPr>
        <w:ind w:firstLine="709"/>
        <w:rPr>
          <w:rFonts w:eastAsia="Times New Roman"/>
          <w:b/>
          <w:bCs/>
          <w:sz w:val="28"/>
          <w:szCs w:val="28"/>
        </w:rPr>
      </w:pPr>
      <w:r>
        <w:rPr>
          <w:rFonts w:eastAsia="Times New Roman"/>
          <w:b/>
          <w:bCs/>
          <w:sz w:val="28"/>
          <w:szCs w:val="28"/>
        </w:rPr>
        <w:t>2.</w:t>
      </w:r>
      <w:r w:rsidR="00331918">
        <w:rPr>
          <w:rFonts w:eastAsia="Times New Roman"/>
          <w:b/>
          <w:bCs/>
          <w:sz w:val="28"/>
          <w:szCs w:val="28"/>
        </w:rPr>
        <w:t>3</w:t>
      </w:r>
      <w:r>
        <w:rPr>
          <w:rFonts w:eastAsia="Times New Roman"/>
          <w:b/>
          <w:bCs/>
          <w:sz w:val="28"/>
          <w:szCs w:val="28"/>
        </w:rPr>
        <w:t xml:space="preserve"> </w:t>
      </w:r>
      <w:r w:rsidR="00331918" w:rsidRPr="00331918">
        <w:rPr>
          <w:rFonts w:eastAsia="Times New Roman"/>
          <w:b/>
          <w:bCs/>
          <w:sz w:val="28"/>
          <w:szCs w:val="28"/>
        </w:rPr>
        <w:t xml:space="preserve">Объем ОПОП ВО </w:t>
      </w:r>
    </w:p>
    <w:p w:rsidR="00331918" w:rsidRDefault="00331918" w:rsidP="0052264B">
      <w:pPr>
        <w:ind w:firstLine="709"/>
        <w:rPr>
          <w:rFonts w:eastAsia="Times New Roman"/>
          <w:b/>
          <w:bCs/>
          <w:sz w:val="28"/>
          <w:szCs w:val="28"/>
        </w:rPr>
      </w:pPr>
    </w:p>
    <w:p w:rsidR="00A71700" w:rsidRPr="00331918" w:rsidRDefault="00331918" w:rsidP="00331918">
      <w:pPr>
        <w:ind w:firstLine="709"/>
        <w:jc w:val="both"/>
        <w:rPr>
          <w:sz w:val="20"/>
          <w:szCs w:val="20"/>
        </w:rPr>
      </w:pPr>
      <w:r w:rsidRPr="00331918">
        <w:rPr>
          <w:rFonts w:eastAsia="Times New Roman"/>
          <w:bCs/>
          <w:sz w:val="28"/>
          <w:szCs w:val="28"/>
        </w:rPr>
        <w:t>Объем освоения обучающимся ОПОП составляет 240 зачетных единиц за весь период обучения в соответствии с ФГОС ВО по данному направлению подготовки и включает все виды аудиторной и самостоятельной работы, практики и время, отводимое на контроль качества освоения обучающимся ОПОП</w:t>
      </w:r>
    </w:p>
    <w:p w:rsidR="00A71700" w:rsidRDefault="00A71700" w:rsidP="0052264B">
      <w:pPr>
        <w:spacing w:line="332" w:lineRule="exact"/>
        <w:ind w:firstLine="709"/>
        <w:rPr>
          <w:sz w:val="20"/>
          <w:szCs w:val="20"/>
        </w:rPr>
      </w:pPr>
    </w:p>
    <w:p w:rsidR="00A71700" w:rsidRDefault="00A71700">
      <w:pPr>
        <w:spacing w:line="200" w:lineRule="exact"/>
        <w:rPr>
          <w:sz w:val="20"/>
          <w:szCs w:val="20"/>
        </w:rPr>
      </w:pPr>
    </w:p>
    <w:p w:rsidR="00A71700" w:rsidRDefault="00331918" w:rsidP="005960DF">
      <w:pPr>
        <w:spacing w:line="234" w:lineRule="auto"/>
        <w:ind w:left="260" w:firstLine="708"/>
        <w:jc w:val="both"/>
        <w:rPr>
          <w:sz w:val="20"/>
          <w:szCs w:val="20"/>
        </w:rPr>
      </w:pPr>
      <w:r>
        <w:rPr>
          <w:rFonts w:eastAsia="Times New Roman"/>
          <w:b/>
          <w:bCs/>
          <w:sz w:val="28"/>
          <w:szCs w:val="28"/>
        </w:rPr>
        <w:t>2.4</w:t>
      </w:r>
      <w:r w:rsidR="002644EA">
        <w:rPr>
          <w:rFonts w:eastAsia="Times New Roman"/>
          <w:b/>
          <w:bCs/>
          <w:sz w:val="28"/>
          <w:szCs w:val="28"/>
        </w:rPr>
        <w:t xml:space="preserve"> Срок освоения </w:t>
      </w:r>
      <w:r w:rsidR="005960DF" w:rsidRPr="00331918">
        <w:rPr>
          <w:rFonts w:eastAsia="Times New Roman"/>
          <w:b/>
          <w:bCs/>
          <w:sz w:val="28"/>
          <w:szCs w:val="28"/>
        </w:rPr>
        <w:t>ОПОП ВО</w:t>
      </w:r>
    </w:p>
    <w:p w:rsidR="00A71700" w:rsidRDefault="00A71700">
      <w:pPr>
        <w:spacing w:line="332" w:lineRule="exact"/>
        <w:rPr>
          <w:sz w:val="20"/>
          <w:szCs w:val="20"/>
        </w:rPr>
      </w:pPr>
    </w:p>
    <w:p w:rsidR="00A71700" w:rsidRDefault="002644EA">
      <w:pPr>
        <w:spacing w:line="237" w:lineRule="auto"/>
        <w:ind w:left="260" w:firstLine="708"/>
        <w:jc w:val="both"/>
        <w:rPr>
          <w:sz w:val="20"/>
          <w:szCs w:val="20"/>
        </w:rPr>
      </w:pPr>
      <w:r>
        <w:rPr>
          <w:rFonts w:eastAsia="Times New Roman"/>
          <w:sz w:val="28"/>
          <w:szCs w:val="28"/>
        </w:rPr>
        <w:t>Срок освоения ОПОП ВО в соответствии с ФГОС ВО по данному направлению подготовки по очно</w:t>
      </w:r>
      <w:r w:rsidR="00E475CB">
        <w:rPr>
          <w:rFonts w:eastAsia="Times New Roman"/>
          <w:sz w:val="28"/>
          <w:szCs w:val="28"/>
        </w:rPr>
        <w:t>й</w:t>
      </w:r>
      <w:r>
        <w:rPr>
          <w:rFonts w:eastAsia="Times New Roman"/>
          <w:sz w:val="28"/>
          <w:szCs w:val="28"/>
        </w:rPr>
        <w:t xml:space="preserve"> форме обучени</w:t>
      </w:r>
      <w:r w:rsidR="0052264B">
        <w:rPr>
          <w:rFonts w:eastAsia="Times New Roman"/>
          <w:sz w:val="28"/>
          <w:szCs w:val="28"/>
        </w:rPr>
        <w:t>я составляет - 4 года</w:t>
      </w:r>
      <w:r>
        <w:rPr>
          <w:rFonts w:eastAsia="Times New Roman"/>
          <w:sz w:val="28"/>
          <w:szCs w:val="28"/>
        </w:rPr>
        <w:t>.</w:t>
      </w:r>
    </w:p>
    <w:p w:rsidR="00A71700" w:rsidRDefault="00A71700">
      <w:pPr>
        <w:spacing w:line="200" w:lineRule="exact"/>
        <w:rPr>
          <w:sz w:val="20"/>
          <w:szCs w:val="20"/>
        </w:rPr>
      </w:pPr>
    </w:p>
    <w:p w:rsidR="00A71700" w:rsidRDefault="00A71700">
      <w:pPr>
        <w:spacing w:line="200" w:lineRule="exact"/>
        <w:rPr>
          <w:sz w:val="20"/>
          <w:szCs w:val="20"/>
        </w:rPr>
      </w:pPr>
    </w:p>
    <w:p w:rsidR="00A71700" w:rsidRDefault="00A71700">
      <w:pPr>
        <w:spacing w:line="200" w:lineRule="exact"/>
        <w:rPr>
          <w:sz w:val="20"/>
          <w:szCs w:val="20"/>
        </w:rPr>
      </w:pPr>
    </w:p>
    <w:p w:rsidR="00A71700" w:rsidRDefault="002644EA" w:rsidP="0052264B">
      <w:pPr>
        <w:spacing w:line="235" w:lineRule="auto"/>
        <w:ind w:firstLine="708"/>
        <w:rPr>
          <w:sz w:val="20"/>
          <w:szCs w:val="20"/>
        </w:rPr>
      </w:pPr>
      <w:r>
        <w:rPr>
          <w:rFonts w:eastAsia="Times New Roman"/>
          <w:b/>
          <w:bCs/>
          <w:sz w:val="28"/>
          <w:szCs w:val="28"/>
        </w:rPr>
        <w:t>3 ХАРАКТЕРИСТИКА ПРОФЕССИОНАЛЬНОЙ ДЕЯТЕЛЬНОСТИ ВЫПУСКНИКОВ</w:t>
      </w:r>
    </w:p>
    <w:p w:rsidR="00A71700" w:rsidRDefault="00A71700" w:rsidP="0052264B">
      <w:pPr>
        <w:spacing w:line="2" w:lineRule="exact"/>
        <w:ind w:firstLine="708"/>
        <w:rPr>
          <w:sz w:val="20"/>
          <w:szCs w:val="20"/>
        </w:rPr>
      </w:pPr>
    </w:p>
    <w:p w:rsidR="0065135B" w:rsidRDefault="0065135B" w:rsidP="0052264B">
      <w:pPr>
        <w:ind w:firstLine="708"/>
        <w:rPr>
          <w:rFonts w:eastAsia="Times New Roman"/>
          <w:b/>
          <w:bCs/>
          <w:sz w:val="28"/>
          <w:szCs w:val="28"/>
        </w:rPr>
      </w:pPr>
    </w:p>
    <w:p w:rsidR="00331918" w:rsidRPr="00331918" w:rsidRDefault="00331918" w:rsidP="00331918">
      <w:pPr>
        <w:tabs>
          <w:tab w:val="left" w:pos="1676"/>
        </w:tabs>
        <w:spacing w:line="231" w:lineRule="auto"/>
        <w:ind w:left="708"/>
        <w:jc w:val="both"/>
        <w:rPr>
          <w:rFonts w:ascii="Symbol" w:eastAsia="Symbol" w:hAnsi="Symbol" w:cs="Symbol"/>
          <w:sz w:val="28"/>
          <w:szCs w:val="28"/>
        </w:rPr>
      </w:pPr>
      <w:r w:rsidRPr="00331918">
        <w:rPr>
          <w:rFonts w:eastAsia="Times New Roman"/>
          <w:b/>
          <w:bCs/>
          <w:sz w:val="28"/>
          <w:szCs w:val="28"/>
        </w:rPr>
        <w:t xml:space="preserve">3.1 Область (области) профессиональной деятельности и сфера (сферы) профессиональной деятельности выпускника </w:t>
      </w:r>
    </w:p>
    <w:p w:rsidR="00331918" w:rsidRDefault="00331918" w:rsidP="00331918">
      <w:pPr>
        <w:tabs>
          <w:tab w:val="left" w:pos="1676"/>
        </w:tabs>
        <w:spacing w:line="231" w:lineRule="auto"/>
        <w:ind w:firstLine="709"/>
        <w:jc w:val="both"/>
        <w:rPr>
          <w:rFonts w:eastAsia="Times New Roman"/>
          <w:bCs/>
          <w:sz w:val="28"/>
          <w:szCs w:val="28"/>
        </w:rPr>
      </w:pPr>
      <w:r w:rsidRPr="00331918">
        <w:rPr>
          <w:rFonts w:eastAsia="Times New Roman"/>
          <w:bCs/>
          <w:sz w:val="28"/>
          <w:szCs w:val="28"/>
        </w:rPr>
        <w:t xml:space="preserve">08 Финансы и экономика в сферах: </w:t>
      </w:r>
    </w:p>
    <w:p w:rsidR="00331918" w:rsidRDefault="00331918" w:rsidP="00331918">
      <w:pPr>
        <w:tabs>
          <w:tab w:val="left" w:pos="1676"/>
        </w:tabs>
        <w:spacing w:line="231" w:lineRule="auto"/>
        <w:ind w:firstLine="709"/>
        <w:jc w:val="both"/>
        <w:rPr>
          <w:rFonts w:eastAsia="Times New Roman"/>
          <w:bCs/>
          <w:sz w:val="28"/>
          <w:szCs w:val="28"/>
        </w:rPr>
      </w:pPr>
      <w:r w:rsidRPr="00331918">
        <w:rPr>
          <w:rFonts w:eastAsia="Times New Roman"/>
          <w:bCs/>
          <w:sz w:val="28"/>
          <w:szCs w:val="28"/>
        </w:rPr>
        <w:t>- анализа и прогнозирования исследований, социально-экономических процессов и явлений на микроуровне и макроуровне в экспертно</w:t>
      </w:r>
      <w:r>
        <w:rPr>
          <w:rFonts w:eastAsia="Times New Roman"/>
          <w:bCs/>
          <w:sz w:val="28"/>
          <w:szCs w:val="28"/>
        </w:rPr>
        <w:t>-</w:t>
      </w:r>
      <w:r w:rsidRPr="00331918">
        <w:rPr>
          <w:rFonts w:eastAsia="Times New Roman"/>
          <w:bCs/>
          <w:sz w:val="28"/>
          <w:szCs w:val="28"/>
        </w:rPr>
        <w:t xml:space="preserve">аналитических службах (центрах экономического анализа, правительственном секторе, общественных организациях); </w:t>
      </w:r>
    </w:p>
    <w:p w:rsidR="00A71700" w:rsidRDefault="00331918" w:rsidP="00331918">
      <w:pPr>
        <w:tabs>
          <w:tab w:val="left" w:pos="1676"/>
        </w:tabs>
        <w:spacing w:line="231" w:lineRule="auto"/>
        <w:ind w:firstLine="709"/>
        <w:jc w:val="both"/>
        <w:rPr>
          <w:rFonts w:ascii="Symbol" w:eastAsia="Symbol" w:hAnsi="Symbol" w:cs="Symbol"/>
          <w:sz w:val="28"/>
          <w:szCs w:val="28"/>
        </w:rPr>
      </w:pPr>
      <w:r w:rsidRPr="00331918">
        <w:rPr>
          <w:rFonts w:eastAsia="Times New Roman"/>
          <w:bCs/>
          <w:sz w:val="28"/>
          <w:szCs w:val="28"/>
        </w:rPr>
        <w:t>- производства продукции и услуг, включая анализ 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кредитования; страхования, включая пенсионное и социальное; операций на финансовых рынках, включая управление финансовыми рисками.</w:t>
      </w: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2644EA" w:rsidP="00331918">
      <w:pPr>
        <w:ind w:firstLine="708"/>
        <w:rPr>
          <w:sz w:val="20"/>
          <w:szCs w:val="20"/>
        </w:rPr>
      </w:pPr>
      <w:r>
        <w:rPr>
          <w:rFonts w:eastAsia="Times New Roman"/>
          <w:b/>
          <w:bCs/>
          <w:sz w:val="28"/>
          <w:szCs w:val="28"/>
        </w:rPr>
        <w:t xml:space="preserve">3.2 </w:t>
      </w:r>
      <w:r w:rsidR="00331918" w:rsidRPr="00331918">
        <w:rPr>
          <w:rFonts w:eastAsia="Times New Roman"/>
          <w:b/>
          <w:bCs/>
          <w:sz w:val="28"/>
          <w:szCs w:val="28"/>
        </w:rPr>
        <w:t>Тип (типы) задач и задачи профессиональной деятельности выпускника</w:t>
      </w:r>
    </w:p>
    <w:p w:rsidR="00A71700" w:rsidRDefault="00A71700" w:rsidP="0052264B">
      <w:pPr>
        <w:spacing w:line="200" w:lineRule="exact"/>
        <w:ind w:firstLine="708"/>
        <w:rPr>
          <w:sz w:val="20"/>
          <w:szCs w:val="20"/>
        </w:rPr>
      </w:pPr>
    </w:p>
    <w:p w:rsidR="00331918" w:rsidRDefault="00331918" w:rsidP="00331918">
      <w:pPr>
        <w:ind w:firstLine="709"/>
        <w:jc w:val="both"/>
        <w:rPr>
          <w:sz w:val="28"/>
          <w:szCs w:val="24"/>
        </w:rPr>
      </w:pPr>
      <w:r w:rsidRPr="00331918">
        <w:rPr>
          <w:sz w:val="28"/>
          <w:szCs w:val="24"/>
        </w:rPr>
        <w:t xml:space="preserve">В рамках освоения программы бакалавриата выпускники могут готовиться к решению задач профессиональной деятельности следующих типов: </w:t>
      </w:r>
    </w:p>
    <w:p w:rsidR="00331918" w:rsidRDefault="00331918" w:rsidP="00331918">
      <w:pPr>
        <w:ind w:firstLine="709"/>
        <w:jc w:val="both"/>
        <w:rPr>
          <w:sz w:val="28"/>
          <w:szCs w:val="24"/>
        </w:rPr>
      </w:pPr>
      <w:r w:rsidRPr="00331918">
        <w:rPr>
          <w:sz w:val="28"/>
          <w:szCs w:val="24"/>
        </w:rPr>
        <w:t xml:space="preserve">- аналитический; </w:t>
      </w:r>
    </w:p>
    <w:p w:rsidR="00331918" w:rsidRDefault="00331918" w:rsidP="00331918">
      <w:pPr>
        <w:ind w:firstLine="709"/>
        <w:jc w:val="both"/>
        <w:rPr>
          <w:sz w:val="28"/>
          <w:szCs w:val="24"/>
        </w:rPr>
      </w:pPr>
      <w:r w:rsidRPr="00331918">
        <w:rPr>
          <w:sz w:val="28"/>
          <w:szCs w:val="24"/>
        </w:rPr>
        <w:t>- организационно-управленческий;</w:t>
      </w:r>
    </w:p>
    <w:p w:rsidR="00331918" w:rsidRPr="00331918" w:rsidRDefault="00331918" w:rsidP="00331918">
      <w:pPr>
        <w:ind w:firstLine="709"/>
        <w:jc w:val="both"/>
        <w:rPr>
          <w:sz w:val="28"/>
          <w:szCs w:val="24"/>
        </w:rPr>
      </w:pPr>
      <w:r w:rsidRPr="00331918">
        <w:rPr>
          <w:sz w:val="28"/>
          <w:szCs w:val="24"/>
        </w:rPr>
        <w:lastRenderedPageBreak/>
        <w:t xml:space="preserve"> - расчетно-экономический.</w:t>
      </w:r>
    </w:p>
    <w:p w:rsidR="00A71700" w:rsidRDefault="00A71700" w:rsidP="0052264B">
      <w:pPr>
        <w:spacing w:line="200" w:lineRule="exact"/>
        <w:ind w:firstLine="708"/>
        <w:rPr>
          <w:sz w:val="20"/>
          <w:szCs w:val="20"/>
        </w:rPr>
      </w:pPr>
    </w:p>
    <w:p w:rsidR="00A71700" w:rsidRDefault="002644EA" w:rsidP="00331918">
      <w:pPr>
        <w:ind w:firstLine="708"/>
        <w:rPr>
          <w:rFonts w:eastAsia="Times New Roman"/>
          <w:b/>
          <w:bCs/>
          <w:sz w:val="28"/>
          <w:szCs w:val="28"/>
        </w:rPr>
      </w:pPr>
      <w:r>
        <w:rPr>
          <w:rFonts w:eastAsia="Times New Roman"/>
          <w:b/>
          <w:bCs/>
          <w:sz w:val="28"/>
          <w:szCs w:val="28"/>
        </w:rPr>
        <w:t xml:space="preserve">3.3 </w:t>
      </w:r>
      <w:r w:rsidR="00331918" w:rsidRPr="00331918">
        <w:rPr>
          <w:rFonts w:eastAsia="Times New Roman"/>
          <w:b/>
          <w:bCs/>
          <w:sz w:val="28"/>
          <w:szCs w:val="28"/>
        </w:rPr>
        <w:t>Объекты профессиональной деятельности выпускник</w:t>
      </w:r>
      <w:r w:rsidR="00331918">
        <w:rPr>
          <w:rFonts w:eastAsia="Times New Roman"/>
          <w:b/>
          <w:bCs/>
          <w:sz w:val="28"/>
          <w:szCs w:val="28"/>
        </w:rPr>
        <w:t>а</w:t>
      </w:r>
    </w:p>
    <w:p w:rsidR="00331918" w:rsidRDefault="00331918" w:rsidP="00331918">
      <w:pPr>
        <w:ind w:firstLine="708"/>
        <w:rPr>
          <w:sz w:val="20"/>
          <w:szCs w:val="20"/>
        </w:rPr>
      </w:pPr>
    </w:p>
    <w:p w:rsidR="00A71700" w:rsidRDefault="00331918" w:rsidP="0052264B">
      <w:pPr>
        <w:spacing w:line="236" w:lineRule="auto"/>
        <w:ind w:firstLine="708"/>
        <w:jc w:val="both"/>
        <w:rPr>
          <w:sz w:val="20"/>
          <w:szCs w:val="20"/>
        </w:rPr>
      </w:pPr>
      <w:r w:rsidRPr="00331918">
        <w:rPr>
          <w:rFonts w:eastAsia="Times New Roman"/>
          <w:sz w:val="28"/>
          <w:szCs w:val="28"/>
        </w:rPr>
        <w:t>Объектами профессиональной деятельности выпускников, освоивших программу бакалавриата,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331918" w:rsidRDefault="002644EA" w:rsidP="00331918">
      <w:pPr>
        <w:ind w:firstLine="708"/>
        <w:jc w:val="both"/>
        <w:rPr>
          <w:rFonts w:eastAsia="Times New Roman"/>
          <w:b/>
          <w:bCs/>
          <w:sz w:val="28"/>
          <w:szCs w:val="28"/>
        </w:rPr>
      </w:pPr>
      <w:r>
        <w:rPr>
          <w:rFonts w:eastAsia="Times New Roman"/>
          <w:b/>
          <w:bCs/>
          <w:sz w:val="28"/>
          <w:szCs w:val="28"/>
        </w:rPr>
        <w:t xml:space="preserve">3.4 </w:t>
      </w:r>
      <w:r w:rsidR="00331918" w:rsidRPr="00331918">
        <w:rPr>
          <w:rFonts w:eastAsia="Times New Roman"/>
          <w:b/>
          <w:bCs/>
          <w:sz w:val="28"/>
          <w:szCs w:val="28"/>
        </w:rPr>
        <w:t xml:space="preserve">Описание трудовых функций в соответствии с профессиональным стандартом (карта профессиональной деятельности) </w:t>
      </w:r>
    </w:p>
    <w:p w:rsidR="00331918" w:rsidRDefault="00331918" w:rsidP="0052264B">
      <w:pPr>
        <w:ind w:firstLine="708"/>
        <w:rPr>
          <w:rFonts w:eastAsia="Times New Roman"/>
          <w:b/>
          <w:bCs/>
          <w:sz w:val="28"/>
          <w:szCs w:val="28"/>
        </w:rPr>
      </w:pPr>
    </w:p>
    <w:p w:rsidR="00331918" w:rsidRDefault="00331918" w:rsidP="00331918">
      <w:pPr>
        <w:ind w:firstLine="709"/>
        <w:jc w:val="both"/>
        <w:rPr>
          <w:sz w:val="28"/>
        </w:rPr>
      </w:pPr>
      <w:r w:rsidRPr="00331918">
        <w:rPr>
          <w:sz w:val="28"/>
        </w:rPr>
        <w:t xml:space="preserve">В соответствии с профессиональным стандартом «Бизнес-аналитик» (приказ Минтруда № 592н от 25 сентября 2018 г.) </w:t>
      </w:r>
    </w:p>
    <w:p w:rsidR="00331918" w:rsidRDefault="00331918" w:rsidP="00331918">
      <w:pPr>
        <w:ind w:firstLine="709"/>
        <w:jc w:val="both"/>
        <w:rPr>
          <w:sz w:val="28"/>
        </w:rPr>
      </w:pPr>
      <w:r w:rsidRPr="00331918">
        <w:rPr>
          <w:sz w:val="28"/>
        </w:rPr>
        <w:t xml:space="preserve">1. Анализ, обоснование и выбор решения: </w:t>
      </w:r>
    </w:p>
    <w:p w:rsidR="00331918" w:rsidRDefault="00331918" w:rsidP="00331918">
      <w:pPr>
        <w:ind w:firstLine="709"/>
        <w:jc w:val="both"/>
        <w:rPr>
          <w:sz w:val="28"/>
        </w:rPr>
      </w:pPr>
      <w:r w:rsidRPr="00331918">
        <w:rPr>
          <w:sz w:val="28"/>
        </w:rPr>
        <w:sym w:font="Symbol" w:char="F02D"/>
      </w:r>
      <w:r w:rsidRPr="00331918">
        <w:rPr>
          <w:sz w:val="28"/>
        </w:rPr>
        <w:t xml:space="preserve"> анализ решений с точки зрения достижения целевых показателей решений; </w:t>
      </w:r>
    </w:p>
    <w:p w:rsidR="00331918" w:rsidRDefault="00331918" w:rsidP="00331918">
      <w:pPr>
        <w:ind w:firstLine="709"/>
        <w:jc w:val="both"/>
        <w:rPr>
          <w:sz w:val="28"/>
        </w:rPr>
      </w:pPr>
      <w:r w:rsidRPr="00331918">
        <w:rPr>
          <w:sz w:val="28"/>
        </w:rPr>
        <w:sym w:font="Symbol" w:char="F02D"/>
      </w:r>
      <w:r w:rsidRPr="00331918">
        <w:rPr>
          <w:sz w:val="28"/>
        </w:rPr>
        <w:t xml:space="preserve"> оценка ресурсов, необходимых для реализации решений; </w:t>
      </w:r>
    </w:p>
    <w:p w:rsidR="00331918" w:rsidRDefault="00331918" w:rsidP="00331918">
      <w:pPr>
        <w:ind w:firstLine="709"/>
        <w:jc w:val="both"/>
        <w:rPr>
          <w:sz w:val="28"/>
        </w:rPr>
      </w:pPr>
      <w:r w:rsidRPr="00331918">
        <w:rPr>
          <w:sz w:val="28"/>
        </w:rPr>
        <w:sym w:font="Symbol" w:char="F02D"/>
      </w:r>
      <w:r w:rsidRPr="00331918">
        <w:rPr>
          <w:sz w:val="28"/>
        </w:rPr>
        <w:t xml:space="preserve"> оценка эффективности каждого варианта решения как соотношения между ожидаемым уровнем использования ресурсов и ожидаемой ценностью </w:t>
      </w:r>
    </w:p>
    <w:p w:rsidR="00331918" w:rsidRDefault="00331918" w:rsidP="00331918">
      <w:pPr>
        <w:ind w:firstLine="709"/>
        <w:jc w:val="both"/>
        <w:rPr>
          <w:sz w:val="28"/>
        </w:rPr>
      </w:pPr>
      <w:r w:rsidRPr="00331918">
        <w:rPr>
          <w:sz w:val="28"/>
        </w:rPr>
        <w:sym w:font="Symbol" w:char="F02D"/>
      </w:r>
      <w:r w:rsidRPr="00331918">
        <w:rPr>
          <w:sz w:val="28"/>
        </w:rPr>
        <w:t xml:space="preserve"> выбор решения для реализации в составе группы экспертов. </w:t>
      </w:r>
    </w:p>
    <w:p w:rsidR="00331918" w:rsidRDefault="00331918" w:rsidP="00331918">
      <w:pPr>
        <w:ind w:firstLine="709"/>
        <w:jc w:val="both"/>
        <w:rPr>
          <w:sz w:val="28"/>
        </w:rPr>
      </w:pPr>
      <w:r w:rsidRPr="00331918">
        <w:rPr>
          <w:sz w:val="28"/>
        </w:rPr>
        <w:t>2. Формирование возможных решений на основе разработанных для них целевых показателей:</w:t>
      </w:r>
    </w:p>
    <w:p w:rsidR="00331918" w:rsidRDefault="00331918" w:rsidP="00331918">
      <w:pPr>
        <w:ind w:firstLine="709"/>
        <w:jc w:val="both"/>
        <w:rPr>
          <w:sz w:val="28"/>
        </w:rPr>
      </w:pPr>
      <w:r w:rsidRPr="00331918">
        <w:rPr>
          <w:sz w:val="28"/>
        </w:rPr>
        <w:t xml:space="preserve"> </w:t>
      </w:r>
      <w:r w:rsidRPr="00331918">
        <w:rPr>
          <w:sz w:val="28"/>
        </w:rPr>
        <w:sym w:font="Symbol" w:char="F02D"/>
      </w:r>
      <w:r w:rsidRPr="00331918">
        <w:rPr>
          <w:sz w:val="28"/>
        </w:rPr>
        <w:t xml:space="preserve"> выявление, сбор и анализ информации бизнес-анализа для формирования возможных решений; </w:t>
      </w:r>
    </w:p>
    <w:p w:rsidR="00331918" w:rsidRDefault="00331918" w:rsidP="00331918">
      <w:pPr>
        <w:ind w:firstLine="709"/>
        <w:jc w:val="both"/>
        <w:rPr>
          <w:sz w:val="28"/>
        </w:rPr>
      </w:pPr>
      <w:r w:rsidRPr="00331918">
        <w:rPr>
          <w:sz w:val="28"/>
        </w:rPr>
        <w:sym w:font="Symbol" w:char="F02D"/>
      </w:r>
      <w:r w:rsidRPr="00331918">
        <w:rPr>
          <w:sz w:val="28"/>
        </w:rPr>
        <w:t xml:space="preserve"> описание возможных решений. </w:t>
      </w:r>
    </w:p>
    <w:p w:rsidR="00331918" w:rsidRDefault="00331918" w:rsidP="00331918">
      <w:pPr>
        <w:ind w:firstLine="709"/>
        <w:jc w:val="both"/>
        <w:rPr>
          <w:sz w:val="28"/>
        </w:rPr>
      </w:pPr>
      <w:r w:rsidRPr="00331918">
        <w:rPr>
          <w:sz w:val="28"/>
        </w:rPr>
        <w:t xml:space="preserve">В соответствии с профессиональным стандартом «Экономист предприятия» (Приказ Минтруда № 161н от 30.03. 2021г.) выпускник должен овладеть следующими трудовыми функциями: </w:t>
      </w:r>
    </w:p>
    <w:p w:rsidR="00331918" w:rsidRDefault="00331918" w:rsidP="00331918">
      <w:pPr>
        <w:ind w:firstLine="709"/>
        <w:jc w:val="both"/>
        <w:rPr>
          <w:sz w:val="28"/>
        </w:rPr>
      </w:pPr>
      <w:r w:rsidRPr="00331918">
        <w:rPr>
          <w:sz w:val="28"/>
        </w:rPr>
        <w:t xml:space="preserve">1. Экономический анализ деятельности организации: </w:t>
      </w:r>
    </w:p>
    <w:p w:rsidR="00331918" w:rsidRDefault="00331918" w:rsidP="00331918">
      <w:pPr>
        <w:ind w:firstLine="709"/>
        <w:jc w:val="both"/>
        <w:rPr>
          <w:sz w:val="28"/>
        </w:rPr>
      </w:pPr>
      <w:r w:rsidRPr="00331918">
        <w:rPr>
          <w:sz w:val="28"/>
        </w:rPr>
        <w:t xml:space="preserve">- сбор, мониторинг и обработка данных для проведения расчетов экономических показателей организации; </w:t>
      </w:r>
    </w:p>
    <w:p w:rsidR="00A71700" w:rsidRDefault="00331918" w:rsidP="00331918">
      <w:pPr>
        <w:ind w:firstLine="709"/>
        <w:jc w:val="both"/>
        <w:rPr>
          <w:sz w:val="28"/>
        </w:rPr>
      </w:pPr>
      <w:r w:rsidRPr="00331918">
        <w:rPr>
          <w:sz w:val="28"/>
        </w:rPr>
        <w:t>- расчет и анализ экономических показателей результатов деятельности организации.</w:t>
      </w:r>
    </w:p>
    <w:p w:rsidR="00331918" w:rsidRPr="00331918" w:rsidRDefault="00331918" w:rsidP="00331918">
      <w:pPr>
        <w:ind w:firstLine="709"/>
        <w:jc w:val="both"/>
        <w:rPr>
          <w:sz w:val="24"/>
          <w:szCs w:val="20"/>
        </w:rPr>
      </w:pPr>
    </w:p>
    <w:p w:rsidR="00A71700" w:rsidRDefault="00A71700" w:rsidP="0052264B">
      <w:pPr>
        <w:spacing w:line="200" w:lineRule="exact"/>
        <w:ind w:firstLine="708"/>
        <w:rPr>
          <w:sz w:val="20"/>
          <w:szCs w:val="20"/>
        </w:rPr>
      </w:pPr>
    </w:p>
    <w:p w:rsidR="006063A6" w:rsidRDefault="002644EA" w:rsidP="00331918">
      <w:pPr>
        <w:spacing w:line="234" w:lineRule="auto"/>
        <w:ind w:firstLine="708"/>
        <w:jc w:val="both"/>
        <w:rPr>
          <w:rFonts w:eastAsia="Times New Roman"/>
          <w:b/>
          <w:bCs/>
          <w:sz w:val="28"/>
          <w:szCs w:val="28"/>
        </w:rPr>
      </w:pPr>
      <w:r>
        <w:rPr>
          <w:rFonts w:eastAsia="Times New Roman"/>
          <w:b/>
          <w:bCs/>
          <w:sz w:val="28"/>
          <w:szCs w:val="28"/>
        </w:rPr>
        <w:t xml:space="preserve">3.5 </w:t>
      </w:r>
      <w:r w:rsidR="00331918" w:rsidRPr="00331918">
        <w:rPr>
          <w:rFonts w:eastAsia="Times New Roman"/>
          <w:b/>
          <w:bCs/>
          <w:sz w:val="28"/>
          <w:szCs w:val="28"/>
        </w:rPr>
        <w:t xml:space="preserve">Ключевые партнеры образовательной программы </w:t>
      </w:r>
    </w:p>
    <w:p w:rsidR="00A71700" w:rsidRPr="006063A6" w:rsidRDefault="00331918" w:rsidP="00331918">
      <w:pPr>
        <w:spacing w:line="234" w:lineRule="auto"/>
        <w:ind w:firstLine="708"/>
        <w:jc w:val="both"/>
        <w:rPr>
          <w:rFonts w:eastAsia="Times New Roman"/>
          <w:bCs/>
          <w:sz w:val="28"/>
          <w:szCs w:val="28"/>
        </w:rPr>
      </w:pPr>
      <w:r w:rsidRPr="006063A6">
        <w:rPr>
          <w:rFonts w:eastAsia="Times New Roman"/>
          <w:bCs/>
          <w:sz w:val="28"/>
          <w:szCs w:val="28"/>
        </w:rPr>
        <w:t>Ключевыми партнерами, участвующими в формировании и реализации ОПОП ВО являются</w:t>
      </w:r>
    </w:p>
    <w:p w:rsidR="00331918" w:rsidRDefault="00331918" w:rsidP="00331918">
      <w:pPr>
        <w:spacing w:line="234" w:lineRule="auto"/>
        <w:ind w:firstLine="708"/>
        <w:jc w:val="both"/>
        <w:rPr>
          <w:sz w:val="20"/>
          <w:szCs w:val="20"/>
        </w:rPr>
      </w:pPr>
    </w:p>
    <w:p w:rsidR="00321C52" w:rsidRDefault="00321C52" w:rsidP="00321C52">
      <w:pPr>
        <w:spacing w:line="2" w:lineRule="exact"/>
        <w:ind w:firstLine="708"/>
        <w:rPr>
          <w:sz w:val="20"/>
          <w:szCs w:val="20"/>
        </w:rPr>
      </w:pPr>
    </w:p>
    <w:p w:rsidR="008174AE" w:rsidRPr="008174AE" w:rsidRDefault="008174AE" w:rsidP="008174AE">
      <w:pPr>
        <w:pStyle w:val="a4"/>
        <w:numPr>
          <w:ilvl w:val="0"/>
          <w:numId w:val="46"/>
        </w:numPr>
        <w:ind w:left="0" w:firstLine="709"/>
        <w:rPr>
          <w:sz w:val="28"/>
          <w:szCs w:val="28"/>
        </w:rPr>
      </w:pPr>
      <w:r w:rsidRPr="008174AE">
        <w:rPr>
          <w:sz w:val="28"/>
          <w:szCs w:val="28"/>
        </w:rPr>
        <w:t xml:space="preserve">ПАО «Красный </w:t>
      </w:r>
      <w:r w:rsidR="00632DC7">
        <w:rPr>
          <w:sz w:val="28"/>
          <w:szCs w:val="28"/>
        </w:rPr>
        <w:t>К</w:t>
      </w:r>
      <w:r w:rsidRPr="008174AE">
        <w:rPr>
          <w:sz w:val="28"/>
          <w:szCs w:val="28"/>
        </w:rPr>
        <w:t>отельщик»;</w:t>
      </w:r>
    </w:p>
    <w:p w:rsidR="008174AE" w:rsidRPr="008174AE" w:rsidRDefault="008174AE" w:rsidP="008174AE">
      <w:pPr>
        <w:pStyle w:val="a4"/>
        <w:numPr>
          <w:ilvl w:val="0"/>
          <w:numId w:val="46"/>
        </w:numPr>
        <w:ind w:left="0" w:firstLine="709"/>
        <w:rPr>
          <w:sz w:val="28"/>
          <w:szCs w:val="28"/>
        </w:rPr>
      </w:pPr>
      <w:r w:rsidRPr="008174AE">
        <w:rPr>
          <w:sz w:val="28"/>
          <w:szCs w:val="28"/>
        </w:rPr>
        <w:t>ПАО ТАНТК им.  Г.Н. Бериева;</w:t>
      </w:r>
    </w:p>
    <w:p w:rsidR="008174AE" w:rsidRPr="008174AE" w:rsidRDefault="008174AE" w:rsidP="008174AE">
      <w:pPr>
        <w:pStyle w:val="a4"/>
        <w:numPr>
          <w:ilvl w:val="0"/>
          <w:numId w:val="46"/>
        </w:numPr>
        <w:ind w:left="0" w:firstLine="709"/>
        <w:rPr>
          <w:sz w:val="28"/>
          <w:szCs w:val="28"/>
        </w:rPr>
      </w:pPr>
      <w:r w:rsidRPr="008174AE">
        <w:rPr>
          <w:sz w:val="28"/>
          <w:szCs w:val="28"/>
        </w:rPr>
        <w:t>ООО «Сфера»;</w:t>
      </w:r>
    </w:p>
    <w:p w:rsidR="008174AE" w:rsidRPr="008174AE" w:rsidRDefault="008174AE" w:rsidP="008174AE">
      <w:pPr>
        <w:pStyle w:val="a4"/>
        <w:numPr>
          <w:ilvl w:val="0"/>
          <w:numId w:val="46"/>
        </w:numPr>
        <w:ind w:left="0" w:firstLine="709"/>
        <w:rPr>
          <w:sz w:val="28"/>
          <w:szCs w:val="28"/>
        </w:rPr>
      </w:pPr>
      <w:r w:rsidRPr="008174AE">
        <w:rPr>
          <w:sz w:val="28"/>
          <w:szCs w:val="28"/>
        </w:rPr>
        <w:t>ООО «Магнат»;</w:t>
      </w:r>
    </w:p>
    <w:p w:rsidR="008174AE" w:rsidRPr="008174AE" w:rsidRDefault="008174AE" w:rsidP="008174AE">
      <w:pPr>
        <w:pStyle w:val="a4"/>
        <w:numPr>
          <w:ilvl w:val="0"/>
          <w:numId w:val="46"/>
        </w:numPr>
        <w:ind w:left="0" w:firstLine="709"/>
        <w:rPr>
          <w:sz w:val="28"/>
          <w:szCs w:val="28"/>
        </w:rPr>
      </w:pPr>
      <w:r w:rsidRPr="008174AE">
        <w:rPr>
          <w:sz w:val="28"/>
          <w:szCs w:val="28"/>
        </w:rPr>
        <w:t>ООО «Магистр-Компьютерс»;</w:t>
      </w:r>
    </w:p>
    <w:p w:rsidR="008174AE" w:rsidRPr="008174AE" w:rsidRDefault="008174AE" w:rsidP="008174AE">
      <w:pPr>
        <w:pStyle w:val="a4"/>
        <w:numPr>
          <w:ilvl w:val="0"/>
          <w:numId w:val="46"/>
        </w:numPr>
        <w:ind w:left="0" w:firstLine="709"/>
        <w:rPr>
          <w:sz w:val="28"/>
          <w:szCs w:val="28"/>
        </w:rPr>
      </w:pPr>
      <w:r w:rsidRPr="008174AE">
        <w:rPr>
          <w:sz w:val="28"/>
          <w:szCs w:val="28"/>
        </w:rPr>
        <w:t>ООО «ЮПС»;</w:t>
      </w:r>
    </w:p>
    <w:p w:rsidR="008174AE" w:rsidRPr="008174AE" w:rsidRDefault="008174AE" w:rsidP="008174AE">
      <w:pPr>
        <w:pStyle w:val="a4"/>
        <w:numPr>
          <w:ilvl w:val="0"/>
          <w:numId w:val="46"/>
        </w:numPr>
        <w:ind w:left="0" w:firstLine="709"/>
        <w:rPr>
          <w:sz w:val="28"/>
          <w:szCs w:val="28"/>
        </w:rPr>
      </w:pPr>
      <w:r w:rsidRPr="008174AE">
        <w:rPr>
          <w:sz w:val="28"/>
          <w:szCs w:val="28"/>
        </w:rPr>
        <w:t>ООО «РЭДИ»;</w:t>
      </w:r>
    </w:p>
    <w:p w:rsidR="008174AE" w:rsidRPr="008174AE" w:rsidRDefault="008174AE" w:rsidP="008174AE">
      <w:pPr>
        <w:pStyle w:val="a4"/>
        <w:numPr>
          <w:ilvl w:val="0"/>
          <w:numId w:val="46"/>
        </w:numPr>
        <w:ind w:left="0" w:firstLine="709"/>
        <w:rPr>
          <w:sz w:val="28"/>
          <w:szCs w:val="28"/>
        </w:rPr>
      </w:pPr>
      <w:r w:rsidRPr="008174AE">
        <w:rPr>
          <w:sz w:val="28"/>
          <w:szCs w:val="28"/>
        </w:rPr>
        <w:lastRenderedPageBreak/>
        <w:t>ООО «Южный Сервис»;</w:t>
      </w:r>
    </w:p>
    <w:p w:rsidR="008174AE" w:rsidRPr="008174AE" w:rsidRDefault="008174AE" w:rsidP="008174AE">
      <w:pPr>
        <w:pStyle w:val="a4"/>
        <w:numPr>
          <w:ilvl w:val="0"/>
          <w:numId w:val="46"/>
        </w:numPr>
        <w:ind w:left="0" w:firstLine="709"/>
        <w:rPr>
          <w:sz w:val="28"/>
          <w:szCs w:val="28"/>
        </w:rPr>
      </w:pPr>
      <w:r w:rsidRPr="008174AE">
        <w:rPr>
          <w:sz w:val="28"/>
          <w:szCs w:val="28"/>
        </w:rPr>
        <w:t>РСОО «Клуб Металлург»;</w:t>
      </w:r>
    </w:p>
    <w:p w:rsidR="008174AE" w:rsidRPr="008174AE" w:rsidRDefault="00401AD6" w:rsidP="008174AE">
      <w:pPr>
        <w:pStyle w:val="a4"/>
        <w:numPr>
          <w:ilvl w:val="0"/>
          <w:numId w:val="46"/>
        </w:numPr>
        <w:ind w:left="0" w:firstLine="709"/>
        <w:rPr>
          <w:sz w:val="28"/>
          <w:szCs w:val="28"/>
        </w:rPr>
      </w:pPr>
      <w:r>
        <w:rPr>
          <w:sz w:val="28"/>
          <w:szCs w:val="28"/>
        </w:rPr>
        <w:t>ООО «Инколаб Сервисез Раша».</w:t>
      </w:r>
    </w:p>
    <w:p w:rsidR="00A71700" w:rsidRDefault="00A71700" w:rsidP="0052264B">
      <w:pPr>
        <w:spacing w:line="200" w:lineRule="exact"/>
        <w:ind w:firstLine="708"/>
        <w:rPr>
          <w:sz w:val="20"/>
          <w:szCs w:val="20"/>
        </w:rPr>
      </w:pPr>
    </w:p>
    <w:p w:rsidR="00A71700" w:rsidRPr="006063A6" w:rsidRDefault="006063A6" w:rsidP="006063A6">
      <w:pPr>
        <w:ind w:firstLine="709"/>
        <w:jc w:val="both"/>
        <w:rPr>
          <w:sz w:val="28"/>
          <w:szCs w:val="28"/>
        </w:rPr>
      </w:pPr>
      <w:r w:rsidRPr="006063A6">
        <w:rPr>
          <w:sz w:val="28"/>
          <w:szCs w:val="28"/>
        </w:rPr>
        <w:t>Образовательная программа не содержит сведения, составляющие государственную тайну</w:t>
      </w: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2644EA" w:rsidP="005C10DA">
      <w:pPr>
        <w:tabs>
          <w:tab w:val="left" w:pos="1300"/>
          <w:tab w:val="left" w:pos="3860"/>
          <w:tab w:val="left" w:pos="6040"/>
          <w:tab w:val="left" w:pos="7900"/>
        </w:tabs>
        <w:ind w:firstLine="708"/>
        <w:jc w:val="both"/>
        <w:rPr>
          <w:sz w:val="20"/>
          <w:szCs w:val="20"/>
        </w:rPr>
      </w:pPr>
      <w:r>
        <w:rPr>
          <w:rFonts w:eastAsia="Times New Roman"/>
          <w:b/>
          <w:bCs/>
          <w:sz w:val="28"/>
          <w:szCs w:val="28"/>
        </w:rPr>
        <w:t>4</w:t>
      </w:r>
      <w:r>
        <w:rPr>
          <w:sz w:val="20"/>
          <w:szCs w:val="20"/>
        </w:rPr>
        <w:tab/>
      </w:r>
      <w:r w:rsidR="005C10DA">
        <w:rPr>
          <w:rFonts w:eastAsia="Times New Roman"/>
          <w:b/>
          <w:bCs/>
          <w:sz w:val="28"/>
          <w:szCs w:val="28"/>
        </w:rPr>
        <w:t xml:space="preserve">ПЛАНИРУЕМЫЕ РЕЗУЛЬТАТЫ ОСВОЕНИЯ </w:t>
      </w:r>
      <w:r>
        <w:rPr>
          <w:rFonts w:eastAsia="Times New Roman"/>
          <w:b/>
          <w:bCs/>
          <w:sz w:val="28"/>
          <w:szCs w:val="28"/>
        </w:rPr>
        <w:t>ОСНОВНОЙ</w:t>
      </w:r>
      <w:r w:rsidR="005C10DA">
        <w:rPr>
          <w:rFonts w:eastAsia="Times New Roman"/>
          <w:b/>
          <w:bCs/>
          <w:sz w:val="28"/>
          <w:szCs w:val="28"/>
        </w:rPr>
        <w:t xml:space="preserve"> </w:t>
      </w:r>
      <w:r>
        <w:rPr>
          <w:rFonts w:eastAsia="Times New Roman"/>
          <w:b/>
          <w:bCs/>
          <w:sz w:val="28"/>
          <w:szCs w:val="28"/>
        </w:rPr>
        <w:t>ПРОФЕССИОНАЛЬНОЙ ОБРАЗОВАТЕЛЬНОЙ ПРОГРАММЫ ВЫСШЕГО ОБРАЗОВАНИЯ</w:t>
      </w:r>
    </w:p>
    <w:p w:rsidR="00A71700" w:rsidRDefault="00A71700" w:rsidP="0052264B">
      <w:pPr>
        <w:spacing w:line="335" w:lineRule="exact"/>
        <w:ind w:firstLine="708"/>
        <w:rPr>
          <w:sz w:val="20"/>
          <w:szCs w:val="20"/>
        </w:rPr>
      </w:pPr>
    </w:p>
    <w:p w:rsidR="00A06DFB" w:rsidRDefault="006063A6" w:rsidP="005C10DA">
      <w:pPr>
        <w:spacing w:line="237" w:lineRule="auto"/>
        <w:ind w:firstLine="708"/>
        <w:jc w:val="both"/>
        <w:rPr>
          <w:rFonts w:eastAsia="Times New Roman"/>
          <w:sz w:val="28"/>
          <w:szCs w:val="28"/>
        </w:rPr>
      </w:pPr>
      <w:r w:rsidRPr="006063A6">
        <w:rPr>
          <w:rFonts w:eastAsia="Times New Roman"/>
          <w:sz w:val="28"/>
          <w:szCs w:val="28"/>
        </w:rPr>
        <w:t>Результаты освоения ОПОП ВО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В результате освоения данной ОПОП ВО выпускник должен обладать следующими компетенциями</w:t>
      </w:r>
      <w:r>
        <w:rPr>
          <w:rFonts w:eastAsia="Times New Roman"/>
          <w:sz w:val="28"/>
          <w:szCs w:val="28"/>
        </w:rPr>
        <w:t>:</w:t>
      </w:r>
    </w:p>
    <w:p w:rsidR="006063A6" w:rsidRDefault="006063A6" w:rsidP="005C10DA">
      <w:pPr>
        <w:spacing w:line="237" w:lineRule="auto"/>
        <w:ind w:firstLine="708"/>
        <w:jc w:val="both"/>
        <w:rPr>
          <w:rFonts w:eastAsia="Times New Roman"/>
          <w:sz w:val="28"/>
          <w:szCs w:val="28"/>
        </w:rPr>
      </w:pPr>
      <w:r w:rsidRPr="006063A6">
        <w:rPr>
          <w:rFonts w:eastAsia="Times New Roman"/>
          <w:b/>
          <w:sz w:val="28"/>
          <w:szCs w:val="28"/>
        </w:rPr>
        <w:t>универсальными компетенции (УК):</w:t>
      </w:r>
      <w:r w:rsidRPr="006063A6">
        <w:rPr>
          <w:rFonts w:eastAsia="Times New Roman"/>
          <w:sz w:val="28"/>
          <w:szCs w:val="28"/>
        </w:rPr>
        <w:t xml:space="preserve">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УК-1. Способен осуществлять поиск, критический анализ и синтез информации, применять системный подход для решения поставленных задач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УК-3. Способен осуществлять социальное взаимодействие и реализовывать свою роль в команде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УК-5. Способен воспринимать межкультурное разнообразие общества в социально-историческом, этическом и философском контекстах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 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УК-9. Способен использовать базовые дефектологические знания в социальной и профессиональной сферах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УК-10. Способен принимать обоснованные экономические решения в различных областях жизнедеятельности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УК-11. Способен формировать нетерпимое отношение к коррупционному поведению </w:t>
      </w:r>
    </w:p>
    <w:p w:rsidR="006063A6" w:rsidRDefault="006063A6" w:rsidP="005C10DA">
      <w:pPr>
        <w:spacing w:line="237" w:lineRule="auto"/>
        <w:ind w:firstLine="708"/>
        <w:jc w:val="both"/>
        <w:rPr>
          <w:rFonts w:eastAsia="Times New Roman"/>
          <w:sz w:val="28"/>
          <w:szCs w:val="28"/>
        </w:rPr>
      </w:pPr>
      <w:r w:rsidRPr="006063A6">
        <w:rPr>
          <w:rFonts w:eastAsia="Times New Roman"/>
          <w:b/>
          <w:sz w:val="28"/>
          <w:szCs w:val="28"/>
        </w:rPr>
        <w:lastRenderedPageBreak/>
        <w:t>общепрофессиональные компетенции (ОПК):</w:t>
      </w:r>
      <w:r w:rsidRPr="006063A6">
        <w:rPr>
          <w:rFonts w:eastAsia="Times New Roman"/>
          <w:sz w:val="28"/>
          <w:szCs w:val="28"/>
        </w:rPr>
        <w:t xml:space="preserve">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ОПК-1. Способен применять знания (на промежуточном уровне) экономической теории при решении прикладных задач;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 xml:space="preserve">ОПК-2. Способен осуществлять сбор, обработку и статистический анализ данных, необходимых для решения поставленных экономических задач; </w:t>
      </w:r>
    </w:p>
    <w:p w:rsidR="006063A6" w:rsidRDefault="006063A6" w:rsidP="005C10DA">
      <w:pPr>
        <w:spacing w:line="237" w:lineRule="auto"/>
        <w:ind w:firstLine="708"/>
        <w:jc w:val="both"/>
        <w:rPr>
          <w:rFonts w:eastAsia="Times New Roman"/>
          <w:sz w:val="28"/>
          <w:szCs w:val="28"/>
        </w:rPr>
      </w:pPr>
      <w:r w:rsidRPr="006063A6">
        <w:rPr>
          <w:rFonts w:eastAsia="Times New Roman"/>
          <w:sz w:val="28"/>
          <w:szCs w:val="28"/>
        </w:rPr>
        <w:t>ОПК-3. Способен анализировать и содержательно объяснять природу экономических процессов на микро- и макроуровне</w:t>
      </w:r>
      <w:r>
        <w:rPr>
          <w:rFonts w:eastAsia="Times New Roman"/>
          <w:sz w:val="28"/>
          <w:szCs w:val="28"/>
        </w:rPr>
        <w:t>;</w:t>
      </w:r>
    </w:p>
    <w:p w:rsidR="006063A6" w:rsidRDefault="006063A6" w:rsidP="005C10DA">
      <w:pPr>
        <w:spacing w:line="237" w:lineRule="auto"/>
        <w:ind w:firstLine="708"/>
        <w:jc w:val="both"/>
        <w:rPr>
          <w:sz w:val="28"/>
          <w:szCs w:val="28"/>
        </w:rPr>
      </w:pPr>
      <w:r w:rsidRPr="006063A6">
        <w:rPr>
          <w:sz w:val="28"/>
          <w:szCs w:val="28"/>
        </w:rPr>
        <w:t xml:space="preserve">ОПК-4. Способен предлагать экономически и финансово обоснованные организационно-управленческие решения в профессиональной деятельности; </w:t>
      </w:r>
    </w:p>
    <w:p w:rsidR="006063A6" w:rsidRDefault="006063A6" w:rsidP="005C10DA">
      <w:pPr>
        <w:spacing w:line="237" w:lineRule="auto"/>
        <w:ind w:firstLine="708"/>
        <w:jc w:val="both"/>
        <w:rPr>
          <w:sz w:val="28"/>
          <w:szCs w:val="28"/>
        </w:rPr>
      </w:pPr>
      <w:r w:rsidRPr="006063A6">
        <w:rPr>
          <w:sz w:val="28"/>
          <w:szCs w:val="28"/>
        </w:rPr>
        <w:t xml:space="preserve">ОПК-5. Способен использовать современные информационные технологии и программные средства при решении профессиональных задач. </w:t>
      </w:r>
    </w:p>
    <w:p w:rsidR="006063A6" w:rsidRDefault="006063A6" w:rsidP="005C10DA">
      <w:pPr>
        <w:spacing w:line="237" w:lineRule="auto"/>
        <w:ind w:firstLine="708"/>
        <w:jc w:val="both"/>
        <w:rPr>
          <w:sz w:val="28"/>
          <w:szCs w:val="28"/>
        </w:rPr>
      </w:pPr>
      <w:r w:rsidRPr="006063A6">
        <w:rPr>
          <w:sz w:val="28"/>
          <w:szCs w:val="28"/>
        </w:rPr>
        <w:t xml:space="preserve">ОПК-6. Способен понимать принципы работы современных информационных технологий и использовать их для решения задач профессиональной деятельности </w:t>
      </w:r>
    </w:p>
    <w:p w:rsidR="006063A6" w:rsidRDefault="006063A6" w:rsidP="005C10DA">
      <w:pPr>
        <w:spacing w:line="237" w:lineRule="auto"/>
        <w:ind w:firstLine="708"/>
        <w:jc w:val="both"/>
        <w:rPr>
          <w:sz w:val="28"/>
          <w:szCs w:val="28"/>
        </w:rPr>
      </w:pPr>
      <w:r w:rsidRPr="006063A6">
        <w:rPr>
          <w:b/>
          <w:sz w:val="28"/>
          <w:szCs w:val="28"/>
        </w:rPr>
        <w:t>профессиональные компетенции (ПК):</w:t>
      </w:r>
      <w:r w:rsidRPr="006063A6">
        <w:rPr>
          <w:sz w:val="28"/>
          <w:szCs w:val="28"/>
        </w:rPr>
        <w:t xml:space="preserve"> </w:t>
      </w:r>
    </w:p>
    <w:p w:rsidR="006063A6" w:rsidRDefault="006063A6" w:rsidP="005C10DA">
      <w:pPr>
        <w:spacing w:line="237" w:lineRule="auto"/>
        <w:ind w:firstLine="708"/>
        <w:jc w:val="both"/>
        <w:rPr>
          <w:sz w:val="28"/>
          <w:szCs w:val="28"/>
        </w:rPr>
      </w:pPr>
      <w:r w:rsidRPr="006063A6">
        <w:rPr>
          <w:sz w:val="28"/>
          <w:szCs w:val="28"/>
        </w:rPr>
        <w:t xml:space="preserve">1. Аналитический, расчетно-экономический: </w:t>
      </w:r>
    </w:p>
    <w:p w:rsidR="006063A6" w:rsidRDefault="006063A6" w:rsidP="005C10DA">
      <w:pPr>
        <w:spacing w:line="237" w:lineRule="auto"/>
        <w:ind w:firstLine="708"/>
        <w:jc w:val="both"/>
        <w:rPr>
          <w:sz w:val="28"/>
          <w:szCs w:val="28"/>
        </w:rPr>
      </w:pPr>
      <w:r w:rsidRPr="006063A6">
        <w:rPr>
          <w:sz w:val="28"/>
          <w:szCs w:val="28"/>
        </w:rPr>
        <w:t xml:space="preserve">ПК-1 Способен проводить экономический анализ деятельности организации </w:t>
      </w:r>
    </w:p>
    <w:p w:rsidR="006063A6" w:rsidRDefault="006063A6" w:rsidP="005C10DA">
      <w:pPr>
        <w:spacing w:line="237" w:lineRule="auto"/>
        <w:ind w:firstLine="708"/>
        <w:jc w:val="both"/>
        <w:rPr>
          <w:sz w:val="28"/>
          <w:szCs w:val="28"/>
        </w:rPr>
      </w:pPr>
      <w:r w:rsidRPr="006063A6">
        <w:rPr>
          <w:sz w:val="28"/>
          <w:szCs w:val="28"/>
        </w:rPr>
        <w:t>2. Аналитический, организационно-управленческий: ПК-2 Способен обосновать решение</w:t>
      </w:r>
    </w:p>
    <w:p w:rsidR="006063A6" w:rsidRDefault="006063A6" w:rsidP="005C10DA">
      <w:pPr>
        <w:spacing w:line="237" w:lineRule="auto"/>
        <w:ind w:firstLine="708"/>
        <w:jc w:val="both"/>
        <w:rPr>
          <w:sz w:val="28"/>
          <w:szCs w:val="28"/>
        </w:rPr>
      </w:pPr>
      <w:r w:rsidRPr="006063A6">
        <w:rPr>
          <w:sz w:val="28"/>
          <w:szCs w:val="28"/>
        </w:rPr>
        <w:t xml:space="preserve"> В соответствии с требованиями, установлены индикаторы достижения универсальных, общепрофессиональных и профессиональных компетенций, которые сформированы в документе «Индикаторы достижения компетенций». </w:t>
      </w:r>
    </w:p>
    <w:p w:rsidR="006063A6" w:rsidRPr="006063A6" w:rsidRDefault="006063A6" w:rsidP="005C10DA">
      <w:pPr>
        <w:spacing w:line="237" w:lineRule="auto"/>
        <w:ind w:firstLine="708"/>
        <w:jc w:val="both"/>
        <w:rPr>
          <w:rFonts w:eastAsia="Times New Roman"/>
          <w:sz w:val="28"/>
          <w:szCs w:val="28"/>
        </w:rPr>
      </w:pPr>
      <w:r w:rsidRPr="006063A6">
        <w:rPr>
          <w:sz w:val="28"/>
          <w:szCs w:val="28"/>
        </w:rPr>
        <w:t>В виду отсутствия утвержденных Примерных основных образовательных программ установлены только самостоятельно разработанные профессиональные компетенции (ПК).</w:t>
      </w:r>
    </w:p>
    <w:p w:rsidR="006063A6" w:rsidRDefault="006063A6" w:rsidP="005C10DA">
      <w:pPr>
        <w:spacing w:line="237" w:lineRule="auto"/>
        <w:ind w:firstLine="708"/>
        <w:jc w:val="both"/>
        <w:rPr>
          <w:rFonts w:eastAsia="Times New Roman"/>
          <w:sz w:val="28"/>
          <w:szCs w:val="28"/>
        </w:rPr>
      </w:pPr>
    </w:p>
    <w:p w:rsidR="00A06DFB" w:rsidRDefault="00A06DFB" w:rsidP="005C10DA">
      <w:pPr>
        <w:spacing w:line="237" w:lineRule="auto"/>
        <w:ind w:firstLine="708"/>
        <w:jc w:val="both"/>
        <w:rPr>
          <w:sz w:val="20"/>
          <w:szCs w:val="20"/>
        </w:rPr>
      </w:pPr>
    </w:p>
    <w:p w:rsidR="006063A6" w:rsidRDefault="006063A6" w:rsidP="006063A6">
      <w:pPr>
        <w:ind w:firstLine="709"/>
        <w:jc w:val="both"/>
        <w:rPr>
          <w:sz w:val="28"/>
          <w:szCs w:val="28"/>
        </w:rPr>
      </w:pPr>
      <w:r w:rsidRPr="006063A6">
        <w:rPr>
          <w:b/>
          <w:sz w:val="28"/>
          <w:szCs w:val="28"/>
        </w:rPr>
        <w:t xml:space="preserve">5 ТРЕБОВАНИЯ К СТРУКТУРЕ ОБРАЗОВАТЕЛЬНОЙ ПРОГРАММЫ </w:t>
      </w:r>
    </w:p>
    <w:p w:rsidR="006063A6" w:rsidRDefault="006063A6" w:rsidP="006063A6">
      <w:pPr>
        <w:ind w:firstLine="709"/>
        <w:jc w:val="both"/>
        <w:rPr>
          <w:sz w:val="28"/>
          <w:szCs w:val="28"/>
        </w:rPr>
      </w:pPr>
    </w:p>
    <w:p w:rsidR="006063A6" w:rsidRDefault="006063A6" w:rsidP="006063A6">
      <w:pPr>
        <w:ind w:firstLine="709"/>
        <w:jc w:val="both"/>
        <w:rPr>
          <w:sz w:val="28"/>
          <w:szCs w:val="28"/>
        </w:rPr>
      </w:pPr>
      <w:r w:rsidRPr="006063A6">
        <w:rPr>
          <w:b/>
          <w:sz w:val="28"/>
          <w:szCs w:val="28"/>
        </w:rPr>
        <w:t>5.1 Структура образовательной программы</w:t>
      </w:r>
      <w:r w:rsidRPr="006063A6">
        <w:rPr>
          <w:sz w:val="28"/>
          <w:szCs w:val="28"/>
        </w:rPr>
        <w:t xml:space="preserve"> </w:t>
      </w:r>
    </w:p>
    <w:p w:rsidR="006063A6" w:rsidRDefault="006063A6" w:rsidP="006063A6">
      <w:pPr>
        <w:ind w:firstLine="709"/>
        <w:jc w:val="both"/>
        <w:rPr>
          <w:sz w:val="28"/>
          <w:szCs w:val="28"/>
        </w:rPr>
      </w:pPr>
      <w:r w:rsidRPr="006063A6">
        <w:rPr>
          <w:sz w:val="28"/>
          <w:szCs w:val="28"/>
        </w:rPr>
        <w:t xml:space="preserve">Структура образовательной программы включает следующие блоки: </w:t>
      </w:r>
    </w:p>
    <w:p w:rsidR="006063A6" w:rsidRDefault="006063A6" w:rsidP="006063A6">
      <w:pPr>
        <w:ind w:firstLine="709"/>
        <w:jc w:val="both"/>
        <w:rPr>
          <w:sz w:val="28"/>
          <w:szCs w:val="28"/>
        </w:rPr>
      </w:pPr>
      <w:r w:rsidRPr="006063A6">
        <w:rPr>
          <w:sz w:val="28"/>
          <w:szCs w:val="28"/>
        </w:rPr>
        <w:t xml:space="preserve">Блок 1 «Дисциплины (модули)». </w:t>
      </w:r>
    </w:p>
    <w:p w:rsidR="006063A6" w:rsidRDefault="006063A6" w:rsidP="006063A6">
      <w:pPr>
        <w:ind w:firstLine="709"/>
        <w:jc w:val="both"/>
        <w:rPr>
          <w:sz w:val="28"/>
          <w:szCs w:val="28"/>
        </w:rPr>
      </w:pPr>
      <w:r w:rsidRPr="006063A6">
        <w:rPr>
          <w:sz w:val="28"/>
          <w:szCs w:val="28"/>
        </w:rPr>
        <w:t>Блок 2 «Практика».</w:t>
      </w:r>
    </w:p>
    <w:p w:rsidR="006063A6" w:rsidRDefault="006063A6" w:rsidP="006063A6">
      <w:pPr>
        <w:ind w:firstLine="709"/>
        <w:jc w:val="both"/>
        <w:rPr>
          <w:sz w:val="28"/>
          <w:szCs w:val="28"/>
        </w:rPr>
      </w:pPr>
      <w:r w:rsidRPr="006063A6">
        <w:rPr>
          <w:sz w:val="28"/>
          <w:szCs w:val="28"/>
        </w:rPr>
        <w:t>Блок 3 «Государственная итоговая аттестация».</w:t>
      </w:r>
    </w:p>
    <w:p w:rsidR="00A71700" w:rsidRDefault="006063A6" w:rsidP="006063A6">
      <w:pPr>
        <w:ind w:firstLine="709"/>
        <w:jc w:val="both"/>
        <w:rPr>
          <w:sz w:val="28"/>
          <w:szCs w:val="28"/>
        </w:rPr>
      </w:pPr>
      <w:r w:rsidRPr="006063A6">
        <w:rPr>
          <w:sz w:val="28"/>
          <w:szCs w:val="28"/>
        </w:rPr>
        <w:t>Таблица 1 -Структура и объем программы</w:t>
      </w:r>
    </w:p>
    <w:tbl>
      <w:tblPr>
        <w:tblStyle w:val="ae"/>
        <w:tblW w:w="0" w:type="auto"/>
        <w:tblLook w:val="04A0" w:firstRow="1" w:lastRow="0" w:firstColumn="1" w:lastColumn="0" w:noHBand="0" w:noVBand="1"/>
      </w:tblPr>
      <w:tblGrid>
        <w:gridCol w:w="1271"/>
        <w:gridCol w:w="4820"/>
        <w:gridCol w:w="3513"/>
      </w:tblGrid>
      <w:tr w:rsidR="006063A6" w:rsidTr="006A79BD">
        <w:tc>
          <w:tcPr>
            <w:tcW w:w="6091" w:type="dxa"/>
            <w:gridSpan w:val="2"/>
          </w:tcPr>
          <w:p w:rsidR="006063A6" w:rsidRDefault="006063A6" w:rsidP="006063A6">
            <w:pPr>
              <w:jc w:val="center"/>
              <w:rPr>
                <w:sz w:val="28"/>
                <w:szCs w:val="28"/>
              </w:rPr>
            </w:pPr>
            <w:r>
              <w:rPr>
                <w:sz w:val="28"/>
                <w:szCs w:val="28"/>
              </w:rPr>
              <w:t>Структура программы</w:t>
            </w:r>
          </w:p>
        </w:tc>
        <w:tc>
          <w:tcPr>
            <w:tcW w:w="3513" w:type="dxa"/>
          </w:tcPr>
          <w:p w:rsidR="006063A6" w:rsidRDefault="006A79BD" w:rsidP="006A79BD">
            <w:pPr>
              <w:jc w:val="center"/>
              <w:rPr>
                <w:sz w:val="28"/>
                <w:szCs w:val="28"/>
              </w:rPr>
            </w:pPr>
            <w:r>
              <w:rPr>
                <w:sz w:val="28"/>
                <w:szCs w:val="28"/>
              </w:rPr>
              <w:t>Т</w:t>
            </w:r>
            <w:r w:rsidRPr="006A79BD">
              <w:rPr>
                <w:sz w:val="28"/>
                <w:szCs w:val="28"/>
              </w:rPr>
              <w:t>ребование ФГОС ВО в з.е</w:t>
            </w:r>
          </w:p>
        </w:tc>
      </w:tr>
      <w:tr w:rsidR="006063A6" w:rsidTr="006A79BD">
        <w:tc>
          <w:tcPr>
            <w:tcW w:w="1271" w:type="dxa"/>
          </w:tcPr>
          <w:p w:rsidR="006063A6" w:rsidRDefault="006063A6" w:rsidP="006063A6">
            <w:pPr>
              <w:jc w:val="both"/>
              <w:rPr>
                <w:sz w:val="28"/>
                <w:szCs w:val="28"/>
              </w:rPr>
            </w:pPr>
            <w:r>
              <w:rPr>
                <w:sz w:val="28"/>
                <w:szCs w:val="28"/>
              </w:rPr>
              <w:t>Блок 1</w:t>
            </w:r>
          </w:p>
        </w:tc>
        <w:tc>
          <w:tcPr>
            <w:tcW w:w="4820" w:type="dxa"/>
          </w:tcPr>
          <w:p w:rsidR="006063A6" w:rsidRDefault="006A79BD" w:rsidP="006063A6">
            <w:pPr>
              <w:jc w:val="both"/>
              <w:rPr>
                <w:sz w:val="28"/>
                <w:szCs w:val="28"/>
              </w:rPr>
            </w:pPr>
            <w:r>
              <w:rPr>
                <w:sz w:val="28"/>
                <w:szCs w:val="28"/>
              </w:rPr>
              <w:t>Дисциплины (модули)</w:t>
            </w:r>
          </w:p>
        </w:tc>
        <w:tc>
          <w:tcPr>
            <w:tcW w:w="3513" w:type="dxa"/>
          </w:tcPr>
          <w:p w:rsidR="006063A6" w:rsidRDefault="006A79BD" w:rsidP="006A79BD">
            <w:pPr>
              <w:jc w:val="center"/>
              <w:rPr>
                <w:sz w:val="28"/>
                <w:szCs w:val="28"/>
              </w:rPr>
            </w:pPr>
            <w:r w:rsidRPr="006A79BD">
              <w:rPr>
                <w:sz w:val="28"/>
                <w:szCs w:val="28"/>
              </w:rPr>
              <w:t>не менее 16</w:t>
            </w:r>
            <w:r>
              <w:rPr>
                <w:sz w:val="28"/>
                <w:szCs w:val="28"/>
              </w:rPr>
              <w:t>0</w:t>
            </w:r>
          </w:p>
        </w:tc>
      </w:tr>
      <w:tr w:rsidR="006063A6" w:rsidTr="006A79BD">
        <w:tc>
          <w:tcPr>
            <w:tcW w:w="1271" w:type="dxa"/>
          </w:tcPr>
          <w:p w:rsidR="006063A6" w:rsidRDefault="006A79BD" w:rsidP="006063A6">
            <w:pPr>
              <w:jc w:val="both"/>
              <w:rPr>
                <w:sz w:val="28"/>
                <w:szCs w:val="28"/>
              </w:rPr>
            </w:pPr>
            <w:r>
              <w:rPr>
                <w:sz w:val="28"/>
                <w:szCs w:val="28"/>
              </w:rPr>
              <w:t>Блок 2</w:t>
            </w:r>
          </w:p>
        </w:tc>
        <w:tc>
          <w:tcPr>
            <w:tcW w:w="4820" w:type="dxa"/>
          </w:tcPr>
          <w:p w:rsidR="006063A6" w:rsidRDefault="006A79BD" w:rsidP="006063A6">
            <w:pPr>
              <w:jc w:val="both"/>
              <w:rPr>
                <w:sz w:val="28"/>
                <w:szCs w:val="28"/>
              </w:rPr>
            </w:pPr>
            <w:r>
              <w:rPr>
                <w:sz w:val="28"/>
                <w:szCs w:val="28"/>
              </w:rPr>
              <w:t>Практика</w:t>
            </w:r>
          </w:p>
        </w:tc>
        <w:tc>
          <w:tcPr>
            <w:tcW w:w="3513" w:type="dxa"/>
          </w:tcPr>
          <w:p w:rsidR="006063A6" w:rsidRDefault="006A79BD" w:rsidP="006A79BD">
            <w:pPr>
              <w:jc w:val="center"/>
              <w:rPr>
                <w:sz w:val="28"/>
                <w:szCs w:val="28"/>
              </w:rPr>
            </w:pPr>
            <w:r>
              <w:rPr>
                <w:sz w:val="28"/>
                <w:szCs w:val="28"/>
              </w:rPr>
              <w:t>не менее 9</w:t>
            </w:r>
          </w:p>
        </w:tc>
      </w:tr>
      <w:tr w:rsidR="006063A6" w:rsidTr="006A79BD">
        <w:tc>
          <w:tcPr>
            <w:tcW w:w="1271" w:type="dxa"/>
          </w:tcPr>
          <w:p w:rsidR="006063A6" w:rsidRDefault="006A79BD" w:rsidP="006063A6">
            <w:pPr>
              <w:jc w:val="both"/>
              <w:rPr>
                <w:sz w:val="28"/>
                <w:szCs w:val="28"/>
              </w:rPr>
            </w:pPr>
            <w:r>
              <w:rPr>
                <w:sz w:val="28"/>
                <w:szCs w:val="28"/>
              </w:rPr>
              <w:t>Блок 3</w:t>
            </w:r>
          </w:p>
        </w:tc>
        <w:tc>
          <w:tcPr>
            <w:tcW w:w="4820" w:type="dxa"/>
          </w:tcPr>
          <w:p w:rsidR="006063A6" w:rsidRDefault="006A79BD" w:rsidP="006063A6">
            <w:pPr>
              <w:jc w:val="both"/>
              <w:rPr>
                <w:sz w:val="28"/>
                <w:szCs w:val="28"/>
              </w:rPr>
            </w:pPr>
            <w:r>
              <w:rPr>
                <w:sz w:val="28"/>
                <w:szCs w:val="28"/>
              </w:rPr>
              <w:t>Государственная итоговая аттестация</w:t>
            </w:r>
          </w:p>
        </w:tc>
        <w:tc>
          <w:tcPr>
            <w:tcW w:w="3513" w:type="dxa"/>
          </w:tcPr>
          <w:p w:rsidR="006063A6" w:rsidRDefault="006A79BD" w:rsidP="006A79BD">
            <w:pPr>
              <w:jc w:val="center"/>
              <w:rPr>
                <w:sz w:val="28"/>
                <w:szCs w:val="28"/>
              </w:rPr>
            </w:pPr>
            <w:r>
              <w:rPr>
                <w:sz w:val="28"/>
                <w:szCs w:val="28"/>
              </w:rPr>
              <w:t>не менее 6</w:t>
            </w:r>
          </w:p>
        </w:tc>
      </w:tr>
      <w:tr w:rsidR="006A79BD" w:rsidTr="006A79BD">
        <w:tc>
          <w:tcPr>
            <w:tcW w:w="6091" w:type="dxa"/>
            <w:gridSpan w:val="2"/>
          </w:tcPr>
          <w:p w:rsidR="006A79BD" w:rsidRDefault="006A79BD" w:rsidP="006063A6">
            <w:pPr>
              <w:jc w:val="both"/>
              <w:rPr>
                <w:sz w:val="28"/>
                <w:szCs w:val="28"/>
              </w:rPr>
            </w:pPr>
            <w:r>
              <w:rPr>
                <w:sz w:val="28"/>
                <w:szCs w:val="28"/>
              </w:rPr>
              <w:t>Объём программы</w:t>
            </w:r>
          </w:p>
        </w:tc>
        <w:tc>
          <w:tcPr>
            <w:tcW w:w="3513" w:type="dxa"/>
          </w:tcPr>
          <w:p w:rsidR="006A79BD" w:rsidRDefault="006A79BD" w:rsidP="006063A6">
            <w:pPr>
              <w:jc w:val="both"/>
              <w:rPr>
                <w:sz w:val="28"/>
                <w:szCs w:val="28"/>
              </w:rPr>
            </w:pPr>
            <w:r>
              <w:rPr>
                <w:sz w:val="28"/>
                <w:szCs w:val="28"/>
              </w:rPr>
              <w:t>240</w:t>
            </w:r>
          </w:p>
        </w:tc>
      </w:tr>
    </w:tbl>
    <w:p w:rsidR="00292177" w:rsidRDefault="00292177" w:rsidP="006A79BD">
      <w:pPr>
        <w:ind w:firstLine="709"/>
        <w:jc w:val="both"/>
        <w:rPr>
          <w:b/>
          <w:sz w:val="28"/>
          <w:szCs w:val="28"/>
        </w:rPr>
      </w:pPr>
    </w:p>
    <w:p w:rsidR="00292177" w:rsidRDefault="00292177" w:rsidP="006A79BD">
      <w:pPr>
        <w:ind w:firstLine="709"/>
        <w:jc w:val="both"/>
        <w:rPr>
          <w:b/>
          <w:sz w:val="28"/>
          <w:szCs w:val="28"/>
        </w:rPr>
      </w:pPr>
    </w:p>
    <w:p w:rsidR="006A79BD" w:rsidRDefault="006A79BD" w:rsidP="006A79BD">
      <w:pPr>
        <w:ind w:firstLine="709"/>
        <w:jc w:val="both"/>
        <w:rPr>
          <w:sz w:val="28"/>
          <w:szCs w:val="28"/>
        </w:rPr>
      </w:pPr>
      <w:r w:rsidRPr="006A79BD">
        <w:rPr>
          <w:b/>
          <w:sz w:val="28"/>
          <w:szCs w:val="28"/>
        </w:rPr>
        <w:t>5.2 Блок 2 «Практика»</w:t>
      </w:r>
      <w:r w:rsidRPr="006A79BD">
        <w:rPr>
          <w:sz w:val="28"/>
          <w:szCs w:val="28"/>
        </w:rPr>
        <w:t xml:space="preserve"> </w:t>
      </w:r>
    </w:p>
    <w:p w:rsidR="006A79BD" w:rsidRDefault="006A79BD" w:rsidP="006A79BD">
      <w:pPr>
        <w:ind w:firstLine="709"/>
        <w:jc w:val="both"/>
        <w:rPr>
          <w:sz w:val="28"/>
          <w:szCs w:val="28"/>
        </w:rPr>
      </w:pPr>
      <w:r w:rsidRPr="006A79BD">
        <w:rPr>
          <w:sz w:val="28"/>
          <w:szCs w:val="28"/>
        </w:rPr>
        <w:t xml:space="preserve">В Блок 2 «Практика» входят учебная и производственная практики. </w:t>
      </w:r>
    </w:p>
    <w:p w:rsidR="006A79BD" w:rsidRDefault="006A79BD" w:rsidP="006A79BD">
      <w:pPr>
        <w:ind w:firstLine="709"/>
        <w:jc w:val="both"/>
        <w:rPr>
          <w:sz w:val="28"/>
          <w:szCs w:val="28"/>
        </w:rPr>
      </w:pPr>
      <w:r w:rsidRPr="006A79BD">
        <w:rPr>
          <w:sz w:val="28"/>
          <w:szCs w:val="28"/>
        </w:rPr>
        <w:lastRenderedPageBreak/>
        <w:t xml:space="preserve">Типы учебной практики: </w:t>
      </w:r>
    </w:p>
    <w:p w:rsidR="006A79BD" w:rsidRDefault="006A79BD" w:rsidP="006A79BD">
      <w:pPr>
        <w:ind w:firstLine="709"/>
        <w:jc w:val="both"/>
        <w:rPr>
          <w:sz w:val="28"/>
          <w:szCs w:val="28"/>
        </w:rPr>
      </w:pPr>
      <w:r w:rsidRPr="006A79BD">
        <w:rPr>
          <w:sz w:val="28"/>
          <w:szCs w:val="28"/>
        </w:rPr>
        <w:t xml:space="preserve">Конкретные типы учебной практики указаны в учебных планах. </w:t>
      </w:r>
    </w:p>
    <w:p w:rsidR="006A79BD" w:rsidRDefault="006A79BD" w:rsidP="006A79BD">
      <w:pPr>
        <w:ind w:firstLine="709"/>
        <w:jc w:val="both"/>
        <w:rPr>
          <w:sz w:val="28"/>
          <w:szCs w:val="28"/>
        </w:rPr>
      </w:pPr>
      <w:r w:rsidRPr="006A79BD">
        <w:rPr>
          <w:sz w:val="28"/>
          <w:szCs w:val="28"/>
        </w:rPr>
        <w:t xml:space="preserve">Типы производственной практики: </w:t>
      </w:r>
    </w:p>
    <w:p w:rsidR="006A79BD" w:rsidRDefault="006A79BD" w:rsidP="006A79BD">
      <w:pPr>
        <w:ind w:firstLine="709"/>
        <w:jc w:val="both"/>
        <w:rPr>
          <w:sz w:val="28"/>
          <w:szCs w:val="28"/>
        </w:rPr>
      </w:pPr>
      <w:r w:rsidRPr="006A79BD">
        <w:rPr>
          <w:sz w:val="28"/>
          <w:szCs w:val="28"/>
        </w:rPr>
        <w:t xml:space="preserve">Конкретные типы производственной практики указаны в учебных планах. </w:t>
      </w:r>
    </w:p>
    <w:p w:rsidR="00A71700" w:rsidRPr="006A79BD" w:rsidRDefault="006A79BD" w:rsidP="006A79BD">
      <w:pPr>
        <w:ind w:firstLine="709"/>
        <w:jc w:val="both"/>
        <w:rPr>
          <w:sz w:val="28"/>
          <w:szCs w:val="28"/>
        </w:rPr>
      </w:pPr>
      <w:r w:rsidRPr="006A79BD">
        <w:rPr>
          <w:sz w:val="28"/>
          <w:szCs w:val="28"/>
        </w:rPr>
        <w:t>Производственная практика реализуется в форме практической подготовки</w:t>
      </w:r>
      <w:r>
        <w:rPr>
          <w:sz w:val="28"/>
          <w:szCs w:val="28"/>
        </w:rPr>
        <w:t>.</w:t>
      </w:r>
    </w:p>
    <w:p w:rsidR="006A79BD" w:rsidRPr="006A79BD" w:rsidRDefault="006A79BD" w:rsidP="006A79BD">
      <w:pPr>
        <w:ind w:firstLine="709"/>
        <w:jc w:val="both"/>
        <w:rPr>
          <w:sz w:val="28"/>
          <w:szCs w:val="28"/>
        </w:rPr>
      </w:pPr>
    </w:p>
    <w:p w:rsidR="006A79BD" w:rsidRDefault="006A79BD" w:rsidP="0052264B">
      <w:pPr>
        <w:spacing w:line="200" w:lineRule="exact"/>
        <w:ind w:firstLine="708"/>
        <w:rPr>
          <w:sz w:val="20"/>
          <w:szCs w:val="20"/>
        </w:rPr>
      </w:pPr>
    </w:p>
    <w:p w:rsidR="006A79BD" w:rsidRDefault="006A79BD" w:rsidP="006A79BD">
      <w:pPr>
        <w:ind w:firstLine="709"/>
        <w:jc w:val="both"/>
        <w:rPr>
          <w:sz w:val="28"/>
          <w:szCs w:val="28"/>
        </w:rPr>
      </w:pPr>
      <w:r w:rsidRPr="006A79BD">
        <w:rPr>
          <w:b/>
          <w:sz w:val="28"/>
          <w:szCs w:val="28"/>
        </w:rPr>
        <w:t>5.3 Блок 3 «Государственная итоговая аттестация»</w:t>
      </w:r>
      <w:r w:rsidRPr="006A79BD">
        <w:rPr>
          <w:sz w:val="28"/>
          <w:szCs w:val="28"/>
        </w:rPr>
        <w:t xml:space="preserve"> </w:t>
      </w:r>
    </w:p>
    <w:p w:rsidR="006A79BD" w:rsidRPr="006A79BD" w:rsidRDefault="006A79BD" w:rsidP="006A79BD">
      <w:pPr>
        <w:ind w:firstLine="709"/>
        <w:jc w:val="both"/>
        <w:rPr>
          <w:sz w:val="28"/>
          <w:szCs w:val="28"/>
        </w:rPr>
      </w:pPr>
      <w:r w:rsidRPr="006A79BD">
        <w:rPr>
          <w:sz w:val="28"/>
          <w:szCs w:val="28"/>
        </w:rPr>
        <w:t>В Блок 3 «Государственная итоговая аттестация» входят: подготовка к процедуре защиты и защита выпускной квалификационной работы.</w:t>
      </w:r>
    </w:p>
    <w:p w:rsidR="006A79BD" w:rsidRDefault="006A79BD" w:rsidP="0052264B">
      <w:pPr>
        <w:spacing w:line="200" w:lineRule="exact"/>
        <w:ind w:firstLine="708"/>
        <w:rPr>
          <w:sz w:val="20"/>
          <w:szCs w:val="20"/>
        </w:rPr>
      </w:pPr>
    </w:p>
    <w:p w:rsidR="006A79BD" w:rsidRDefault="006A79BD" w:rsidP="0052264B">
      <w:pPr>
        <w:spacing w:line="200" w:lineRule="exact"/>
        <w:ind w:firstLine="708"/>
        <w:rPr>
          <w:sz w:val="20"/>
          <w:szCs w:val="20"/>
        </w:rPr>
      </w:pPr>
    </w:p>
    <w:p w:rsidR="006A79BD" w:rsidRDefault="006A79BD" w:rsidP="0052264B">
      <w:pPr>
        <w:spacing w:line="200" w:lineRule="exact"/>
        <w:ind w:firstLine="708"/>
        <w:rPr>
          <w:sz w:val="20"/>
          <w:szCs w:val="20"/>
        </w:rPr>
      </w:pPr>
    </w:p>
    <w:p w:rsidR="00A71700" w:rsidRDefault="006A79BD" w:rsidP="005C10DA">
      <w:pPr>
        <w:tabs>
          <w:tab w:val="left" w:pos="1280"/>
          <w:tab w:val="left" w:pos="3500"/>
          <w:tab w:val="left" w:pos="7120"/>
          <w:tab w:val="left" w:pos="9380"/>
        </w:tabs>
        <w:ind w:firstLine="708"/>
        <w:jc w:val="both"/>
        <w:rPr>
          <w:rFonts w:eastAsia="Times New Roman"/>
          <w:b/>
          <w:bCs/>
          <w:sz w:val="28"/>
          <w:szCs w:val="28"/>
        </w:rPr>
      </w:pPr>
      <w:r>
        <w:rPr>
          <w:rFonts w:eastAsia="Times New Roman"/>
          <w:b/>
          <w:bCs/>
          <w:sz w:val="28"/>
          <w:szCs w:val="28"/>
        </w:rPr>
        <w:t>6</w:t>
      </w:r>
      <w:r w:rsidR="002644EA">
        <w:rPr>
          <w:sz w:val="20"/>
          <w:szCs w:val="20"/>
        </w:rPr>
        <w:tab/>
      </w:r>
      <w:r w:rsidR="005C10DA">
        <w:rPr>
          <w:rFonts w:eastAsia="Times New Roman"/>
          <w:b/>
          <w:bCs/>
          <w:sz w:val="28"/>
          <w:szCs w:val="28"/>
        </w:rPr>
        <w:t xml:space="preserve">ДОКУМЕНТЫ, РЕГЛАМЕНТИРУЮЩИЕ СОДЕРЖАНИЕ </w:t>
      </w:r>
      <w:r w:rsidR="002644EA">
        <w:rPr>
          <w:rFonts w:eastAsia="Times New Roman"/>
          <w:b/>
          <w:bCs/>
          <w:sz w:val="28"/>
          <w:szCs w:val="28"/>
        </w:rPr>
        <w:t>И</w:t>
      </w:r>
      <w:r w:rsidR="005C10DA">
        <w:rPr>
          <w:rFonts w:eastAsia="Times New Roman"/>
          <w:b/>
          <w:bCs/>
          <w:sz w:val="28"/>
          <w:szCs w:val="28"/>
        </w:rPr>
        <w:t xml:space="preserve"> </w:t>
      </w:r>
      <w:r w:rsidR="002644EA">
        <w:rPr>
          <w:rFonts w:eastAsia="Times New Roman"/>
          <w:b/>
          <w:bCs/>
          <w:sz w:val="28"/>
          <w:szCs w:val="28"/>
        </w:rPr>
        <w:t>ОРГАНИЗАЦИЮ ОБРАЗОВАТЕЛЬНОГО ПРОЦЕССА ПРИ РЕАЛИЗАЦИИ ОПОП ВО</w:t>
      </w:r>
    </w:p>
    <w:p w:rsidR="006A79BD" w:rsidRDefault="006A79BD" w:rsidP="005C10DA">
      <w:pPr>
        <w:tabs>
          <w:tab w:val="left" w:pos="1280"/>
          <w:tab w:val="left" w:pos="3500"/>
          <w:tab w:val="left" w:pos="7120"/>
          <w:tab w:val="left" w:pos="9380"/>
        </w:tabs>
        <w:ind w:firstLine="708"/>
        <w:jc w:val="both"/>
        <w:rPr>
          <w:rFonts w:eastAsia="Times New Roman"/>
          <w:b/>
          <w:bCs/>
          <w:sz w:val="28"/>
          <w:szCs w:val="28"/>
        </w:rPr>
      </w:pPr>
    </w:p>
    <w:p w:rsidR="006A79BD" w:rsidRDefault="006A79BD" w:rsidP="005C10DA">
      <w:pPr>
        <w:tabs>
          <w:tab w:val="left" w:pos="1280"/>
          <w:tab w:val="left" w:pos="3500"/>
          <w:tab w:val="left" w:pos="7120"/>
          <w:tab w:val="left" w:pos="9380"/>
        </w:tabs>
        <w:ind w:firstLine="708"/>
        <w:jc w:val="both"/>
        <w:rPr>
          <w:rFonts w:eastAsia="Times New Roman"/>
          <w:b/>
          <w:bCs/>
          <w:sz w:val="28"/>
          <w:szCs w:val="28"/>
        </w:rPr>
      </w:pPr>
      <w:r w:rsidRPr="006A79BD">
        <w:rPr>
          <w:rFonts w:eastAsia="Times New Roman"/>
          <w:b/>
          <w:bCs/>
          <w:sz w:val="28"/>
          <w:szCs w:val="28"/>
        </w:rPr>
        <w:t>6.1 Учебный план, календарный учебный график, рабочие программы дисциплин (модулей), практик, программа ГИА и методические материалы</w:t>
      </w:r>
    </w:p>
    <w:p w:rsidR="006A79BD" w:rsidRDefault="006A79BD" w:rsidP="005C10DA">
      <w:pPr>
        <w:tabs>
          <w:tab w:val="left" w:pos="1280"/>
          <w:tab w:val="left" w:pos="3500"/>
          <w:tab w:val="left" w:pos="7120"/>
          <w:tab w:val="left" w:pos="9380"/>
        </w:tabs>
        <w:ind w:firstLine="708"/>
        <w:jc w:val="both"/>
        <w:rPr>
          <w:sz w:val="20"/>
          <w:szCs w:val="20"/>
        </w:rPr>
      </w:pPr>
    </w:p>
    <w:p w:rsidR="00A71700" w:rsidRDefault="00A71700" w:rsidP="0052264B">
      <w:pPr>
        <w:spacing w:line="332" w:lineRule="exact"/>
        <w:ind w:firstLine="708"/>
        <w:rPr>
          <w:sz w:val="20"/>
          <w:szCs w:val="20"/>
        </w:rPr>
      </w:pPr>
    </w:p>
    <w:p w:rsidR="006A79BD" w:rsidRDefault="006A79BD" w:rsidP="006A79BD">
      <w:pPr>
        <w:jc w:val="both"/>
        <w:rPr>
          <w:sz w:val="28"/>
          <w:szCs w:val="28"/>
        </w:rPr>
      </w:pPr>
      <w:r>
        <w:rPr>
          <w:sz w:val="20"/>
          <w:szCs w:val="20"/>
        </w:rPr>
        <w:tab/>
      </w:r>
      <w:r w:rsidRPr="006A79BD">
        <w:rPr>
          <w:sz w:val="28"/>
          <w:szCs w:val="28"/>
        </w:rPr>
        <w:t xml:space="preserve">Следующие компоненты ОПОП ВО размещены в электронной информационно-образовательной среде и на официальном сайте ДГТУ в соответствующем уровню образования подразделе «Образование»: </w:t>
      </w:r>
    </w:p>
    <w:p w:rsidR="006A79BD" w:rsidRDefault="006A79BD" w:rsidP="006A79BD">
      <w:pPr>
        <w:ind w:firstLine="709"/>
        <w:jc w:val="both"/>
        <w:rPr>
          <w:sz w:val="28"/>
          <w:szCs w:val="28"/>
        </w:rPr>
      </w:pPr>
      <w:r w:rsidRPr="006A79BD">
        <w:rPr>
          <w:sz w:val="28"/>
          <w:szCs w:val="28"/>
        </w:rPr>
        <w:t xml:space="preserve">- учебные планы; </w:t>
      </w:r>
    </w:p>
    <w:p w:rsidR="006A79BD" w:rsidRDefault="006A79BD" w:rsidP="006A79BD">
      <w:pPr>
        <w:ind w:firstLine="709"/>
        <w:jc w:val="both"/>
        <w:rPr>
          <w:sz w:val="28"/>
          <w:szCs w:val="28"/>
        </w:rPr>
      </w:pPr>
      <w:r w:rsidRPr="006A79BD">
        <w:rPr>
          <w:sz w:val="28"/>
          <w:szCs w:val="28"/>
        </w:rPr>
        <w:t xml:space="preserve">- календарные учебные графики; </w:t>
      </w:r>
    </w:p>
    <w:p w:rsidR="006A79BD" w:rsidRDefault="006A79BD" w:rsidP="006A79BD">
      <w:pPr>
        <w:ind w:firstLine="709"/>
        <w:jc w:val="both"/>
        <w:rPr>
          <w:sz w:val="28"/>
          <w:szCs w:val="28"/>
        </w:rPr>
      </w:pPr>
      <w:r w:rsidRPr="006A79BD">
        <w:rPr>
          <w:sz w:val="28"/>
          <w:szCs w:val="28"/>
        </w:rPr>
        <w:t xml:space="preserve">- аннотации к рабочим программам дисциплин (модулей), практик; </w:t>
      </w:r>
    </w:p>
    <w:p w:rsidR="006A79BD" w:rsidRDefault="006A79BD" w:rsidP="006A79BD">
      <w:pPr>
        <w:ind w:firstLine="709"/>
        <w:jc w:val="both"/>
        <w:rPr>
          <w:sz w:val="28"/>
          <w:szCs w:val="28"/>
        </w:rPr>
      </w:pPr>
      <w:r w:rsidRPr="006A79BD">
        <w:rPr>
          <w:sz w:val="28"/>
          <w:szCs w:val="28"/>
        </w:rPr>
        <w:t>- рабочие программы дисциплин (модулей), практик;</w:t>
      </w:r>
    </w:p>
    <w:p w:rsidR="00A71700" w:rsidRPr="006A79BD" w:rsidRDefault="006A79BD" w:rsidP="006A79BD">
      <w:pPr>
        <w:ind w:firstLine="709"/>
        <w:jc w:val="both"/>
        <w:rPr>
          <w:sz w:val="28"/>
          <w:szCs w:val="28"/>
        </w:rPr>
      </w:pPr>
      <w:r w:rsidRPr="006A79BD">
        <w:rPr>
          <w:sz w:val="28"/>
          <w:szCs w:val="28"/>
        </w:rPr>
        <w:t xml:space="preserve"> - программы государственной итоговой аттестации; - методические материалы (в т.ч. в Электронной библиотечной системе ДГТУ).</w:t>
      </w:r>
    </w:p>
    <w:p w:rsidR="00D85D97" w:rsidRDefault="00D85D97" w:rsidP="0052264B">
      <w:pPr>
        <w:spacing w:line="200" w:lineRule="exact"/>
        <w:ind w:firstLine="708"/>
        <w:rPr>
          <w:sz w:val="20"/>
          <w:szCs w:val="20"/>
        </w:rPr>
      </w:pPr>
    </w:p>
    <w:p w:rsidR="00D85D97" w:rsidRDefault="00D85D97"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6A79BD" w:rsidRDefault="006A79BD" w:rsidP="006A79BD">
      <w:pPr>
        <w:tabs>
          <w:tab w:val="left" w:pos="1345"/>
        </w:tabs>
        <w:spacing w:line="238" w:lineRule="auto"/>
        <w:ind w:firstLine="708"/>
        <w:jc w:val="both"/>
        <w:rPr>
          <w:rFonts w:eastAsia="Times New Roman"/>
          <w:sz w:val="28"/>
          <w:szCs w:val="28"/>
        </w:rPr>
      </w:pPr>
      <w:r w:rsidRPr="006A79BD">
        <w:rPr>
          <w:rFonts w:eastAsia="Times New Roman"/>
          <w:b/>
          <w:bCs/>
          <w:sz w:val="28"/>
          <w:szCs w:val="28"/>
        </w:rPr>
        <w:t>6.2 Оценочные материалы по дисциплинам (модулям), практикам, научно-исследовательской работе и государственной итоговой аттестации</w:t>
      </w:r>
    </w:p>
    <w:p w:rsidR="006A79BD" w:rsidRDefault="006A79BD" w:rsidP="006A79BD">
      <w:pPr>
        <w:tabs>
          <w:tab w:val="left" w:pos="1345"/>
        </w:tabs>
        <w:spacing w:line="238" w:lineRule="auto"/>
        <w:ind w:left="708"/>
        <w:jc w:val="both"/>
        <w:rPr>
          <w:rFonts w:eastAsia="Times New Roman"/>
          <w:sz w:val="28"/>
          <w:szCs w:val="28"/>
        </w:rPr>
      </w:pPr>
    </w:p>
    <w:p w:rsidR="006A79BD" w:rsidRDefault="006A79BD" w:rsidP="006A79BD">
      <w:pPr>
        <w:ind w:firstLine="709"/>
        <w:jc w:val="both"/>
        <w:rPr>
          <w:sz w:val="28"/>
          <w:szCs w:val="28"/>
        </w:rPr>
      </w:pPr>
      <w:r w:rsidRPr="006A79BD">
        <w:rPr>
          <w:sz w:val="28"/>
          <w:szCs w:val="28"/>
        </w:rPr>
        <w:t xml:space="preserve">Оценочные материалы по ОПОП ВО позволяют оценить уровень сформированности компетенций формируются в соответствии с Положением об оценочных материалах (оценочных средствах). </w:t>
      </w:r>
    </w:p>
    <w:p w:rsidR="006A79BD" w:rsidRDefault="006A79BD" w:rsidP="006A79BD">
      <w:pPr>
        <w:ind w:firstLine="709"/>
        <w:jc w:val="both"/>
        <w:rPr>
          <w:sz w:val="28"/>
          <w:szCs w:val="28"/>
        </w:rPr>
      </w:pPr>
      <w:r w:rsidRPr="006A79BD">
        <w:rPr>
          <w:sz w:val="28"/>
          <w:szCs w:val="28"/>
        </w:rPr>
        <w:t xml:space="preserve">Оценочные материалы могут содержать: контрольные вопросы и типовые задания для практических и лабораторных занятий, для письменных работ, контрольных работ, коллоквиумов, подготовки докладов, рефератов, выступлений, подготовки отчетов, групповых и индивидуальных проектов, зачетов и экзаменов; тесты и компьютерные тестирующие программы; примерную тематику курсовых работ, рефератов и т.п., а также иные формы контроля, позволяющие оценить степень сформированности компетенций обучающихся. </w:t>
      </w:r>
    </w:p>
    <w:p w:rsidR="006A79BD" w:rsidRDefault="006A79BD" w:rsidP="006A79BD">
      <w:pPr>
        <w:ind w:firstLine="709"/>
        <w:jc w:val="both"/>
        <w:rPr>
          <w:sz w:val="28"/>
          <w:szCs w:val="28"/>
        </w:rPr>
      </w:pPr>
      <w:r w:rsidRPr="006A79BD">
        <w:rPr>
          <w:sz w:val="28"/>
          <w:szCs w:val="28"/>
        </w:rPr>
        <w:lastRenderedPageBreak/>
        <w:t xml:space="preserve">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 шкалы и процедуры оценивания. </w:t>
      </w:r>
    </w:p>
    <w:p w:rsidR="00A71700" w:rsidRDefault="006A79BD" w:rsidP="006A79BD">
      <w:pPr>
        <w:ind w:firstLine="709"/>
        <w:jc w:val="both"/>
        <w:rPr>
          <w:sz w:val="28"/>
          <w:szCs w:val="28"/>
        </w:rPr>
      </w:pPr>
      <w:r w:rsidRPr="006A79BD">
        <w:rPr>
          <w:sz w:val="28"/>
          <w:szCs w:val="28"/>
        </w:rPr>
        <w:t>Для оценки результатов обучения по каждой дисциплине и практике в университете применяется балльно-рейтинговая система.</w:t>
      </w:r>
    </w:p>
    <w:p w:rsidR="006A79BD" w:rsidRDefault="006A79BD" w:rsidP="006A79BD">
      <w:pPr>
        <w:ind w:firstLine="709"/>
        <w:jc w:val="both"/>
        <w:rPr>
          <w:sz w:val="28"/>
          <w:szCs w:val="28"/>
        </w:rPr>
      </w:pPr>
      <w:r w:rsidRPr="006A79BD">
        <w:rPr>
          <w:sz w:val="28"/>
          <w:szCs w:val="28"/>
        </w:rPr>
        <w:t>Оценочные материалы для государственной итоговой аттестации включают в себя перечень компетенций, которыми должны овладеть обучающиеся в результате освоения образовательной программы: описание показателей и критериев оценивания компетенций, а также шкал оценивания; типовые контрольные задания или иные материалы, необходимые для оценки результатов освоения образовательной программы; методические материалы, определяющие процедуры оценивания результатов освоения образовательной программы.</w:t>
      </w:r>
    </w:p>
    <w:p w:rsidR="006A79BD" w:rsidRPr="006A79BD" w:rsidRDefault="006A79BD" w:rsidP="006A79BD">
      <w:pPr>
        <w:ind w:firstLine="709"/>
        <w:jc w:val="both"/>
        <w:rPr>
          <w:sz w:val="28"/>
          <w:szCs w:val="28"/>
        </w:rPr>
      </w:pPr>
      <w:r w:rsidRPr="006A79BD">
        <w:rPr>
          <w:sz w:val="28"/>
          <w:szCs w:val="28"/>
        </w:rPr>
        <w:t xml:space="preserve"> Оценочные материалы по каждой дисциплине (модулю), практике, государственной итоговой аттестации хранятся на кафедре, реализующей ОПОП ВО.</w:t>
      </w:r>
    </w:p>
    <w:p w:rsidR="006A79BD" w:rsidRDefault="006A79BD" w:rsidP="006A79BD">
      <w:pPr>
        <w:ind w:firstLine="709"/>
        <w:jc w:val="both"/>
        <w:rPr>
          <w:sz w:val="28"/>
          <w:szCs w:val="28"/>
        </w:rPr>
      </w:pPr>
    </w:p>
    <w:p w:rsidR="006A79BD" w:rsidRDefault="006A79BD" w:rsidP="006A79BD">
      <w:pPr>
        <w:ind w:firstLine="708"/>
        <w:jc w:val="both"/>
        <w:rPr>
          <w:rFonts w:eastAsia="Times New Roman"/>
          <w:b/>
          <w:bCs/>
          <w:sz w:val="28"/>
          <w:szCs w:val="28"/>
        </w:rPr>
      </w:pPr>
      <w:r w:rsidRPr="006A79BD">
        <w:rPr>
          <w:rFonts w:eastAsia="Times New Roman"/>
          <w:b/>
          <w:bCs/>
          <w:sz w:val="28"/>
          <w:szCs w:val="28"/>
        </w:rPr>
        <w:t xml:space="preserve">6.3 Методические материалы по дисциплинам (модулям), практикам, научно-исследовательской работе и государственной итоговой аттестации </w:t>
      </w:r>
    </w:p>
    <w:p w:rsidR="006A79BD" w:rsidRDefault="006A79BD" w:rsidP="006A79BD">
      <w:pPr>
        <w:ind w:firstLine="708"/>
        <w:jc w:val="both"/>
        <w:rPr>
          <w:rFonts w:eastAsia="Times New Roman"/>
          <w:bCs/>
          <w:sz w:val="28"/>
          <w:szCs w:val="28"/>
        </w:rPr>
      </w:pPr>
      <w:r w:rsidRPr="006A79BD">
        <w:rPr>
          <w:rFonts w:eastAsia="Times New Roman"/>
          <w:bCs/>
          <w:sz w:val="28"/>
          <w:szCs w:val="28"/>
        </w:rPr>
        <w:t xml:space="preserve">Методические материалы представляют комплект методических материалов по дисциплине (модулю, практике, НИР, ГИА), сформированный в соответствии со структурой и содержанием дисциплины (модуля, практики), используемыми образовательными технологиями и формами организации образовательного процесса. </w:t>
      </w:r>
    </w:p>
    <w:p w:rsidR="006A79BD" w:rsidRDefault="006A79BD" w:rsidP="006A79BD">
      <w:pPr>
        <w:ind w:firstLine="708"/>
        <w:jc w:val="both"/>
        <w:rPr>
          <w:rFonts w:eastAsia="Times New Roman"/>
          <w:bCs/>
          <w:sz w:val="28"/>
          <w:szCs w:val="28"/>
        </w:rPr>
      </w:pPr>
      <w:r w:rsidRPr="006A79BD">
        <w:rPr>
          <w:rFonts w:eastAsia="Times New Roman"/>
          <w:bCs/>
          <w:sz w:val="28"/>
          <w:szCs w:val="28"/>
        </w:rPr>
        <w:t xml:space="preserve">Организационно-методические материалы (методические указания, рекомендации), позволяют обучающемуся оптимальным образом спланировать и организовать процесс освоения учебного материала. </w:t>
      </w:r>
    </w:p>
    <w:p w:rsidR="006A79BD" w:rsidRDefault="006A79BD" w:rsidP="006A79BD">
      <w:pPr>
        <w:ind w:firstLine="708"/>
        <w:jc w:val="both"/>
        <w:rPr>
          <w:rFonts w:eastAsia="Times New Roman"/>
          <w:bCs/>
          <w:sz w:val="28"/>
          <w:szCs w:val="28"/>
        </w:rPr>
      </w:pPr>
      <w:r w:rsidRPr="006A79BD">
        <w:rPr>
          <w:rFonts w:eastAsia="Times New Roman"/>
          <w:bCs/>
          <w:sz w:val="28"/>
          <w:szCs w:val="28"/>
        </w:rPr>
        <w:t>Учебно-методические материалы направлены на усвоение обучающимися содержания дисциплины (модуля, практики, НИР, ГИА); а также направлены на проверку и соответствующую оценку сформированности компетенций обучающихся на различных этапах освоения учебного материала.</w:t>
      </w:r>
    </w:p>
    <w:p w:rsidR="006A79BD" w:rsidRPr="006A79BD" w:rsidRDefault="006A79BD" w:rsidP="006A79BD">
      <w:pPr>
        <w:ind w:firstLine="708"/>
        <w:jc w:val="both"/>
        <w:rPr>
          <w:rFonts w:eastAsia="Times New Roman"/>
          <w:bCs/>
          <w:sz w:val="28"/>
          <w:szCs w:val="28"/>
        </w:rPr>
      </w:pPr>
      <w:r w:rsidRPr="006A79BD">
        <w:rPr>
          <w:rFonts w:eastAsia="Times New Roman"/>
          <w:bCs/>
          <w:sz w:val="28"/>
          <w:szCs w:val="28"/>
        </w:rPr>
        <w:t>В качестве учебных изданий используются учебники, учебные пособия, учебно-методические пособия, рабочая тетрадь, практикум, задачник и др.</w:t>
      </w:r>
    </w:p>
    <w:p w:rsidR="006A79BD" w:rsidRDefault="006A79BD" w:rsidP="0052264B">
      <w:pPr>
        <w:ind w:firstLine="708"/>
        <w:rPr>
          <w:rFonts w:eastAsia="Times New Roman"/>
          <w:b/>
          <w:bCs/>
          <w:sz w:val="28"/>
          <w:szCs w:val="28"/>
        </w:rPr>
      </w:pPr>
    </w:p>
    <w:p w:rsidR="00A71700" w:rsidRDefault="00A71700" w:rsidP="0052264B">
      <w:pPr>
        <w:spacing w:line="28" w:lineRule="exact"/>
        <w:ind w:firstLine="708"/>
        <w:rPr>
          <w:sz w:val="20"/>
          <w:szCs w:val="20"/>
        </w:rPr>
      </w:pPr>
    </w:p>
    <w:p w:rsidR="00A71700" w:rsidRDefault="006A79BD" w:rsidP="0052264B">
      <w:pPr>
        <w:spacing w:line="234" w:lineRule="auto"/>
        <w:ind w:firstLine="708"/>
        <w:jc w:val="both"/>
        <w:rPr>
          <w:sz w:val="20"/>
          <w:szCs w:val="20"/>
        </w:rPr>
      </w:pPr>
      <w:r>
        <w:rPr>
          <w:rFonts w:eastAsia="Times New Roman"/>
          <w:b/>
          <w:bCs/>
          <w:sz w:val="28"/>
          <w:szCs w:val="28"/>
        </w:rPr>
        <w:t>7</w:t>
      </w:r>
      <w:r w:rsidR="002644EA">
        <w:rPr>
          <w:rFonts w:eastAsia="Times New Roman"/>
          <w:b/>
          <w:bCs/>
          <w:sz w:val="28"/>
          <w:szCs w:val="28"/>
        </w:rPr>
        <w:t xml:space="preserve"> РЕСУРСНОЕ ОБЕСПЕЧЕНИЕ ОБРАЗОВАТЕЛЬНОЙ ПРОГРАММЫ</w:t>
      </w:r>
    </w:p>
    <w:p w:rsidR="00A71700" w:rsidRDefault="00A71700" w:rsidP="0052264B">
      <w:pPr>
        <w:spacing w:line="16" w:lineRule="exact"/>
        <w:ind w:firstLine="708"/>
        <w:rPr>
          <w:sz w:val="20"/>
          <w:szCs w:val="20"/>
        </w:rPr>
      </w:pPr>
    </w:p>
    <w:p w:rsidR="00A71700" w:rsidRDefault="006A79BD" w:rsidP="0052264B">
      <w:pPr>
        <w:spacing w:line="234" w:lineRule="auto"/>
        <w:ind w:firstLine="708"/>
        <w:jc w:val="both"/>
        <w:rPr>
          <w:sz w:val="20"/>
          <w:szCs w:val="20"/>
        </w:rPr>
      </w:pPr>
      <w:r>
        <w:rPr>
          <w:rFonts w:eastAsia="Times New Roman"/>
          <w:b/>
          <w:bCs/>
          <w:sz w:val="28"/>
          <w:szCs w:val="28"/>
        </w:rPr>
        <w:t>7</w:t>
      </w:r>
      <w:r w:rsidR="002644EA">
        <w:rPr>
          <w:rFonts w:eastAsia="Times New Roman"/>
          <w:b/>
          <w:bCs/>
          <w:sz w:val="28"/>
          <w:szCs w:val="28"/>
        </w:rPr>
        <w:t>.1 Учебно-методическое и информационное обеспечение образовательного процесса при реализации ОПОП ВО</w:t>
      </w:r>
    </w:p>
    <w:p w:rsidR="00A71700" w:rsidRDefault="00A71700" w:rsidP="0052264B">
      <w:pPr>
        <w:spacing w:line="332" w:lineRule="exact"/>
        <w:ind w:firstLine="708"/>
        <w:rPr>
          <w:sz w:val="20"/>
          <w:szCs w:val="20"/>
        </w:rPr>
      </w:pPr>
    </w:p>
    <w:p w:rsidR="00A71700" w:rsidRDefault="002644EA" w:rsidP="0052264B">
      <w:pPr>
        <w:spacing w:line="237" w:lineRule="auto"/>
        <w:ind w:firstLine="708"/>
        <w:jc w:val="both"/>
        <w:rPr>
          <w:sz w:val="20"/>
          <w:szCs w:val="20"/>
        </w:rPr>
      </w:pPr>
      <w:r>
        <w:rPr>
          <w:rFonts w:eastAsia="Times New Roman"/>
          <w:sz w:val="28"/>
          <w:szCs w:val="28"/>
        </w:rPr>
        <w:t>Образовательная программа обеспечена учебно-методической документацией и материалами по всем дисциплинам (модулям), практикам государственной итоговой аттестации.</w:t>
      </w:r>
    </w:p>
    <w:p w:rsidR="00A71700" w:rsidRDefault="00A71700" w:rsidP="0052264B">
      <w:pPr>
        <w:spacing w:line="13" w:lineRule="exact"/>
        <w:ind w:firstLine="708"/>
        <w:rPr>
          <w:sz w:val="20"/>
          <w:szCs w:val="20"/>
        </w:rPr>
      </w:pPr>
    </w:p>
    <w:p w:rsidR="00A71700" w:rsidRPr="006A79BD" w:rsidRDefault="002644EA" w:rsidP="006A79BD">
      <w:pPr>
        <w:ind w:firstLine="709"/>
        <w:jc w:val="both"/>
        <w:rPr>
          <w:sz w:val="28"/>
          <w:szCs w:val="28"/>
        </w:rPr>
      </w:pPr>
      <w:r>
        <w:rPr>
          <w:rFonts w:eastAsia="Times New Roman"/>
          <w:sz w:val="28"/>
          <w:szCs w:val="28"/>
        </w:rPr>
        <w:t xml:space="preserve">Реализация образовательной программы обеспечивается доступом каждого обучающегося к базам данных и библиотечным фондам, сформированным по полному перечню дисциплин образовательной программы. </w:t>
      </w:r>
      <w:r>
        <w:rPr>
          <w:rFonts w:eastAsia="Times New Roman"/>
          <w:sz w:val="28"/>
          <w:szCs w:val="28"/>
        </w:rPr>
        <w:lastRenderedPageBreak/>
        <w:t xml:space="preserve">Во время самостоятельной подготовки обучающиеся обеспечены доступом к сети </w:t>
      </w:r>
      <w:r w:rsidRPr="006A79BD">
        <w:rPr>
          <w:rFonts w:eastAsia="Times New Roman"/>
          <w:sz w:val="28"/>
          <w:szCs w:val="28"/>
        </w:rPr>
        <w:t>«Интернет».</w:t>
      </w:r>
    </w:p>
    <w:p w:rsidR="00A71700" w:rsidRPr="006A79BD" w:rsidRDefault="006A79BD" w:rsidP="006A79BD">
      <w:pPr>
        <w:ind w:firstLine="709"/>
        <w:jc w:val="both"/>
        <w:rPr>
          <w:sz w:val="28"/>
          <w:szCs w:val="28"/>
        </w:rPr>
      </w:pPr>
      <w:r w:rsidRPr="006A79BD">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w:t>
      </w:r>
      <w:r>
        <w:rPr>
          <w:sz w:val="28"/>
          <w:szCs w:val="28"/>
        </w:rPr>
        <w:t>-</w:t>
      </w:r>
      <w:r w:rsidRPr="006A79BD">
        <w:rPr>
          <w:sz w:val="28"/>
          <w:szCs w:val="28"/>
        </w:rPr>
        <w:t>образовательной среде организации и к одной или нескольким электронно</w:t>
      </w:r>
      <w:r>
        <w:rPr>
          <w:sz w:val="28"/>
          <w:szCs w:val="28"/>
        </w:rPr>
        <w:t>-</w:t>
      </w:r>
      <w:r w:rsidRPr="006A79BD">
        <w:rPr>
          <w:sz w:val="28"/>
          <w:szCs w:val="28"/>
        </w:rPr>
        <w:t>библиотечным системам (электронным библиотекам). Электронная  информационно-образовательная среда и электронно-библиотечная система (электронная библиотека) обеспечивают возможность доступа обучающегося из любой точки, в которой имеется доступ к информационно</w:t>
      </w:r>
      <w:r w:rsidR="00D95220">
        <w:rPr>
          <w:sz w:val="28"/>
          <w:szCs w:val="28"/>
        </w:rPr>
        <w:t>-</w:t>
      </w:r>
      <w:r w:rsidRPr="006A79BD">
        <w:rPr>
          <w:sz w:val="28"/>
          <w:szCs w:val="28"/>
        </w:rPr>
        <w:t>телекоммуникационной сети Интернет, как на территории организации, так и вне ее. Условия для функциониро</w:t>
      </w:r>
      <w:r w:rsidR="00D95220">
        <w:rPr>
          <w:sz w:val="28"/>
          <w:szCs w:val="28"/>
        </w:rPr>
        <w:t>вания электронной информационно-</w:t>
      </w:r>
      <w:r w:rsidRPr="006A79BD">
        <w:rPr>
          <w:sz w:val="28"/>
          <w:szCs w:val="28"/>
        </w:rPr>
        <w:t>образовательной среды могут быть созданы с использованием ресурсов иных организаций.</w:t>
      </w:r>
    </w:p>
    <w:p w:rsidR="00A71700" w:rsidRDefault="002644EA" w:rsidP="006A79BD">
      <w:pPr>
        <w:ind w:firstLine="709"/>
        <w:jc w:val="both"/>
        <w:rPr>
          <w:sz w:val="20"/>
          <w:szCs w:val="20"/>
        </w:rPr>
      </w:pPr>
      <w:r w:rsidRPr="006A79BD">
        <w:rPr>
          <w:rFonts w:eastAsia="Times New Roman"/>
          <w:sz w:val="28"/>
          <w:szCs w:val="28"/>
        </w:rPr>
        <w:t>Электронная информационно-образовательная среда университета</w:t>
      </w:r>
      <w:r>
        <w:rPr>
          <w:rFonts w:eastAsia="Times New Roman"/>
          <w:sz w:val="28"/>
          <w:szCs w:val="28"/>
        </w:rPr>
        <w:t xml:space="preserve"> обеспечивает:</w:t>
      </w:r>
    </w:p>
    <w:p w:rsidR="00A71700" w:rsidRDefault="00A71700" w:rsidP="007F769E">
      <w:pPr>
        <w:spacing w:line="35" w:lineRule="exact"/>
        <w:ind w:firstLine="708"/>
        <w:jc w:val="both"/>
        <w:rPr>
          <w:sz w:val="20"/>
          <w:szCs w:val="20"/>
        </w:rPr>
      </w:pPr>
    </w:p>
    <w:p w:rsidR="00A71700" w:rsidRDefault="002644EA" w:rsidP="005C50E1">
      <w:pPr>
        <w:numPr>
          <w:ilvl w:val="1"/>
          <w:numId w:val="17"/>
        </w:numPr>
        <w:tabs>
          <w:tab w:val="left" w:pos="1676"/>
        </w:tabs>
        <w:spacing w:line="231" w:lineRule="auto"/>
        <w:ind w:firstLine="708"/>
        <w:jc w:val="both"/>
        <w:rPr>
          <w:rFonts w:ascii="Symbol" w:eastAsia="Symbol" w:hAnsi="Symbol" w:cs="Symbol"/>
          <w:sz w:val="28"/>
          <w:szCs w:val="28"/>
        </w:rPr>
      </w:pPr>
      <w:r>
        <w:rPr>
          <w:rFonts w:eastAsia="Times New Roman"/>
          <w:sz w:val="28"/>
          <w:szCs w:val="28"/>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71700" w:rsidRDefault="00A71700" w:rsidP="007F769E">
      <w:pPr>
        <w:spacing w:line="4" w:lineRule="exact"/>
        <w:ind w:firstLine="708"/>
        <w:jc w:val="both"/>
        <w:rPr>
          <w:rFonts w:ascii="Symbol" w:eastAsia="Symbol" w:hAnsi="Symbol" w:cs="Symbol"/>
          <w:sz w:val="28"/>
          <w:szCs w:val="28"/>
        </w:rPr>
      </w:pPr>
    </w:p>
    <w:p w:rsidR="00A71700" w:rsidRDefault="002644EA" w:rsidP="005C50E1">
      <w:pPr>
        <w:numPr>
          <w:ilvl w:val="1"/>
          <w:numId w:val="17"/>
        </w:numPr>
        <w:tabs>
          <w:tab w:val="left" w:pos="1680"/>
        </w:tabs>
        <w:spacing w:line="238" w:lineRule="auto"/>
        <w:ind w:firstLine="708"/>
        <w:jc w:val="both"/>
        <w:rPr>
          <w:rFonts w:ascii="Symbol" w:eastAsia="Symbol" w:hAnsi="Symbol" w:cs="Symbol"/>
          <w:sz w:val="28"/>
          <w:szCs w:val="28"/>
        </w:rPr>
      </w:pPr>
      <w:r>
        <w:rPr>
          <w:rFonts w:eastAsia="Times New Roman"/>
          <w:sz w:val="28"/>
          <w:szCs w:val="28"/>
        </w:rPr>
        <w:t>фиксацию    хода    образовательного    процесса,    результатов</w:t>
      </w:r>
      <w:r w:rsidR="007F769E">
        <w:rPr>
          <w:rFonts w:eastAsia="Times New Roman"/>
          <w:sz w:val="28"/>
          <w:szCs w:val="28"/>
        </w:rPr>
        <w:t xml:space="preserve"> </w:t>
      </w:r>
    </w:p>
    <w:p w:rsidR="00A71700" w:rsidRDefault="00A71700" w:rsidP="007F769E">
      <w:pPr>
        <w:spacing w:line="16" w:lineRule="exact"/>
        <w:ind w:firstLine="708"/>
        <w:jc w:val="both"/>
        <w:rPr>
          <w:rFonts w:ascii="Symbol" w:eastAsia="Symbol" w:hAnsi="Symbol" w:cs="Symbol"/>
          <w:sz w:val="28"/>
          <w:szCs w:val="28"/>
        </w:rPr>
      </w:pPr>
    </w:p>
    <w:p w:rsidR="00A71700" w:rsidRDefault="002644EA" w:rsidP="007F769E">
      <w:pPr>
        <w:spacing w:line="234" w:lineRule="auto"/>
        <w:ind w:firstLine="708"/>
        <w:jc w:val="both"/>
        <w:rPr>
          <w:rFonts w:ascii="Symbol" w:eastAsia="Symbol" w:hAnsi="Symbol" w:cs="Symbol"/>
          <w:sz w:val="28"/>
          <w:szCs w:val="28"/>
        </w:rPr>
      </w:pPr>
      <w:r>
        <w:rPr>
          <w:rFonts w:eastAsia="Times New Roman"/>
          <w:sz w:val="28"/>
          <w:szCs w:val="28"/>
        </w:rPr>
        <w:t>промежуточной аттестации и результатов освоения основной образовательной программы;</w:t>
      </w:r>
    </w:p>
    <w:p w:rsidR="00A71700" w:rsidRDefault="00A71700" w:rsidP="007F769E">
      <w:pPr>
        <w:spacing w:line="34" w:lineRule="exact"/>
        <w:ind w:firstLine="708"/>
        <w:jc w:val="both"/>
        <w:rPr>
          <w:rFonts w:ascii="Symbol" w:eastAsia="Symbol" w:hAnsi="Symbol" w:cs="Symbol"/>
          <w:sz w:val="28"/>
          <w:szCs w:val="28"/>
        </w:rPr>
      </w:pPr>
    </w:p>
    <w:p w:rsidR="00A71700" w:rsidRDefault="002644EA" w:rsidP="005C50E1">
      <w:pPr>
        <w:numPr>
          <w:ilvl w:val="1"/>
          <w:numId w:val="17"/>
        </w:numPr>
        <w:tabs>
          <w:tab w:val="left" w:pos="1676"/>
        </w:tabs>
        <w:spacing w:line="231" w:lineRule="auto"/>
        <w:ind w:firstLine="708"/>
        <w:jc w:val="both"/>
        <w:rPr>
          <w:rFonts w:ascii="Symbol" w:eastAsia="Symbol" w:hAnsi="Symbol" w:cs="Symbol"/>
          <w:sz w:val="28"/>
          <w:szCs w:val="28"/>
        </w:rPr>
      </w:pPr>
      <w:r>
        <w:rPr>
          <w:rFonts w:eastAsia="Times New Roman"/>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1700" w:rsidRDefault="00A71700" w:rsidP="007F769E">
      <w:pPr>
        <w:spacing w:line="37" w:lineRule="exact"/>
        <w:ind w:firstLine="708"/>
        <w:jc w:val="both"/>
        <w:rPr>
          <w:rFonts w:ascii="Symbol" w:eastAsia="Symbol" w:hAnsi="Symbol" w:cs="Symbol"/>
          <w:sz w:val="28"/>
          <w:szCs w:val="28"/>
        </w:rPr>
      </w:pPr>
    </w:p>
    <w:p w:rsidR="00A71700" w:rsidRDefault="002644EA" w:rsidP="005C50E1">
      <w:pPr>
        <w:numPr>
          <w:ilvl w:val="1"/>
          <w:numId w:val="17"/>
        </w:numPr>
        <w:tabs>
          <w:tab w:val="left" w:pos="1676"/>
        </w:tabs>
        <w:spacing w:line="231" w:lineRule="auto"/>
        <w:ind w:firstLine="708"/>
        <w:jc w:val="both"/>
        <w:rPr>
          <w:rFonts w:ascii="Symbol" w:eastAsia="Symbol" w:hAnsi="Symbol" w:cs="Symbol"/>
          <w:sz w:val="28"/>
          <w:szCs w:val="28"/>
        </w:rPr>
      </w:pPr>
      <w:r>
        <w:rPr>
          <w:rFonts w:eastAsia="Times New Roman"/>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1700" w:rsidRDefault="00A71700" w:rsidP="007F769E">
      <w:pPr>
        <w:spacing w:line="4" w:lineRule="exact"/>
        <w:ind w:firstLine="708"/>
        <w:jc w:val="both"/>
        <w:rPr>
          <w:rFonts w:ascii="Symbol" w:eastAsia="Symbol" w:hAnsi="Symbol" w:cs="Symbol"/>
          <w:sz w:val="28"/>
          <w:szCs w:val="28"/>
        </w:rPr>
      </w:pPr>
    </w:p>
    <w:p w:rsidR="00A71700" w:rsidRDefault="002644EA" w:rsidP="005C50E1">
      <w:pPr>
        <w:numPr>
          <w:ilvl w:val="1"/>
          <w:numId w:val="17"/>
        </w:numPr>
        <w:tabs>
          <w:tab w:val="left" w:pos="1680"/>
        </w:tabs>
        <w:spacing w:line="238" w:lineRule="auto"/>
        <w:ind w:firstLine="708"/>
        <w:jc w:val="both"/>
        <w:rPr>
          <w:rFonts w:ascii="Symbol" w:eastAsia="Symbol" w:hAnsi="Symbol" w:cs="Symbol"/>
          <w:sz w:val="28"/>
          <w:szCs w:val="28"/>
        </w:rPr>
      </w:pPr>
      <w:r>
        <w:rPr>
          <w:rFonts w:eastAsia="Times New Roman"/>
          <w:sz w:val="28"/>
          <w:szCs w:val="28"/>
        </w:rPr>
        <w:t>взаимодействие между участниками образовательного процесса,</w:t>
      </w:r>
    </w:p>
    <w:p w:rsidR="00A71700" w:rsidRDefault="00A71700" w:rsidP="007F769E">
      <w:pPr>
        <w:spacing w:line="13" w:lineRule="exact"/>
        <w:ind w:firstLine="708"/>
        <w:jc w:val="both"/>
        <w:rPr>
          <w:rFonts w:ascii="Symbol" w:eastAsia="Symbol" w:hAnsi="Symbol" w:cs="Symbol"/>
          <w:sz w:val="28"/>
          <w:szCs w:val="28"/>
        </w:rPr>
      </w:pPr>
    </w:p>
    <w:p w:rsidR="00A71700" w:rsidRDefault="002644EA" w:rsidP="005C50E1">
      <w:pPr>
        <w:numPr>
          <w:ilvl w:val="0"/>
          <w:numId w:val="17"/>
        </w:numPr>
        <w:tabs>
          <w:tab w:val="left" w:pos="512"/>
        </w:tabs>
        <w:spacing w:line="234" w:lineRule="auto"/>
        <w:ind w:firstLine="708"/>
        <w:jc w:val="both"/>
        <w:rPr>
          <w:rFonts w:eastAsia="Times New Roman"/>
          <w:sz w:val="28"/>
          <w:szCs w:val="28"/>
        </w:rPr>
      </w:pPr>
      <w:r>
        <w:rPr>
          <w:rFonts w:eastAsia="Times New Roman"/>
          <w:sz w:val="28"/>
          <w:szCs w:val="28"/>
        </w:rPr>
        <w:t>том числе синхронное и (или) асинхронное взаимодействие посредством сети «Интернет».</w:t>
      </w:r>
    </w:p>
    <w:p w:rsidR="00A71700" w:rsidRDefault="00A71700" w:rsidP="0052264B">
      <w:pPr>
        <w:spacing w:line="17" w:lineRule="exact"/>
        <w:ind w:firstLine="708"/>
        <w:rPr>
          <w:rFonts w:eastAsia="Times New Roman"/>
          <w:sz w:val="28"/>
          <w:szCs w:val="28"/>
        </w:rPr>
      </w:pPr>
    </w:p>
    <w:p w:rsidR="00A71700" w:rsidRDefault="002644EA" w:rsidP="0052264B">
      <w:pPr>
        <w:spacing w:line="237" w:lineRule="auto"/>
        <w:ind w:firstLine="708"/>
        <w:jc w:val="both"/>
        <w:rPr>
          <w:rFonts w:eastAsia="Times New Roman"/>
          <w:sz w:val="28"/>
          <w:szCs w:val="28"/>
        </w:rPr>
      </w:pPr>
      <w:r>
        <w:rPr>
          <w:rFonts w:eastAsia="Times New Roman"/>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A71700" w:rsidRDefault="002644EA" w:rsidP="0052264B">
      <w:pPr>
        <w:spacing w:line="238" w:lineRule="auto"/>
        <w:ind w:firstLine="708"/>
        <w:jc w:val="both"/>
        <w:rPr>
          <w:sz w:val="20"/>
          <w:szCs w:val="20"/>
        </w:rPr>
      </w:pPr>
      <w:r>
        <w:rPr>
          <w:rFonts w:eastAsia="Times New Roman"/>
          <w:sz w:val="28"/>
          <w:szCs w:val="28"/>
        </w:rPr>
        <w:t>Научно-техническая библиотека ДГТУ оснащена необходимым телекоммуникационным оборудованием, средствами связи, электронным оборудованием, имеет свободный доступ в сеть «Интернет</w:t>
      </w:r>
      <w:r w:rsidR="00D95220">
        <w:rPr>
          <w:rFonts w:eastAsia="Times New Roman"/>
          <w:sz w:val="28"/>
          <w:szCs w:val="28"/>
        </w:rPr>
        <w:t>»</w:t>
      </w:r>
      <w:r>
        <w:rPr>
          <w:rFonts w:eastAsia="Times New Roman"/>
          <w:sz w:val="28"/>
          <w:szCs w:val="28"/>
        </w:rPr>
        <w:t>. Для самостоятельной работы обучающихся функциониру</w:t>
      </w:r>
      <w:r w:rsidR="00D95220">
        <w:rPr>
          <w:rFonts w:eastAsia="Times New Roman"/>
          <w:sz w:val="28"/>
          <w:szCs w:val="28"/>
        </w:rPr>
        <w:t>е</w:t>
      </w:r>
      <w:r>
        <w:rPr>
          <w:rFonts w:eastAsia="Times New Roman"/>
          <w:sz w:val="28"/>
          <w:szCs w:val="28"/>
        </w:rPr>
        <w:t>т читальны</w:t>
      </w:r>
      <w:r w:rsidR="00D95220">
        <w:rPr>
          <w:rFonts w:eastAsia="Times New Roman"/>
          <w:sz w:val="28"/>
          <w:szCs w:val="28"/>
        </w:rPr>
        <w:t>й</w:t>
      </w:r>
      <w:r>
        <w:rPr>
          <w:rFonts w:eastAsia="Times New Roman"/>
          <w:sz w:val="28"/>
          <w:szCs w:val="28"/>
        </w:rPr>
        <w:t xml:space="preserve"> зал на 40 посадочных мест, из них – </w:t>
      </w:r>
      <w:r w:rsidR="00D95220">
        <w:rPr>
          <w:rFonts w:eastAsia="Times New Roman"/>
          <w:sz w:val="28"/>
          <w:szCs w:val="28"/>
        </w:rPr>
        <w:t>10</w:t>
      </w:r>
      <w:r>
        <w:rPr>
          <w:rFonts w:eastAsia="Times New Roman"/>
          <w:sz w:val="28"/>
          <w:szCs w:val="28"/>
        </w:rPr>
        <w:t xml:space="preserve"> автоматизированных рабочих места с доступом к сети «Интернет» и электронно-образовательной среде университета.</w:t>
      </w:r>
    </w:p>
    <w:p w:rsidR="00A71700" w:rsidRDefault="00A71700" w:rsidP="0052264B">
      <w:pPr>
        <w:spacing w:line="21" w:lineRule="exact"/>
        <w:ind w:firstLine="708"/>
        <w:rPr>
          <w:sz w:val="20"/>
          <w:szCs w:val="20"/>
        </w:rPr>
      </w:pPr>
    </w:p>
    <w:p w:rsidR="00A71700" w:rsidRDefault="002644EA" w:rsidP="0052264B">
      <w:pPr>
        <w:spacing w:line="238" w:lineRule="auto"/>
        <w:ind w:firstLine="708"/>
        <w:jc w:val="both"/>
        <w:rPr>
          <w:sz w:val="20"/>
          <w:szCs w:val="20"/>
        </w:rPr>
      </w:pPr>
      <w:r>
        <w:rPr>
          <w:rFonts w:eastAsia="Times New Roman"/>
          <w:sz w:val="28"/>
          <w:szCs w:val="28"/>
        </w:rPr>
        <w:t xml:space="preserve">Электронная библиотека университета, включающая в себя доступы к ресурсам, виртуальные услуги и информационные материалы формируется на едином портале Научно-технической библиотеки </w:t>
      </w:r>
      <w:r>
        <w:rPr>
          <w:rFonts w:eastAsia="Times New Roman"/>
          <w:sz w:val="28"/>
          <w:szCs w:val="28"/>
          <w:u w:val="single"/>
        </w:rPr>
        <w:t>https://ntb.donstu.ru/</w:t>
      </w:r>
      <w:r>
        <w:rPr>
          <w:rFonts w:eastAsia="Times New Roman"/>
          <w:sz w:val="28"/>
          <w:szCs w:val="28"/>
        </w:rPr>
        <w:t xml:space="preserve">. На сайте библиотеки сформирована система «Единого поискового окна», которая </w:t>
      </w:r>
      <w:r>
        <w:rPr>
          <w:rFonts w:eastAsia="Times New Roman"/>
          <w:sz w:val="28"/>
          <w:szCs w:val="28"/>
        </w:rPr>
        <w:lastRenderedPageBreak/>
        <w:t>объединяет поиск по собственным и внешним ресурсам Научно-технической библиотеки.</w:t>
      </w:r>
    </w:p>
    <w:p w:rsidR="00A71700" w:rsidRDefault="00A71700" w:rsidP="0052264B">
      <w:pPr>
        <w:spacing w:line="3" w:lineRule="exact"/>
        <w:ind w:firstLine="708"/>
        <w:rPr>
          <w:sz w:val="20"/>
          <w:szCs w:val="20"/>
        </w:rPr>
      </w:pPr>
    </w:p>
    <w:p w:rsidR="00A71700" w:rsidRDefault="002644EA" w:rsidP="0052264B">
      <w:pPr>
        <w:ind w:firstLine="708"/>
        <w:rPr>
          <w:sz w:val="20"/>
          <w:szCs w:val="20"/>
        </w:rPr>
      </w:pPr>
      <w:r>
        <w:rPr>
          <w:rFonts w:eastAsia="Times New Roman"/>
          <w:sz w:val="28"/>
          <w:szCs w:val="28"/>
        </w:rPr>
        <w:t>Каждому обучающемуся обеспечен индивидуальный неограниченный</w:t>
      </w:r>
    </w:p>
    <w:p w:rsidR="00A71700" w:rsidRDefault="00A71700" w:rsidP="0052264B">
      <w:pPr>
        <w:spacing w:line="13" w:lineRule="exact"/>
        <w:ind w:firstLine="708"/>
        <w:rPr>
          <w:sz w:val="20"/>
          <w:szCs w:val="20"/>
        </w:rPr>
      </w:pPr>
    </w:p>
    <w:p w:rsidR="00A71700" w:rsidRDefault="002644EA" w:rsidP="0052264B">
      <w:pPr>
        <w:spacing w:line="236" w:lineRule="auto"/>
        <w:ind w:firstLine="708"/>
        <w:jc w:val="both"/>
        <w:rPr>
          <w:sz w:val="20"/>
          <w:szCs w:val="20"/>
        </w:rPr>
      </w:pPr>
      <w:r>
        <w:rPr>
          <w:rFonts w:eastAsia="Times New Roman"/>
          <w:sz w:val="28"/>
          <w:szCs w:val="28"/>
        </w:rPr>
        <w:t>доступ к электронно-информационным ресурсам НТБ (</w:t>
      </w:r>
      <w:r>
        <w:rPr>
          <w:rFonts w:eastAsia="Times New Roman"/>
          <w:sz w:val="28"/>
          <w:szCs w:val="28"/>
          <w:u w:val="single"/>
        </w:rPr>
        <w:t>https://ntb.donstu.ru/content/elektronno-informacionnye-resursy</w:t>
      </w:r>
      <w:r>
        <w:rPr>
          <w:rFonts w:eastAsia="Times New Roman"/>
          <w:sz w:val="28"/>
          <w:szCs w:val="28"/>
        </w:rPr>
        <w:t xml:space="preserve"> ) из любой точки сети «Интернет» содержащим в себе: ресурсы электронно-</w:t>
      </w:r>
    </w:p>
    <w:p w:rsidR="00A71700" w:rsidRDefault="00A71700" w:rsidP="0052264B">
      <w:pPr>
        <w:spacing w:line="15" w:lineRule="exact"/>
        <w:ind w:firstLine="708"/>
        <w:rPr>
          <w:sz w:val="20"/>
          <w:szCs w:val="20"/>
        </w:rPr>
      </w:pPr>
    </w:p>
    <w:p w:rsidR="00A71700" w:rsidRDefault="002644EA" w:rsidP="007F769E">
      <w:pPr>
        <w:spacing w:line="234" w:lineRule="auto"/>
        <w:ind w:firstLine="708"/>
        <w:jc w:val="both"/>
        <w:rPr>
          <w:rFonts w:eastAsia="Times New Roman"/>
          <w:sz w:val="28"/>
          <w:szCs w:val="28"/>
        </w:rPr>
      </w:pPr>
      <w:r>
        <w:rPr>
          <w:rFonts w:eastAsia="Times New Roman"/>
          <w:sz w:val="28"/>
          <w:szCs w:val="28"/>
        </w:rPr>
        <w:t xml:space="preserve">библиотечных систем, электронных библиотек, современных профессиональных баз данных и </w:t>
      </w:r>
      <w:r w:rsidR="00D95220">
        <w:rPr>
          <w:rFonts w:eastAsia="Times New Roman"/>
          <w:sz w:val="28"/>
          <w:szCs w:val="28"/>
        </w:rPr>
        <w:t>информационно-справочных систем.</w:t>
      </w:r>
    </w:p>
    <w:p w:rsidR="00A71700" w:rsidRDefault="00A71700" w:rsidP="007F769E">
      <w:pPr>
        <w:spacing w:line="33" w:lineRule="exact"/>
        <w:ind w:firstLine="708"/>
        <w:jc w:val="both"/>
        <w:rPr>
          <w:rFonts w:ascii="Symbol" w:eastAsia="Symbol" w:hAnsi="Symbol" w:cs="Symbol"/>
          <w:sz w:val="28"/>
          <w:szCs w:val="28"/>
        </w:rPr>
      </w:pPr>
    </w:p>
    <w:p w:rsidR="00A71700" w:rsidRDefault="00A71700" w:rsidP="007F769E">
      <w:pPr>
        <w:spacing w:line="14" w:lineRule="exact"/>
        <w:ind w:firstLine="708"/>
        <w:jc w:val="both"/>
        <w:rPr>
          <w:rFonts w:ascii="Symbol" w:eastAsia="Symbol" w:hAnsi="Symbol" w:cs="Symbol"/>
          <w:sz w:val="28"/>
          <w:szCs w:val="28"/>
        </w:rPr>
      </w:pPr>
    </w:p>
    <w:p w:rsidR="00D95220" w:rsidRDefault="00D95220" w:rsidP="00D95220">
      <w:pPr>
        <w:ind w:firstLine="709"/>
        <w:jc w:val="both"/>
        <w:rPr>
          <w:sz w:val="28"/>
          <w:szCs w:val="28"/>
        </w:rPr>
      </w:pPr>
      <w:r w:rsidRPr="00D95220">
        <w:rPr>
          <w:sz w:val="28"/>
          <w:szCs w:val="28"/>
        </w:rPr>
        <w:t xml:space="preserve">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 </w:t>
      </w:r>
    </w:p>
    <w:p w:rsidR="00D95220" w:rsidRDefault="00D95220" w:rsidP="00D95220">
      <w:pPr>
        <w:ind w:firstLine="709"/>
        <w:jc w:val="both"/>
        <w:rPr>
          <w:sz w:val="28"/>
          <w:szCs w:val="28"/>
        </w:rPr>
      </w:pPr>
      <w:r w:rsidRPr="00D95220">
        <w:rPr>
          <w:sz w:val="28"/>
          <w:szCs w:val="28"/>
        </w:rPr>
        <w:t xml:space="preserve">Обучающимся обеспечен одновременный неограниченный доступ (удаленный доступ) всем обучающимся к электронной библиотеке и электронной информационно-образовательной среде университета, электронным библиотечным системам, современным профессиональным базам данных и информационным справочным системам, состав которых определен в рабочих программах дисциплин и ежегодно обновляется. </w:t>
      </w:r>
    </w:p>
    <w:p w:rsidR="00A71700" w:rsidRPr="00D95220" w:rsidRDefault="00D95220" w:rsidP="00D95220">
      <w:pPr>
        <w:ind w:firstLine="709"/>
        <w:jc w:val="both"/>
        <w:rPr>
          <w:sz w:val="28"/>
          <w:szCs w:val="28"/>
        </w:rPr>
      </w:pPr>
      <w:r w:rsidRPr="00D95220">
        <w:rPr>
          <w:sz w:val="28"/>
          <w:szCs w:val="28"/>
        </w:rPr>
        <w:t>Обучающиеся из числа инвалидов и лиц с ограниченными возможностями здоровья обеспечены электронными образовательными ресурсами в формах, адаптированных к ограничениям их здоровья.</w:t>
      </w:r>
    </w:p>
    <w:p w:rsidR="00D95220" w:rsidRDefault="00D9522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D95220" w:rsidP="0052264B">
      <w:pPr>
        <w:ind w:firstLine="708"/>
        <w:rPr>
          <w:sz w:val="20"/>
          <w:szCs w:val="20"/>
        </w:rPr>
      </w:pPr>
      <w:r>
        <w:rPr>
          <w:rFonts w:eastAsia="Times New Roman"/>
          <w:b/>
          <w:bCs/>
          <w:sz w:val="28"/>
          <w:szCs w:val="28"/>
        </w:rPr>
        <w:t>7</w:t>
      </w:r>
      <w:r w:rsidR="002644EA">
        <w:rPr>
          <w:rFonts w:eastAsia="Times New Roman"/>
          <w:b/>
          <w:bCs/>
          <w:sz w:val="28"/>
          <w:szCs w:val="28"/>
        </w:rPr>
        <w:t>.2 Кадровое обеспечение реализации ОПОП ВО</w:t>
      </w:r>
    </w:p>
    <w:p w:rsidR="00D95220" w:rsidRDefault="00D95220" w:rsidP="00D95220">
      <w:pPr>
        <w:spacing w:line="330" w:lineRule="exact"/>
        <w:ind w:firstLine="708"/>
        <w:jc w:val="both"/>
        <w:rPr>
          <w:sz w:val="28"/>
          <w:szCs w:val="28"/>
        </w:rPr>
      </w:pPr>
      <w:r w:rsidRPr="00D95220">
        <w:rPr>
          <w:sz w:val="28"/>
          <w:szCs w:val="28"/>
        </w:rPr>
        <w:t xml:space="preserve">Квалификация педагогических работников ДГТУ отвечает квалификационным требованиям, указанным в квалификационных справочниках и (или) профессиональных стандартах (при наличии). </w:t>
      </w:r>
    </w:p>
    <w:p w:rsidR="00D95220" w:rsidRDefault="00D95220" w:rsidP="00D95220">
      <w:pPr>
        <w:spacing w:line="330" w:lineRule="exact"/>
        <w:ind w:firstLine="708"/>
        <w:jc w:val="both"/>
        <w:rPr>
          <w:sz w:val="28"/>
          <w:szCs w:val="28"/>
        </w:rPr>
      </w:pPr>
      <w:r w:rsidRPr="00D95220">
        <w:rPr>
          <w:sz w:val="28"/>
          <w:szCs w:val="28"/>
        </w:rPr>
        <w:t xml:space="preserve">Не менее 70 процентов численности педагогических работников университета, участвующих в реализации образовательной программы, и лиц, привлекаемых к реализации ОПОП ВО,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 </w:t>
      </w:r>
    </w:p>
    <w:p w:rsidR="00D95220" w:rsidRDefault="00D95220" w:rsidP="00D95220">
      <w:pPr>
        <w:spacing w:line="330" w:lineRule="exact"/>
        <w:ind w:firstLine="708"/>
        <w:jc w:val="both"/>
        <w:rPr>
          <w:sz w:val="28"/>
          <w:szCs w:val="28"/>
        </w:rPr>
      </w:pPr>
      <w:r w:rsidRPr="00D95220">
        <w:rPr>
          <w:sz w:val="28"/>
          <w:szCs w:val="28"/>
        </w:rPr>
        <w:t xml:space="preserve">Не менее 5 процентов численности педагогических работников ДГТУ, участвующих в реализации образовательной программы, и лиц, привлекаемых университетом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 </w:t>
      </w:r>
    </w:p>
    <w:p w:rsidR="00A71700" w:rsidRPr="00D95220" w:rsidRDefault="00D95220" w:rsidP="00D95220">
      <w:pPr>
        <w:spacing w:line="330" w:lineRule="exact"/>
        <w:ind w:firstLine="708"/>
        <w:jc w:val="both"/>
        <w:rPr>
          <w:sz w:val="28"/>
          <w:szCs w:val="28"/>
        </w:rPr>
      </w:pPr>
      <w:r w:rsidRPr="00D95220">
        <w:rPr>
          <w:sz w:val="28"/>
          <w:szCs w:val="28"/>
        </w:rPr>
        <w:t xml:space="preserve">Не менее 60 процентов численности педагогических работников ДГТУ и лиц, привлекаемых к образовательной деятельности на иных условиях (исходя из количества замещаемых ставок, приведенного к целочисленным значениям), </w:t>
      </w:r>
      <w:r w:rsidRPr="00D95220">
        <w:rPr>
          <w:sz w:val="28"/>
          <w:szCs w:val="28"/>
        </w:rPr>
        <w:lastRenderedPageBreak/>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D95220" w:rsidRDefault="00D95220" w:rsidP="0052264B">
      <w:pPr>
        <w:ind w:firstLine="708"/>
        <w:rPr>
          <w:rFonts w:eastAsia="Times New Roman"/>
          <w:b/>
          <w:bCs/>
          <w:sz w:val="28"/>
          <w:szCs w:val="28"/>
        </w:rPr>
      </w:pPr>
    </w:p>
    <w:p w:rsidR="00A71700" w:rsidRDefault="00D95220" w:rsidP="0052264B">
      <w:pPr>
        <w:ind w:firstLine="708"/>
        <w:rPr>
          <w:sz w:val="20"/>
          <w:szCs w:val="20"/>
        </w:rPr>
      </w:pPr>
      <w:r>
        <w:rPr>
          <w:rFonts w:eastAsia="Times New Roman"/>
          <w:b/>
          <w:bCs/>
          <w:sz w:val="28"/>
          <w:szCs w:val="28"/>
        </w:rPr>
        <w:t>7</w:t>
      </w:r>
      <w:r w:rsidR="002644EA">
        <w:rPr>
          <w:rFonts w:eastAsia="Times New Roman"/>
          <w:b/>
          <w:bCs/>
          <w:sz w:val="28"/>
          <w:szCs w:val="28"/>
        </w:rPr>
        <w:t>.3 Материально-техническое обеспечение ОПОП ВО</w:t>
      </w:r>
    </w:p>
    <w:p w:rsidR="00D95220" w:rsidRDefault="00D95220" w:rsidP="007F769E">
      <w:pPr>
        <w:ind w:firstLine="708"/>
        <w:jc w:val="both"/>
        <w:rPr>
          <w:rFonts w:eastAsia="Times New Roman"/>
          <w:sz w:val="28"/>
          <w:szCs w:val="28"/>
        </w:rPr>
      </w:pPr>
    </w:p>
    <w:p w:rsidR="00A71700" w:rsidRDefault="002644EA" w:rsidP="007F769E">
      <w:pPr>
        <w:ind w:firstLine="708"/>
        <w:jc w:val="both"/>
        <w:rPr>
          <w:sz w:val="20"/>
          <w:szCs w:val="20"/>
        </w:rPr>
      </w:pPr>
      <w:r>
        <w:rPr>
          <w:rFonts w:eastAsia="Times New Roman"/>
          <w:sz w:val="28"/>
          <w:szCs w:val="28"/>
        </w:rPr>
        <w:t>Университет располагает достаточной материально-технической базой,</w:t>
      </w:r>
      <w:r w:rsidR="007F769E">
        <w:rPr>
          <w:rFonts w:eastAsia="Times New Roman"/>
          <w:sz w:val="28"/>
          <w:szCs w:val="28"/>
        </w:rPr>
        <w:t xml:space="preserve"> </w:t>
      </w:r>
      <w:r>
        <w:rPr>
          <w:rFonts w:eastAsia="Times New Roman"/>
          <w:sz w:val="28"/>
          <w:szCs w:val="28"/>
        </w:rPr>
        <w:t>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и соответствующей действующим санитарным и противопожарным правилам и нормам.</w:t>
      </w:r>
    </w:p>
    <w:p w:rsidR="00A71700" w:rsidRDefault="00A71700" w:rsidP="0052264B">
      <w:pPr>
        <w:spacing w:line="7" w:lineRule="exact"/>
        <w:ind w:firstLine="708"/>
        <w:rPr>
          <w:sz w:val="20"/>
          <w:szCs w:val="20"/>
        </w:rPr>
      </w:pPr>
    </w:p>
    <w:p w:rsidR="00A71700" w:rsidRDefault="002644EA" w:rsidP="0052264B">
      <w:pPr>
        <w:spacing w:line="239" w:lineRule="auto"/>
        <w:ind w:firstLine="708"/>
        <w:jc w:val="both"/>
        <w:rPr>
          <w:sz w:val="20"/>
          <w:szCs w:val="20"/>
        </w:rPr>
      </w:pPr>
      <w:r>
        <w:rPr>
          <w:rFonts w:eastAsia="Times New Roman"/>
          <w:sz w:val="28"/>
          <w:szCs w:val="28"/>
        </w:rPr>
        <w:t>Специальные помещения представляют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71700" w:rsidRDefault="007F769E" w:rsidP="007F769E">
      <w:pPr>
        <w:tabs>
          <w:tab w:val="left" w:pos="1620"/>
          <w:tab w:val="left" w:pos="3220"/>
          <w:tab w:val="left" w:pos="4360"/>
          <w:tab w:val="left" w:pos="6100"/>
          <w:tab w:val="left" w:pos="6860"/>
          <w:tab w:val="left" w:pos="8720"/>
        </w:tabs>
        <w:ind w:firstLine="708"/>
        <w:jc w:val="both"/>
        <w:rPr>
          <w:sz w:val="20"/>
          <w:szCs w:val="20"/>
        </w:rPr>
      </w:pPr>
      <w:r>
        <w:rPr>
          <w:rFonts w:eastAsia="Times New Roman"/>
          <w:sz w:val="28"/>
          <w:szCs w:val="28"/>
        </w:rPr>
        <w:t xml:space="preserve">Для проведения занятий лекционного типа </w:t>
      </w:r>
      <w:r w:rsidR="002644EA">
        <w:rPr>
          <w:rFonts w:eastAsia="Times New Roman"/>
          <w:sz w:val="28"/>
          <w:szCs w:val="28"/>
        </w:rPr>
        <w:t>предлагаются</w:t>
      </w:r>
      <w:r>
        <w:rPr>
          <w:sz w:val="20"/>
          <w:szCs w:val="20"/>
        </w:rPr>
        <w:t xml:space="preserve"> </w:t>
      </w:r>
      <w:r w:rsidR="002644EA">
        <w:rPr>
          <w:rFonts w:eastAsia="Times New Roman"/>
          <w:sz w:val="27"/>
          <w:szCs w:val="27"/>
        </w:rPr>
        <w:t>наборы</w:t>
      </w:r>
      <w:r>
        <w:rPr>
          <w:rFonts w:eastAsia="Times New Roman"/>
          <w:sz w:val="27"/>
          <w:szCs w:val="27"/>
        </w:rPr>
        <w:t xml:space="preserve"> </w:t>
      </w:r>
      <w:r w:rsidR="002644EA">
        <w:rPr>
          <w:rFonts w:eastAsia="Times New Roman"/>
          <w:sz w:val="28"/>
          <w:szCs w:val="28"/>
        </w:rPr>
        <w:t>демонстрационного оборудования и учебно-наглядных пособий, обеспечивающие тематические иллюстрации, соответствующие примерным</w:t>
      </w:r>
      <w:r>
        <w:rPr>
          <w:rFonts w:eastAsia="Times New Roman"/>
          <w:sz w:val="28"/>
          <w:szCs w:val="28"/>
        </w:rPr>
        <w:t xml:space="preserve"> </w:t>
      </w:r>
      <w:r w:rsidR="002644EA">
        <w:rPr>
          <w:rFonts w:eastAsia="Times New Roman"/>
          <w:sz w:val="28"/>
          <w:szCs w:val="28"/>
        </w:rPr>
        <w:t>программам дисциплин (модулей), рабочим программам дисциплин (модулей).</w:t>
      </w:r>
    </w:p>
    <w:p w:rsidR="00A71700" w:rsidRDefault="00A71700" w:rsidP="0052264B">
      <w:pPr>
        <w:spacing w:line="15" w:lineRule="exact"/>
        <w:ind w:firstLine="708"/>
        <w:rPr>
          <w:sz w:val="20"/>
          <w:szCs w:val="20"/>
        </w:rPr>
      </w:pPr>
    </w:p>
    <w:p w:rsidR="00A71700" w:rsidRDefault="002644EA" w:rsidP="0052264B">
      <w:pPr>
        <w:spacing w:line="236" w:lineRule="auto"/>
        <w:ind w:firstLine="708"/>
        <w:jc w:val="both"/>
        <w:rPr>
          <w:sz w:val="20"/>
          <w:szCs w:val="20"/>
        </w:rPr>
      </w:pPr>
      <w:r>
        <w:rPr>
          <w:rFonts w:eastAsia="Times New Roman"/>
          <w:sz w:val="28"/>
          <w:szCs w:val="28"/>
        </w:rPr>
        <w:t>Специализированные аудитории оснащены соответствующим лабораторным оборудованием для проведения практических, лабораторных и иных занятий.</w:t>
      </w:r>
    </w:p>
    <w:p w:rsidR="00A71700" w:rsidRDefault="00A71700" w:rsidP="0052264B">
      <w:pPr>
        <w:spacing w:line="15" w:lineRule="exact"/>
        <w:ind w:firstLine="708"/>
        <w:rPr>
          <w:sz w:val="20"/>
          <w:szCs w:val="20"/>
        </w:rPr>
      </w:pPr>
    </w:p>
    <w:p w:rsidR="00A71700" w:rsidRDefault="002644EA" w:rsidP="0052264B">
      <w:pPr>
        <w:spacing w:line="237" w:lineRule="auto"/>
        <w:ind w:firstLine="708"/>
        <w:jc w:val="both"/>
        <w:rPr>
          <w:sz w:val="20"/>
          <w:szCs w:val="20"/>
        </w:rPr>
      </w:pPr>
      <w:r>
        <w:rPr>
          <w:rFonts w:eastAsia="Times New Roman"/>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71700" w:rsidRDefault="00A71700" w:rsidP="0052264B">
      <w:pPr>
        <w:spacing w:line="3" w:lineRule="exact"/>
        <w:ind w:firstLine="708"/>
        <w:rPr>
          <w:sz w:val="20"/>
          <w:szCs w:val="20"/>
        </w:rPr>
      </w:pPr>
    </w:p>
    <w:p w:rsidR="00A71700" w:rsidRDefault="00645B67" w:rsidP="007F769E">
      <w:pPr>
        <w:ind w:firstLine="708"/>
        <w:jc w:val="both"/>
        <w:rPr>
          <w:sz w:val="20"/>
          <w:szCs w:val="20"/>
        </w:rPr>
      </w:pPr>
      <w:r>
        <w:rPr>
          <w:rFonts w:eastAsia="Times New Roman"/>
          <w:sz w:val="28"/>
          <w:szCs w:val="28"/>
        </w:rPr>
        <w:t>Институт</w:t>
      </w:r>
      <w:r w:rsidR="002644EA">
        <w:rPr>
          <w:rFonts w:eastAsia="Times New Roman"/>
          <w:sz w:val="28"/>
          <w:szCs w:val="28"/>
        </w:rPr>
        <w:t xml:space="preserve"> обеспечен необходимым комплектом лицензионного  и</w:t>
      </w:r>
      <w:r w:rsidR="007F769E">
        <w:rPr>
          <w:rFonts w:eastAsia="Times New Roman"/>
          <w:sz w:val="28"/>
          <w:szCs w:val="28"/>
        </w:rPr>
        <w:t xml:space="preserve"> </w:t>
      </w:r>
      <w:r w:rsidR="002644EA">
        <w:rPr>
          <w:rFonts w:eastAsia="Times New Roman"/>
          <w:sz w:val="28"/>
          <w:szCs w:val="28"/>
        </w:rPr>
        <w:t>свободно распространяемого программного обеспечения (состав определяется в рабочих программах дисциплин (модулей) и подлежит обновлению (при необходимости).</w:t>
      </w:r>
    </w:p>
    <w:p w:rsidR="00A71700" w:rsidRDefault="00A71700" w:rsidP="0052264B">
      <w:pPr>
        <w:spacing w:line="2" w:lineRule="exact"/>
        <w:ind w:firstLine="708"/>
        <w:rPr>
          <w:sz w:val="20"/>
          <w:szCs w:val="20"/>
        </w:rPr>
      </w:pP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A71700" w:rsidP="0052264B">
      <w:pPr>
        <w:spacing w:line="14" w:lineRule="exact"/>
        <w:ind w:firstLine="708"/>
        <w:rPr>
          <w:sz w:val="20"/>
          <w:szCs w:val="20"/>
        </w:rPr>
      </w:pPr>
    </w:p>
    <w:p w:rsidR="00A71700" w:rsidRDefault="00D95220" w:rsidP="007F769E">
      <w:pPr>
        <w:tabs>
          <w:tab w:val="left" w:pos="1300"/>
          <w:tab w:val="left" w:pos="4260"/>
          <w:tab w:val="left" w:pos="7560"/>
          <w:tab w:val="left" w:pos="8780"/>
        </w:tabs>
        <w:ind w:firstLine="708"/>
        <w:jc w:val="both"/>
        <w:rPr>
          <w:sz w:val="20"/>
          <w:szCs w:val="20"/>
        </w:rPr>
      </w:pPr>
      <w:r>
        <w:rPr>
          <w:rFonts w:eastAsia="Times New Roman"/>
          <w:b/>
          <w:bCs/>
          <w:sz w:val="28"/>
          <w:szCs w:val="28"/>
        </w:rPr>
        <w:t>8</w:t>
      </w:r>
      <w:r w:rsidR="002644EA">
        <w:rPr>
          <w:sz w:val="20"/>
          <w:szCs w:val="20"/>
        </w:rPr>
        <w:tab/>
      </w:r>
      <w:r w:rsidR="007F769E">
        <w:rPr>
          <w:rFonts w:eastAsia="Times New Roman"/>
          <w:b/>
          <w:bCs/>
          <w:sz w:val="28"/>
          <w:szCs w:val="28"/>
        </w:rPr>
        <w:t xml:space="preserve">ХАРАКТЕРИСТИКИ СОЦИОКУЛЬТУРНОЙ СРЕДЫ </w:t>
      </w:r>
      <w:r w:rsidR="002644EA">
        <w:rPr>
          <w:rFonts w:eastAsia="Times New Roman"/>
          <w:b/>
          <w:bCs/>
          <w:sz w:val="28"/>
          <w:szCs w:val="28"/>
        </w:rPr>
        <w:t>ВУЗА,</w:t>
      </w:r>
      <w:r w:rsidR="007F769E">
        <w:rPr>
          <w:rFonts w:eastAsia="Times New Roman"/>
          <w:b/>
          <w:bCs/>
          <w:sz w:val="28"/>
          <w:szCs w:val="28"/>
        </w:rPr>
        <w:t xml:space="preserve"> </w:t>
      </w:r>
      <w:r w:rsidR="002644EA">
        <w:rPr>
          <w:rFonts w:eastAsia="Times New Roman"/>
          <w:b/>
          <w:bCs/>
          <w:sz w:val="28"/>
          <w:szCs w:val="28"/>
        </w:rPr>
        <w:t>ОБЕСПЕЧИВАЮЩЕЙ РАЗВИТИЕ ОБЩЕКУЛЬТУРНЫХ КОМПЕТЕНЦИЙ ОБУЧАЮЩИХСЯ</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 По</w:t>
      </w:r>
      <w:r w:rsidR="00645B67">
        <w:rPr>
          <w:rFonts w:eastAsia="Times New Roman"/>
          <w:sz w:val="28"/>
          <w:szCs w:val="28"/>
        </w:rPr>
        <w:t>литехническом институте (филиал</w:t>
      </w:r>
      <w:r w:rsidRPr="00A456FF">
        <w:rPr>
          <w:rFonts w:eastAsia="Times New Roman"/>
          <w:sz w:val="28"/>
          <w:szCs w:val="28"/>
        </w:rPr>
        <w:t>) ДГТУ в г. Таганроге создана социокультурная среда и благоприятные условия для развития личности и регулирования социально-культурных процессов, способствующих укреплению нравственных, гражданских, общекультурных качеств обучающихся.</w:t>
      </w:r>
    </w:p>
    <w:p w:rsidR="00A456FF" w:rsidRPr="00A456FF" w:rsidRDefault="00A456FF" w:rsidP="00A456FF">
      <w:pPr>
        <w:ind w:firstLine="567"/>
        <w:jc w:val="both"/>
        <w:rPr>
          <w:rFonts w:eastAsia="Times New Roman"/>
          <w:sz w:val="28"/>
          <w:szCs w:val="28"/>
        </w:rPr>
      </w:pPr>
      <w:r w:rsidRPr="00A456FF">
        <w:rPr>
          <w:rFonts w:eastAsia="Times New Roman"/>
          <w:sz w:val="28"/>
          <w:szCs w:val="28"/>
        </w:rPr>
        <w:lastRenderedPageBreak/>
        <w:t xml:space="preserve">Социокультурная среда университета представляет собой совокупность концептуальных, содержательных, кадровых, организационных и методических ресурсов, направленных на создание гуманитарной среды в учебном заведении, которая обеспечивает развитие общекультурных компетенций обучающихся. </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Организация воспитательной деятельности в университете ведется в соответствии с:</w:t>
      </w:r>
    </w:p>
    <w:p w:rsidR="00A456FF" w:rsidRPr="00A456FF" w:rsidRDefault="00A456FF" w:rsidP="00A456FF">
      <w:pPr>
        <w:numPr>
          <w:ilvl w:val="0"/>
          <w:numId w:val="43"/>
        </w:numPr>
        <w:ind w:left="0" w:firstLine="567"/>
        <w:jc w:val="both"/>
        <w:rPr>
          <w:rFonts w:eastAsia="Calibri"/>
          <w:sz w:val="28"/>
          <w:szCs w:val="28"/>
          <w:lang w:eastAsia="en-US"/>
        </w:rPr>
      </w:pPr>
      <w:r w:rsidRPr="00A456FF">
        <w:rPr>
          <w:rFonts w:eastAsia="Calibri"/>
          <w:sz w:val="28"/>
          <w:szCs w:val="28"/>
          <w:lang w:eastAsia="en-US"/>
        </w:rPr>
        <w:t>Федеральным законом Российской Федерации «Об образовании в Российской Федерации» от 29 декабря 2012 года № 273-ФЗ;</w:t>
      </w:r>
    </w:p>
    <w:p w:rsidR="00A456FF" w:rsidRPr="00A456FF" w:rsidRDefault="00A456FF" w:rsidP="00A456FF">
      <w:pPr>
        <w:numPr>
          <w:ilvl w:val="0"/>
          <w:numId w:val="43"/>
        </w:numPr>
        <w:ind w:left="0" w:firstLine="567"/>
        <w:jc w:val="both"/>
        <w:rPr>
          <w:rFonts w:eastAsia="Calibri"/>
          <w:sz w:val="28"/>
          <w:szCs w:val="28"/>
          <w:lang w:eastAsia="en-US"/>
        </w:rPr>
      </w:pPr>
      <w:r w:rsidRPr="00A456FF">
        <w:rPr>
          <w:rFonts w:eastAsia="Calibri"/>
          <w:sz w:val="28"/>
          <w:szCs w:val="28"/>
          <w:lang w:eastAsia="en-US"/>
        </w:rPr>
        <w:t>Концепцией воспитательной работы ДГТУ;</w:t>
      </w:r>
    </w:p>
    <w:p w:rsidR="00A456FF" w:rsidRPr="00A456FF" w:rsidRDefault="00A456FF" w:rsidP="00A456FF">
      <w:pPr>
        <w:numPr>
          <w:ilvl w:val="0"/>
          <w:numId w:val="43"/>
        </w:numPr>
        <w:ind w:left="0" w:firstLine="567"/>
        <w:jc w:val="both"/>
        <w:rPr>
          <w:rFonts w:eastAsia="Calibri"/>
          <w:sz w:val="28"/>
          <w:szCs w:val="28"/>
          <w:lang w:eastAsia="en-US"/>
        </w:rPr>
      </w:pPr>
      <w:r w:rsidRPr="00A456FF">
        <w:rPr>
          <w:rFonts w:eastAsia="Calibri"/>
          <w:sz w:val="28"/>
          <w:szCs w:val="28"/>
          <w:lang w:eastAsia="en-US"/>
        </w:rPr>
        <w:t>Комплексной программой «Молодежь ДГТУ»;</w:t>
      </w:r>
    </w:p>
    <w:p w:rsidR="00A456FF" w:rsidRPr="00A456FF" w:rsidRDefault="00A456FF" w:rsidP="00A456FF">
      <w:pPr>
        <w:numPr>
          <w:ilvl w:val="0"/>
          <w:numId w:val="43"/>
        </w:numPr>
        <w:ind w:left="0" w:firstLine="567"/>
        <w:jc w:val="both"/>
        <w:rPr>
          <w:rFonts w:eastAsia="Calibri"/>
          <w:sz w:val="28"/>
          <w:szCs w:val="28"/>
          <w:lang w:eastAsia="en-US"/>
        </w:rPr>
      </w:pPr>
      <w:r w:rsidRPr="00A456FF">
        <w:rPr>
          <w:rFonts w:eastAsia="Calibri"/>
          <w:sz w:val="28"/>
          <w:szCs w:val="28"/>
          <w:lang w:eastAsia="en-US"/>
        </w:rPr>
        <w:t>Положение о студенческом Совете ДГТУ и иными организационными документами университета.</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 Политехническом институте (филиале) ДГТУ в г. Таганроге проводится системная работа по реализации молодежной политики и воспитательной работы, эффективно действует организационная структура воспитательного процесса – управление по воспитательной работе и молодежной политике, управление по развитию студенческого спорта, а также Студенческий совет, студенческие объединения и уполномоченный по правам студентов.</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xml:space="preserve">В организации воспитательной и внеучебной работы непосредственно участвуют декан факультета, заместители декана и кураторы учебных групп. </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Воспитательная деятельность в Политехническом институте (филиале) ДГТУ в г. Таганроге осуществляется системно через учебный процесс, производственную практику, научно-исследовательскую работу и систему внеучебной работы.</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Воспитательная деятельность в Политехническо</w:t>
      </w:r>
      <w:r w:rsidR="00645B67">
        <w:rPr>
          <w:rFonts w:eastAsia="Times New Roman"/>
          <w:sz w:val="28"/>
          <w:szCs w:val="28"/>
        </w:rPr>
        <w:t>м институте (филиал</w:t>
      </w:r>
      <w:r w:rsidRPr="00A456FF">
        <w:rPr>
          <w:rFonts w:eastAsia="Times New Roman"/>
          <w:sz w:val="28"/>
          <w:szCs w:val="28"/>
        </w:rPr>
        <w:t>) ДГТУ в г. Таганроге осуществляется в следующих направлениях:</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Гражданско-патриотическое воспитание;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Творческое воспитание;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Культурно-нравственное воспитание;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Студенческое самоуправление;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Социальное взаимодействие;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Психологическое воспитание;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Физическое воспитание.</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Внеучебная общекультурная работа в По</w:t>
      </w:r>
      <w:r w:rsidR="00645B67">
        <w:rPr>
          <w:rFonts w:eastAsia="Times New Roman"/>
          <w:sz w:val="28"/>
          <w:szCs w:val="28"/>
        </w:rPr>
        <w:t>литехническом институте (филиал</w:t>
      </w:r>
      <w:r w:rsidRPr="00A456FF">
        <w:rPr>
          <w:rFonts w:eastAsia="Times New Roman"/>
          <w:sz w:val="28"/>
          <w:szCs w:val="28"/>
        </w:rPr>
        <w:t>) ДГТУ в г. Таганроге организована по ряду направлений:</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t xml:space="preserve">по направлению «Гражданско-патриотическое воспитание» организовываются и проводятся митинги и праздничные массовые мероприятия, посвященные государственным праздникам, памятным датам истории России: дню защитника Отечества; дню Победы; дню космонавтики и т.д. Проводятся открытые лекции, военно-спортивные игры, организованы кинопоказы. </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t>по направлению «Творческое воспитание» осуществляется реализация творческих способностей обучающихся в творческих коллективах, осуществляющих свою деятельность как в ДГТУ, так и в По</w:t>
      </w:r>
      <w:r w:rsidR="00645B67">
        <w:rPr>
          <w:rFonts w:eastAsia="Calibri"/>
          <w:sz w:val="28"/>
          <w:szCs w:val="28"/>
          <w:lang w:eastAsia="en-US"/>
        </w:rPr>
        <w:t>литехническом институте (филиал</w:t>
      </w:r>
      <w:r w:rsidRPr="00A456FF">
        <w:rPr>
          <w:rFonts w:eastAsia="Calibri"/>
          <w:sz w:val="28"/>
          <w:szCs w:val="28"/>
          <w:lang w:eastAsia="en-US"/>
        </w:rPr>
        <w:t>) ДГТУ в г.Таганроге: работают танцевальный творческий коллектив, вокальная студия, центр КВН и др.</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lastRenderedPageBreak/>
        <w:t xml:space="preserve">по направлению «Культурно-нравственное воспитание» значительный вклад в воспитательную работу вносит культурный центр и Научно-техническая библиотека университета и института. </w:t>
      </w:r>
    </w:p>
    <w:p w:rsidR="00A456FF" w:rsidRPr="00A456FF" w:rsidRDefault="00A456FF" w:rsidP="00A456FF">
      <w:pPr>
        <w:ind w:firstLine="567"/>
        <w:contextualSpacing/>
        <w:jc w:val="both"/>
        <w:rPr>
          <w:rFonts w:eastAsia="Times New Roman"/>
          <w:sz w:val="28"/>
          <w:szCs w:val="28"/>
        </w:rPr>
      </w:pPr>
      <w:r w:rsidRPr="00A456FF">
        <w:rPr>
          <w:rFonts w:eastAsia="Times New Roman"/>
          <w:sz w:val="28"/>
          <w:szCs w:val="28"/>
        </w:rPr>
        <w:t>Культурный центр формирует культурно-эстетическую среду в институте и прививает студентам основы корпоративной культуры. Этому способствует тот факт, что основные торжественные события и праздники сопровождаются выносом флага университета, просушиванием и исполнением Гимна ДГТУ, который был создан по инициативе культурного центра.</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t>по направлению «Социальное взаимодействие» осуществляется участие обучающихся в волонтерских отрядах и ежегодных акциях: «Рюкзачок счастья»; «Дни донорского совершеннолетия»; «Мешок Деда Мороза» и т.д.</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t>по направлению «Психологическое воспитание» ведется активная работа и осуществляется деятельность по следующим направлениям: психологическое просвещение; комплексная работа по социально-психологической адаптации студентов-первокурсников; психологическая диагностика; групповая тренинговая работа; психологическое консультирование и коррекция.</w:t>
      </w:r>
    </w:p>
    <w:p w:rsidR="00A456FF" w:rsidRPr="00A456FF" w:rsidRDefault="00A456FF" w:rsidP="00A456FF">
      <w:pPr>
        <w:numPr>
          <w:ilvl w:val="0"/>
          <w:numId w:val="41"/>
        </w:numPr>
        <w:ind w:left="0" w:firstLine="567"/>
        <w:contextualSpacing/>
        <w:jc w:val="both"/>
        <w:rPr>
          <w:rFonts w:eastAsia="Calibri"/>
          <w:sz w:val="28"/>
          <w:szCs w:val="28"/>
          <w:lang w:eastAsia="en-US"/>
        </w:rPr>
      </w:pPr>
      <w:r w:rsidRPr="00A456FF">
        <w:rPr>
          <w:rFonts w:eastAsia="Calibri"/>
          <w:sz w:val="28"/>
          <w:szCs w:val="28"/>
          <w:lang w:eastAsia="en-US"/>
        </w:rPr>
        <w:t>по направлению «Физическое воспитание»</w:t>
      </w:r>
      <w:r w:rsidRPr="00A456FF">
        <w:rPr>
          <w:rFonts w:eastAsia="Calibri"/>
          <w:b/>
          <w:sz w:val="28"/>
          <w:szCs w:val="28"/>
          <w:lang w:eastAsia="en-US"/>
        </w:rPr>
        <w:t xml:space="preserve"> </w:t>
      </w:r>
      <w:r w:rsidRPr="00A456FF">
        <w:rPr>
          <w:rFonts w:eastAsia="Calibri"/>
          <w:sz w:val="28"/>
          <w:szCs w:val="28"/>
          <w:lang w:eastAsia="en-US"/>
        </w:rPr>
        <w:t>проводятся фестиваль студенческого спорта «Буревестник», спартакиада Первокурсников, авторалли «Зимний кубок ДГТУ» и др.</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В Политехническом институте (филиале) ДГТУ в г. Таганроге успешно функционируют следующие студенческие общественные организации:</w:t>
      </w:r>
    </w:p>
    <w:p w:rsidR="00A456FF" w:rsidRPr="00A456FF" w:rsidRDefault="00A456FF" w:rsidP="00A456FF">
      <w:pPr>
        <w:numPr>
          <w:ilvl w:val="1"/>
          <w:numId w:val="42"/>
        </w:numPr>
        <w:ind w:left="0" w:firstLine="567"/>
        <w:jc w:val="both"/>
        <w:rPr>
          <w:rFonts w:eastAsia="Calibri"/>
          <w:sz w:val="28"/>
          <w:szCs w:val="28"/>
          <w:lang w:eastAsia="en-US"/>
        </w:rPr>
      </w:pPr>
      <w:r w:rsidRPr="00A456FF">
        <w:rPr>
          <w:rFonts w:eastAsia="Calibri"/>
          <w:sz w:val="28"/>
          <w:szCs w:val="28"/>
          <w:lang w:eastAsia="en-US"/>
        </w:rPr>
        <w:t>Студенческий Совет Политехнического института;</w:t>
      </w:r>
    </w:p>
    <w:p w:rsidR="00A456FF" w:rsidRPr="00A456FF" w:rsidRDefault="00A456FF" w:rsidP="00A456FF">
      <w:pPr>
        <w:numPr>
          <w:ilvl w:val="1"/>
          <w:numId w:val="42"/>
        </w:numPr>
        <w:ind w:left="0" w:firstLine="567"/>
        <w:jc w:val="both"/>
        <w:rPr>
          <w:rFonts w:eastAsia="Calibri"/>
          <w:sz w:val="28"/>
          <w:szCs w:val="28"/>
          <w:lang w:eastAsia="en-US"/>
        </w:rPr>
      </w:pPr>
      <w:r w:rsidRPr="00A456FF">
        <w:rPr>
          <w:rFonts w:eastAsia="Calibri"/>
          <w:sz w:val="28"/>
          <w:szCs w:val="28"/>
          <w:lang w:eastAsia="en-US"/>
        </w:rPr>
        <w:t>Первичная профсоюзная организация обучающихся;</w:t>
      </w:r>
    </w:p>
    <w:p w:rsidR="00A456FF" w:rsidRDefault="00A456FF" w:rsidP="00A456FF">
      <w:pPr>
        <w:numPr>
          <w:ilvl w:val="1"/>
          <w:numId w:val="42"/>
        </w:numPr>
        <w:ind w:left="0" w:firstLine="567"/>
        <w:jc w:val="both"/>
        <w:rPr>
          <w:rFonts w:eastAsia="Calibri"/>
          <w:sz w:val="28"/>
          <w:szCs w:val="28"/>
          <w:lang w:eastAsia="en-US"/>
        </w:rPr>
      </w:pPr>
      <w:r>
        <w:rPr>
          <w:rFonts w:eastAsia="Calibri"/>
          <w:sz w:val="28"/>
          <w:szCs w:val="28"/>
          <w:lang w:eastAsia="en-US"/>
        </w:rPr>
        <w:t>Волонтерские центры;</w:t>
      </w:r>
    </w:p>
    <w:p w:rsidR="00A456FF" w:rsidRPr="00A456FF" w:rsidRDefault="00A456FF" w:rsidP="00A456FF">
      <w:pPr>
        <w:numPr>
          <w:ilvl w:val="1"/>
          <w:numId w:val="42"/>
        </w:numPr>
        <w:ind w:left="0" w:firstLine="567"/>
        <w:jc w:val="both"/>
        <w:rPr>
          <w:rFonts w:eastAsia="Calibri"/>
          <w:sz w:val="28"/>
          <w:szCs w:val="28"/>
          <w:lang w:eastAsia="en-US"/>
        </w:rPr>
      </w:pPr>
      <w:r w:rsidRPr="00A456FF">
        <w:rPr>
          <w:rFonts w:eastAsia="Calibri"/>
          <w:sz w:val="28"/>
          <w:szCs w:val="28"/>
          <w:lang w:eastAsia="en-US"/>
        </w:rPr>
        <w:t>Штаб студенческих отрядов ДГТУ;</w:t>
      </w:r>
    </w:p>
    <w:p w:rsidR="00A456FF" w:rsidRPr="00A456FF" w:rsidRDefault="00A456FF" w:rsidP="00A456FF">
      <w:pPr>
        <w:numPr>
          <w:ilvl w:val="1"/>
          <w:numId w:val="42"/>
        </w:numPr>
        <w:ind w:left="0" w:firstLine="567"/>
        <w:jc w:val="both"/>
        <w:rPr>
          <w:rFonts w:eastAsia="Calibri"/>
          <w:sz w:val="28"/>
          <w:szCs w:val="28"/>
          <w:lang w:eastAsia="en-US"/>
        </w:rPr>
      </w:pPr>
      <w:r w:rsidRPr="00A456FF">
        <w:rPr>
          <w:rFonts w:eastAsia="Calibri"/>
          <w:sz w:val="28"/>
          <w:szCs w:val="28"/>
          <w:lang w:eastAsia="en-US"/>
        </w:rPr>
        <w:t>Уполномоченный по правам студентов ДГТУ.</w:t>
      </w:r>
    </w:p>
    <w:p w:rsidR="00A456FF" w:rsidRPr="00A456FF" w:rsidRDefault="00A456FF" w:rsidP="00A456FF">
      <w:pPr>
        <w:ind w:firstLine="567"/>
        <w:jc w:val="both"/>
        <w:rPr>
          <w:rFonts w:eastAsia="Times New Roman"/>
          <w:sz w:val="28"/>
          <w:szCs w:val="28"/>
        </w:rPr>
      </w:pPr>
      <w:r w:rsidRPr="00A456FF">
        <w:rPr>
          <w:rFonts w:eastAsia="Times New Roman"/>
          <w:sz w:val="28"/>
          <w:szCs w:val="28"/>
        </w:rPr>
        <w:t>Особое значение в Политехническом институте (филиале) ДГТУ в г. Таганроге придается развитию студенческого самоуправления, в котором важную роль играет Студенческий совет ДГТУ. Представители Студсовета есть на каждом факультете, в каждом филиале, в каждом общежитии и в каждой академической группе.</w:t>
      </w:r>
    </w:p>
    <w:p w:rsidR="00A456FF" w:rsidRPr="00A456FF" w:rsidRDefault="00A456FF" w:rsidP="00A456FF">
      <w:pPr>
        <w:ind w:firstLine="567"/>
        <w:jc w:val="both"/>
        <w:rPr>
          <w:rFonts w:eastAsia="Times New Roman"/>
          <w:sz w:val="28"/>
          <w:szCs w:val="28"/>
        </w:rPr>
      </w:pPr>
      <w:r w:rsidRPr="00A456FF">
        <w:rPr>
          <w:rFonts w:eastAsia="Calibri"/>
          <w:iCs/>
          <w:sz w:val="28"/>
          <w:szCs w:val="28"/>
        </w:rPr>
        <w:t xml:space="preserve">Важную роль в воспитательном процессе играют традиционные массовые мероприятия, проводимые университетом для </w:t>
      </w:r>
      <w:r w:rsidRPr="00A456FF">
        <w:rPr>
          <w:rFonts w:eastAsia="Times New Roman"/>
          <w:sz w:val="28"/>
          <w:szCs w:val="28"/>
        </w:rPr>
        <w:t>формирования и развитие корпоративной культуры</w:t>
      </w:r>
      <w:r w:rsidRPr="00A456FF">
        <w:rPr>
          <w:rFonts w:eastAsia="Calibri"/>
          <w:iCs/>
          <w:sz w:val="28"/>
          <w:szCs w:val="28"/>
        </w:rPr>
        <w:t xml:space="preserve">: </w:t>
      </w:r>
      <w:r w:rsidRPr="00A456FF">
        <w:rPr>
          <w:rFonts w:eastAsia="Times New Roman"/>
          <w:sz w:val="28"/>
          <w:szCs w:val="28"/>
        </w:rPr>
        <w:t>«День первокурсника»; «Неделя искусств»; «Татьянин день»; «Мисс ДГТУ» и т.д.</w:t>
      </w:r>
    </w:p>
    <w:p w:rsidR="00A456FF" w:rsidRPr="00A456FF" w:rsidRDefault="00A456FF" w:rsidP="00A456FF">
      <w:pPr>
        <w:ind w:firstLine="567"/>
        <w:jc w:val="both"/>
        <w:rPr>
          <w:rFonts w:eastAsia="Times New Roman"/>
          <w:sz w:val="28"/>
          <w:szCs w:val="28"/>
        </w:rPr>
      </w:pPr>
      <w:r w:rsidRPr="00A456FF">
        <w:rPr>
          <w:rFonts w:eastAsia="Times New Roman"/>
          <w:sz w:val="28"/>
          <w:szCs w:val="28"/>
        </w:rPr>
        <w:t xml:space="preserve">Для отдыха и занятий спортом обучающимся и сотрудникам </w:t>
      </w:r>
      <w:r>
        <w:rPr>
          <w:rFonts w:eastAsia="Times New Roman"/>
          <w:sz w:val="28"/>
          <w:szCs w:val="28"/>
        </w:rPr>
        <w:t xml:space="preserve">института </w:t>
      </w:r>
      <w:r w:rsidRPr="00A456FF">
        <w:rPr>
          <w:rFonts w:eastAsia="Times New Roman"/>
          <w:sz w:val="28"/>
          <w:szCs w:val="28"/>
        </w:rPr>
        <w:t>предоставляется возможность посещения спортивных объектов, в числе которых: физкультурно-оздоровительный комплекс ДГТУ с бассейном, легкоатлетический манеж, спортивно-оздоровительный комплекс «Радуга», спортивно-оздоровительный комплекс «Строитель», база отдыха ДГТУ на левом берегу Дона, санаторий-профилакторий «Заря», конно-спортивный клуб ДГТУ «Ход конем», клуб воздухоплавания «Донское небо», яхт-клуб «Тихий Дон» и иные элементы спортивной инфраструктуры (большой университетский спортзал, поле для мини-футбола, тренажерные залы в общежитиях, бильярдный клуб, футбольное поле и полоса препятствий).</w:t>
      </w:r>
    </w:p>
    <w:p w:rsidR="00A456FF" w:rsidRPr="00A456FF" w:rsidRDefault="00A456FF" w:rsidP="00A456FF">
      <w:pPr>
        <w:ind w:firstLine="567"/>
        <w:jc w:val="both"/>
        <w:rPr>
          <w:rFonts w:eastAsia="Times New Roman"/>
          <w:sz w:val="28"/>
          <w:szCs w:val="28"/>
        </w:rPr>
      </w:pPr>
      <w:r w:rsidRPr="00A456FF">
        <w:rPr>
          <w:rFonts w:eastAsia="Times New Roman"/>
          <w:sz w:val="28"/>
          <w:szCs w:val="28"/>
        </w:rPr>
        <w:lastRenderedPageBreak/>
        <w:t>В Политехническом институте (филиале) ДГТУ в г. Таганроге создана социокультурная среда, необходимая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A71700" w:rsidRDefault="00A71700" w:rsidP="0052264B">
      <w:pPr>
        <w:spacing w:line="200" w:lineRule="exact"/>
        <w:ind w:firstLine="708"/>
        <w:rPr>
          <w:sz w:val="20"/>
          <w:szCs w:val="20"/>
        </w:rPr>
      </w:pPr>
    </w:p>
    <w:p w:rsidR="00A71700" w:rsidRPr="00D95220" w:rsidRDefault="00A71700" w:rsidP="0052264B">
      <w:pPr>
        <w:spacing w:line="200" w:lineRule="exact"/>
        <w:ind w:firstLine="708"/>
        <w:rPr>
          <w:b/>
          <w:sz w:val="20"/>
          <w:szCs w:val="20"/>
        </w:rPr>
      </w:pPr>
    </w:p>
    <w:p w:rsidR="00D95220" w:rsidRPr="00D95220" w:rsidRDefault="00D95220" w:rsidP="00D95220">
      <w:pPr>
        <w:ind w:firstLine="709"/>
        <w:jc w:val="both"/>
        <w:rPr>
          <w:b/>
          <w:sz w:val="28"/>
          <w:szCs w:val="28"/>
        </w:rPr>
      </w:pPr>
      <w:r w:rsidRPr="00D95220">
        <w:rPr>
          <w:b/>
          <w:sz w:val="28"/>
          <w:szCs w:val="28"/>
        </w:rPr>
        <w:t xml:space="preserve">8.1 Рабочая программа воспитания. Календарный план воспитательной работы. Формы аттестации по воспитательной работе </w:t>
      </w:r>
    </w:p>
    <w:p w:rsidR="00D95220" w:rsidRDefault="00D95220" w:rsidP="00D95220">
      <w:pPr>
        <w:ind w:firstLine="709"/>
        <w:jc w:val="both"/>
        <w:rPr>
          <w:sz w:val="28"/>
          <w:szCs w:val="28"/>
        </w:rPr>
      </w:pPr>
    </w:p>
    <w:p w:rsidR="00A71700" w:rsidRPr="00D95220" w:rsidRDefault="00D95220" w:rsidP="00D95220">
      <w:pPr>
        <w:ind w:firstLine="709"/>
        <w:jc w:val="both"/>
        <w:rPr>
          <w:sz w:val="28"/>
          <w:szCs w:val="28"/>
        </w:rPr>
      </w:pPr>
      <w:r w:rsidRPr="00D95220">
        <w:rPr>
          <w:sz w:val="28"/>
          <w:szCs w:val="28"/>
        </w:rPr>
        <w:t xml:space="preserve">Данные документы разрабатываются </w:t>
      </w:r>
      <w:r>
        <w:rPr>
          <w:sz w:val="28"/>
          <w:szCs w:val="28"/>
        </w:rPr>
        <w:t>Отделом по воспитательной работе</w:t>
      </w:r>
      <w:r w:rsidRPr="00D95220">
        <w:rPr>
          <w:sz w:val="28"/>
          <w:szCs w:val="28"/>
        </w:rPr>
        <w:t>. Утверждаются в установленном порядке и хранятся в составе ОПОП</w:t>
      </w:r>
      <w:r w:rsidR="0029532F">
        <w:rPr>
          <w:sz w:val="28"/>
          <w:szCs w:val="28"/>
        </w:rPr>
        <w:t>.</w:t>
      </w: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A71700" w:rsidP="0052264B">
      <w:pPr>
        <w:spacing w:line="200" w:lineRule="exact"/>
        <w:ind w:firstLine="708"/>
        <w:rPr>
          <w:sz w:val="20"/>
          <w:szCs w:val="20"/>
        </w:rPr>
      </w:pPr>
    </w:p>
    <w:p w:rsidR="00A71700" w:rsidRDefault="00D95220" w:rsidP="007F769E">
      <w:pPr>
        <w:tabs>
          <w:tab w:val="left" w:pos="1460"/>
          <w:tab w:val="left" w:pos="4080"/>
          <w:tab w:val="left" w:pos="6640"/>
        </w:tabs>
        <w:ind w:firstLine="708"/>
        <w:jc w:val="both"/>
        <w:rPr>
          <w:sz w:val="20"/>
          <w:szCs w:val="20"/>
        </w:rPr>
      </w:pPr>
      <w:r>
        <w:rPr>
          <w:rFonts w:eastAsia="Times New Roman"/>
          <w:b/>
          <w:bCs/>
          <w:sz w:val="28"/>
          <w:szCs w:val="28"/>
        </w:rPr>
        <w:t>9</w:t>
      </w:r>
      <w:r w:rsidR="002644EA">
        <w:rPr>
          <w:sz w:val="20"/>
          <w:szCs w:val="20"/>
        </w:rPr>
        <w:tab/>
      </w:r>
      <w:r w:rsidR="002644EA">
        <w:rPr>
          <w:rFonts w:eastAsia="Times New Roman"/>
          <w:b/>
          <w:bCs/>
          <w:sz w:val="28"/>
          <w:szCs w:val="28"/>
        </w:rPr>
        <w:t>ОСОБЕННОСТИ</w:t>
      </w:r>
      <w:r w:rsidR="007F769E">
        <w:rPr>
          <w:sz w:val="20"/>
          <w:szCs w:val="20"/>
        </w:rPr>
        <w:t xml:space="preserve"> </w:t>
      </w:r>
      <w:r w:rsidR="002644EA">
        <w:rPr>
          <w:rFonts w:eastAsia="Times New Roman"/>
          <w:b/>
          <w:bCs/>
          <w:sz w:val="28"/>
          <w:szCs w:val="28"/>
        </w:rPr>
        <w:t>ОРГАНИЗАЦИИ</w:t>
      </w:r>
      <w:r w:rsidR="007F769E">
        <w:rPr>
          <w:sz w:val="20"/>
          <w:szCs w:val="20"/>
        </w:rPr>
        <w:t xml:space="preserve"> </w:t>
      </w:r>
      <w:r w:rsidR="002644EA">
        <w:rPr>
          <w:rFonts w:eastAsia="Times New Roman"/>
          <w:b/>
          <w:bCs/>
          <w:sz w:val="28"/>
          <w:szCs w:val="28"/>
        </w:rPr>
        <w:t>ОБРАЗОВАТЕЛЬНОЙ</w:t>
      </w:r>
      <w:r w:rsidR="007F769E">
        <w:rPr>
          <w:rFonts w:eastAsia="Times New Roman"/>
          <w:b/>
          <w:bCs/>
          <w:sz w:val="28"/>
          <w:szCs w:val="28"/>
        </w:rPr>
        <w:t xml:space="preserve"> </w:t>
      </w:r>
      <w:r w:rsidR="002644EA">
        <w:rPr>
          <w:rFonts w:eastAsia="Times New Roman"/>
          <w:b/>
          <w:bCs/>
          <w:sz w:val="28"/>
          <w:szCs w:val="28"/>
        </w:rPr>
        <w:t>ДЕЯТЕЛЬНОСТИ ДЛЯ ЛИЦ С ОГРАНИЧЕННЫМИ ВОЗМОЖНОСТЯМИ ЗДОРОВЬЯ</w:t>
      </w:r>
    </w:p>
    <w:p w:rsidR="00A71700" w:rsidRDefault="00A71700" w:rsidP="006D268E">
      <w:pPr>
        <w:ind w:firstLine="709"/>
        <w:rPr>
          <w:sz w:val="20"/>
          <w:szCs w:val="20"/>
        </w:rPr>
      </w:pPr>
    </w:p>
    <w:p w:rsidR="00A456FF" w:rsidRPr="00A456FF" w:rsidRDefault="00A456FF" w:rsidP="00A456FF">
      <w:pPr>
        <w:ind w:firstLine="709"/>
        <w:jc w:val="both"/>
        <w:rPr>
          <w:rFonts w:eastAsia="Times New Roman"/>
          <w:sz w:val="28"/>
          <w:szCs w:val="28"/>
        </w:rPr>
      </w:pPr>
      <w:r w:rsidRPr="00A456FF">
        <w:rPr>
          <w:rFonts w:eastAsia="Times New Roman"/>
          <w:sz w:val="28"/>
          <w:szCs w:val="28"/>
        </w:rPr>
        <w:t xml:space="preserve">В </w:t>
      </w:r>
      <w:r w:rsidRPr="00A456FF">
        <w:rPr>
          <w:rFonts w:eastAsia="Times New Roman"/>
          <w:iCs/>
          <w:sz w:val="28"/>
          <w:szCs w:val="28"/>
        </w:rPr>
        <w:t>По</w:t>
      </w:r>
      <w:r w:rsidR="00645B67">
        <w:rPr>
          <w:rFonts w:eastAsia="Times New Roman"/>
          <w:iCs/>
          <w:sz w:val="28"/>
          <w:szCs w:val="28"/>
        </w:rPr>
        <w:t>литехническом институте (филиал</w:t>
      </w:r>
      <w:r w:rsidRPr="00A456FF">
        <w:rPr>
          <w:rFonts w:eastAsia="Times New Roman"/>
          <w:iCs/>
          <w:sz w:val="28"/>
          <w:szCs w:val="28"/>
        </w:rPr>
        <w:t xml:space="preserve">) ДГТУ в г.Таганроге </w:t>
      </w:r>
      <w:r w:rsidRPr="00A456FF">
        <w:rPr>
          <w:rFonts w:eastAsia="Times New Roman"/>
          <w:sz w:val="28"/>
          <w:szCs w:val="28"/>
        </w:rPr>
        <w:t>созданы специальные условия для получения высшего образования по образовательным программам обучающихся с ограниченными возможностями здоровья (ОВЗ).</w:t>
      </w:r>
    </w:p>
    <w:p w:rsidR="00A456FF" w:rsidRPr="00A456FF" w:rsidRDefault="00A456FF" w:rsidP="00A456FF">
      <w:pPr>
        <w:ind w:firstLine="709"/>
        <w:jc w:val="both"/>
        <w:rPr>
          <w:rFonts w:eastAsia="Times New Roman"/>
          <w:sz w:val="28"/>
          <w:szCs w:val="28"/>
        </w:rPr>
      </w:pPr>
      <w:r w:rsidRPr="00A456FF">
        <w:rPr>
          <w:rFonts w:eastAsia="Times New Roman"/>
          <w:sz w:val="28"/>
          <w:szCs w:val="28"/>
        </w:rP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включающие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тьютора,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ОВЗ.</w:t>
      </w:r>
    </w:p>
    <w:p w:rsidR="00A456FF" w:rsidRPr="00A456FF" w:rsidRDefault="00A456FF" w:rsidP="00A456FF">
      <w:pPr>
        <w:ind w:firstLine="709"/>
        <w:jc w:val="both"/>
        <w:rPr>
          <w:rFonts w:eastAsia="Times New Roman"/>
          <w:sz w:val="28"/>
          <w:szCs w:val="28"/>
        </w:rPr>
      </w:pPr>
      <w:r w:rsidRPr="00A456FF">
        <w:rPr>
          <w:rFonts w:eastAsia="Times New Roman"/>
          <w:sz w:val="28"/>
          <w:szCs w:val="28"/>
        </w:rPr>
        <w:t>Образование обучающихся с ОВЗ может быть организовано, как совместно с другими обучающимися, так и в отдельных группах.</w:t>
      </w:r>
    </w:p>
    <w:p w:rsidR="00A456FF" w:rsidRPr="00A456FF" w:rsidRDefault="00A456FF" w:rsidP="00A456FF">
      <w:pPr>
        <w:ind w:firstLine="709"/>
        <w:jc w:val="both"/>
        <w:rPr>
          <w:rFonts w:eastAsia="Times New Roman"/>
          <w:sz w:val="28"/>
          <w:szCs w:val="28"/>
        </w:rPr>
      </w:pPr>
      <w:r w:rsidRPr="00A456FF">
        <w:rPr>
          <w:rFonts w:eastAsia="Times New Roman"/>
          <w:sz w:val="28"/>
          <w:szCs w:val="28"/>
        </w:rPr>
        <w:t xml:space="preserve">Получение доступного и качественного высшего образования лицами с ограниченными возможностями здоровья обеспечено путем создания в университете комплекса необходимых условий обучения для данной категории обучающихся. </w:t>
      </w:r>
    </w:p>
    <w:p w:rsidR="00A456FF" w:rsidRPr="00A456FF" w:rsidRDefault="00A456FF" w:rsidP="00A456FF">
      <w:pPr>
        <w:ind w:firstLine="709"/>
        <w:jc w:val="both"/>
        <w:rPr>
          <w:rFonts w:eastAsia="Times New Roman"/>
          <w:sz w:val="28"/>
          <w:szCs w:val="28"/>
        </w:rPr>
      </w:pPr>
      <w:r w:rsidRPr="00A456FF">
        <w:rPr>
          <w:rFonts w:eastAsia="Times New Roman"/>
          <w:sz w:val="28"/>
          <w:szCs w:val="28"/>
        </w:rPr>
        <w:t xml:space="preserve">В </w:t>
      </w:r>
      <w:r w:rsidRPr="00A456FF">
        <w:rPr>
          <w:rFonts w:eastAsia="Times New Roman"/>
          <w:iCs/>
          <w:sz w:val="28"/>
          <w:szCs w:val="28"/>
        </w:rPr>
        <w:t>По</w:t>
      </w:r>
      <w:r w:rsidR="00645B67">
        <w:rPr>
          <w:rFonts w:eastAsia="Times New Roman"/>
          <w:iCs/>
          <w:sz w:val="28"/>
          <w:szCs w:val="28"/>
        </w:rPr>
        <w:t>литехническом институте (филиал</w:t>
      </w:r>
      <w:r w:rsidRPr="00A456FF">
        <w:rPr>
          <w:rFonts w:eastAsia="Times New Roman"/>
          <w:iCs/>
          <w:sz w:val="28"/>
          <w:szCs w:val="28"/>
        </w:rPr>
        <w:t xml:space="preserve">) ДГТУ в г.Таганроге </w:t>
      </w:r>
      <w:r w:rsidRPr="00A456FF">
        <w:rPr>
          <w:rFonts w:eastAsia="Times New Roman"/>
          <w:sz w:val="28"/>
          <w:szCs w:val="28"/>
        </w:rPr>
        <w:t xml:space="preserve">созданы специальные условия для получения высшего образования по образовательным программам обучающимися с ОВЗ. Информация о специальных условиях, созданных для обучающихся с ограниченными возможностями здоровья, размещена на сайте Политехнического института (филиала) ДГТУ в г.Таганроге  </w:t>
      </w:r>
      <w:hyperlink r:id="rId10" w:tgtFrame="_blank" w:history="1">
        <w:r w:rsidR="007B2CF3" w:rsidRPr="007B2CF3">
          <w:rPr>
            <w:color w:val="0000FF"/>
            <w:sz w:val="28"/>
            <w:szCs w:val="28"/>
            <w:u w:val="single"/>
            <w:shd w:val="clear" w:color="auto" w:fill="FFFFFF"/>
          </w:rPr>
          <w:t>http://tpi.donstu.ru/sveden/ovz</w:t>
        </w:r>
      </w:hyperlink>
      <w:r w:rsidRPr="007B2CF3">
        <w:rPr>
          <w:rFonts w:eastAsia="Times New Roman"/>
          <w:sz w:val="28"/>
          <w:szCs w:val="28"/>
        </w:rPr>
        <w:t>.</w:t>
      </w:r>
      <w:r w:rsidRPr="00A456FF">
        <w:rPr>
          <w:rFonts w:eastAsia="Times New Roman"/>
          <w:sz w:val="28"/>
          <w:szCs w:val="28"/>
        </w:rPr>
        <w:t xml:space="preserve"> </w:t>
      </w:r>
    </w:p>
    <w:p w:rsidR="00A456FF" w:rsidRPr="00A456FF" w:rsidRDefault="00A456FF" w:rsidP="00A456FF">
      <w:pPr>
        <w:ind w:firstLine="709"/>
        <w:jc w:val="both"/>
        <w:rPr>
          <w:rFonts w:eastAsia="Times New Roman"/>
          <w:sz w:val="28"/>
          <w:szCs w:val="28"/>
        </w:rPr>
      </w:pPr>
      <w:r w:rsidRPr="00A456FF">
        <w:rPr>
          <w:rFonts w:eastAsia="Times New Roman"/>
          <w:sz w:val="28"/>
          <w:szCs w:val="28"/>
        </w:rPr>
        <w:t xml:space="preserve">В </w:t>
      </w:r>
      <w:r w:rsidRPr="00A456FF">
        <w:rPr>
          <w:rFonts w:eastAsia="Times New Roman"/>
          <w:iCs/>
          <w:sz w:val="28"/>
          <w:szCs w:val="28"/>
        </w:rPr>
        <w:t>Политехническом институте (филиале) ДГТУ в г.Таганроге</w:t>
      </w:r>
      <w:r w:rsidRPr="00A456FF">
        <w:rPr>
          <w:rFonts w:eastAsia="Times New Roman"/>
          <w:sz w:val="28"/>
          <w:szCs w:val="28"/>
        </w:rPr>
        <w:t xml:space="preserve"> на факультете высшего образования для оказания обучающимся с ограниченными </w:t>
      </w:r>
      <w:r w:rsidRPr="00A456FF">
        <w:rPr>
          <w:rFonts w:eastAsia="Times New Roman"/>
          <w:sz w:val="28"/>
          <w:szCs w:val="28"/>
        </w:rPr>
        <w:lastRenderedPageBreak/>
        <w:t>возможностями здоровья необходимой помощи, из числа ППС назначены сотрудники, ответственные за координацию деятельности обучающихся.</w:t>
      </w:r>
    </w:p>
    <w:p w:rsidR="00A456FF" w:rsidRPr="00A456FF" w:rsidRDefault="00A456FF" w:rsidP="00A456FF">
      <w:pPr>
        <w:ind w:firstLine="709"/>
        <w:jc w:val="both"/>
        <w:rPr>
          <w:rFonts w:eastAsia="Times New Roman"/>
          <w:sz w:val="28"/>
          <w:szCs w:val="28"/>
        </w:rPr>
      </w:pPr>
      <w:r w:rsidRPr="00A456FF">
        <w:rPr>
          <w:rFonts w:eastAsia="Times New Roman"/>
          <w:sz w:val="28"/>
          <w:szCs w:val="28"/>
        </w:rPr>
        <w:t>Материально-техническое обеспечение образовательного процесса</w:t>
      </w:r>
    </w:p>
    <w:p w:rsidR="00A456FF" w:rsidRPr="00A456FF" w:rsidRDefault="00A456FF" w:rsidP="00A456FF">
      <w:pPr>
        <w:ind w:firstLine="709"/>
        <w:jc w:val="both"/>
        <w:rPr>
          <w:rFonts w:eastAsia="Times New Roman"/>
          <w:sz w:val="28"/>
          <w:szCs w:val="28"/>
        </w:rPr>
      </w:pPr>
      <w:r w:rsidRPr="00A456FF">
        <w:rPr>
          <w:rFonts w:eastAsia="Times New Roman"/>
          <w:sz w:val="28"/>
          <w:szCs w:val="28"/>
        </w:rPr>
        <w:t>1. Для лиц с ограниченными возможностями здоровья по слуху:</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наличие звукоусиливающей аппаратуры, мультимедийных средств и других технических средств приема-передачи информации в доступных формах;</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учебная аудитория, в которой могут проводится занятия с обучающимися с нарушением слуха, будет оборудована компьютерной техникой, аудиотехникой (акустический усилитель и колонки), видеотехникой (мультимедийный проектор, телевизор), электронной доской, мультимедийной системой; особую роль в обучении слабослышащих также играют видеоматериалы.</w:t>
      </w:r>
    </w:p>
    <w:p w:rsidR="00A456FF" w:rsidRPr="00A456FF" w:rsidRDefault="00A456FF" w:rsidP="00A456FF">
      <w:pPr>
        <w:ind w:firstLine="709"/>
        <w:jc w:val="both"/>
        <w:rPr>
          <w:rFonts w:eastAsia="Times New Roman"/>
          <w:sz w:val="28"/>
          <w:szCs w:val="28"/>
        </w:rPr>
      </w:pPr>
      <w:r w:rsidRPr="00A456FF">
        <w:rPr>
          <w:rFonts w:eastAsia="Times New Roman"/>
          <w:sz w:val="28"/>
          <w:szCs w:val="28"/>
        </w:rPr>
        <w:t>2. Для лиц с ограниченными возможностями здоровья по зрению:</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учебная аудитория, в которой могут проводится занятия с обучающимися с нарушением зрения, будет оборудована электронными лупами, видеоувеличителями, программами невизуального доступа к информации, программами-синтезаторами речи и другими техническими средствами приема-передачи учебной информации в доступных для данной категории обучающихся формах;</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в учебных аудиториях необходимо предусмотреть возможность просмотра удаленных объектов (текст на доске, слайд на экране) при помощи видеоувеличителей для удаленного просмотра.</w:t>
      </w:r>
    </w:p>
    <w:p w:rsidR="00A456FF" w:rsidRPr="00A456FF" w:rsidRDefault="00A456FF" w:rsidP="00A456FF">
      <w:pPr>
        <w:ind w:firstLine="709"/>
        <w:jc w:val="both"/>
        <w:rPr>
          <w:rFonts w:eastAsia="Times New Roman"/>
          <w:sz w:val="28"/>
          <w:szCs w:val="28"/>
        </w:rPr>
      </w:pPr>
      <w:r w:rsidRPr="00A456FF">
        <w:rPr>
          <w:rFonts w:eastAsia="Times New Roman"/>
          <w:sz w:val="28"/>
          <w:szCs w:val="28"/>
        </w:rPr>
        <w:t>3. Для лиц с ограниченными возможностями здоровья, имеющих нарушениями опорно-двигательного аппарата:</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наличие компьютерной техники со специальным программным обеспечением, адаптированном для обучающихся с ОВЗ, альтернативных устройств ввода информации и других технических средств приема-передачи учебной информации в доступных для обучающихся формах;</w:t>
      </w:r>
    </w:p>
    <w:p w:rsidR="00A456FF" w:rsidRPr="00A456FF" w:rsidRDefault="00A456FF" w:rsidP="00A456FF">
      <w:pPr>
        <w:numPr>
          <w:ilvl w:val="0"/>
          <w:numId w:val="44"/>
        </w:numPr>
        <w:ind w:left="0" w:firstLine="709"/>
        <w:jc w:val="both"/>
        <w:rPr>
          <w:rFonts w:eastAsia="Calibri"/>
          <w:sz w:val="28"/>
          <w:szCs w:val="28"/>
          <w:lang w:eastAsia="en-US"/>
        </w:rPr>
      </w:pPr>
      <w:r w:rsidRPr="00A456FF">
        <w:rPr>
          <w:rFonts w:eastAsia="Calibri"/>
          <w:sz w:val="28"/>
          <w:szCs w:val="28"/>
          <w:lang w:eastAsia="en-US"/>
        </w:rPr>
        <w:t>использование специальных возможностей операционной системы Windows, таких, как экранная клавиатура, с помощью которой можно вводить текст, настройка действий Windows при вводе с помощью клавиатуры или мыши.</w:t>
      </w:r>
    </w:p>
    <w:p w:rsidR="00A456FF" w:rsidRPr="00A456FF" w:rsidRDefault="00A456FF" w:rsidP="00A456FF">
      <w:pPr>
        <w:ind w:firstLine="709"/>
        <w:jc w:val="both"/>
        <w:rPr>
          <w:rFonts w:eastAsia="Times New Roman"/>
          <w:sz w:val="28"/>
          <w:szCs w:val="28"/>
        </w:rPr>
      </w:pPr>
      <w:r w:rsidRPr="00A456FF">
        <w:rPr>
          <w:rFonts w:eastAsia="Times New Roman"/>
          <w:sz w:val="28"/>
          <w:szCs w:val="28"/>
        </w:rPr>
        <w:t>Кроме этого, обеспечен выпуск альтернативных форматов печатных материалов (крупный шрифт или аудиофайлы), а также по возможности бесплатное предоставление специальных учебников, учебных пособий и иной учебной литературы.</w:t>
      </w:r>
    </w:p>
    <w:p w:rsidR="00A456FF" w:rsidRPr="00A456FF" w:rsidRDefault="00A456FF" w:rsidP="00A456FF">
      <w:pPr>
        <w:ind w:firstLine="709"/>
        <w:jc w:val="both"/>
        <w:rPr>
          <w:rFonts w:eastAsia="Times New Roman"/>
          <w:sz w:val="28"/>
          <w:szCs w:val="28"/>
        </w:rPr>
      </w:pPr>
      <w:r w:rsidRPr="00A456FF">
        <w:rPr>
          <w:rFonts w:eastAsia="Times New Roman"/>
          <w:sz w:val="28"/>
          <w:szCs w:val="28"/>
        </w:rPr>
        <w:t>Учебно-методическое обеспечение образовательного процесса для обучающихся с ОВЗ предусматривает:</w:t>
      </w:r>
    </w:p>
    <w:p w:rsidR="00A456FF" w:rsidRP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t>Включение в вариативную часть учебного плана (блок «Дисциплины по выбору») специализированных адаптационных дисциплин с целью дополнительной индивидуализированной коррекции нарушений учебных и коммуникативных умений, профессиональной и социальной адаптации. Набор этих специфических дисциплин определяется, исходя из конкретной ситуации и индивидуальных потребностей обучающихся с ОВЗ.</w:t>
      </w:r>
    </w:p>
    <w:p w:rsidR="00A456FF" w:rsidRP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lastRenderedPageBreak/>
        <w:t>В образовательном процессе следует широко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обучающимися, создании комфортного психологического климата в студенческой группе.</w:t>
      </w:r>
    </w:p>
    <w:p w:rsidR="00A456FF" w:rsidRP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t>Обеспечение обучающихся с ОВЗ печатными и электронными образовательными ресурсами в формах, адаптированных к ограничениям их здоровья (обучающиеся с нарушением слуха получают информацию визуально, с нарушением зрения - аудиально (с использованием программ-синтезаторов речи).</w:t>
      </w:r>
    </w:p>
    <w:p w:rsidR="00A456FF" w:rsidRP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t>Для прохождения практик для лиц с ОВЗ при необходимости создаются специальные рабочие места в соответствии с характером нарушений и с учетом профессионального вида деятельности.</w:t>
      </w:r>
    </w:p>
    <w:p w:rsidR="00A456FF" w:rsidRP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t>Для текущего контроля успеваемости, промежуточной и итоговой аттестации создаются оценочные материалы, адаптированные для лиц с ОВЗ и позволяющие оценить уровень сформированности всех компетенций, заявленных в образовательной программе.</w:t>
      </w:r>
    </w:p>
    <w:p w:rsidR="00A456FF" w:rsidRPr="00A456FF" w:rsidRDefault="00A456FF" w:rsidP="00A456FF">
      <w:pPr>
        <w:ind w:firstLine="709"/>
        <w:jc w:val="both"/>
        <w:rPr>
          <w:rFonts w:eastAsia="Calibri"/>
          <w:sz w:val="28"/>
          <w:szCs w:val="28"/>
          <w:lang w:eastAsia="en-US"/>
        </w:rPr>
      </w:pPr>
      <w:r w:rsidRPr="00A456FF">
        <w:rPr>
          <w:rFonts w:eastAsia="Calibri"/>
          <w:sz w:val="28"/>
          <w:szCs w:val="28"/>
          <w:lang w:eastAsia="en-US"/>
        </w:rPr>
        <w:t>Форма проведения текущей и промежуточной аттестации для обучающихся с ОВЗ определяется преподавателем в соответствии с Положением о текущем контроле и промежуточной аттестации обучающихся. При необходимости обучающемуся с ОВЗ с учетом его индивидуальных психофизических особенностей дается возможность пройти промежуточную аттестацию устно, письменно на бумаге, письменно на компьютере, в форме тестирования и т.п., либо предоставляется дополнительное время для подготовки ответа.</w:t>
      </w:r>
    </w:p>
    <w:p w:rsidR="00A456FF" w:rsidRDefault="00A456FF" w:rsidP="00A456FF">
      <w:pPr>
        <w:numPr>
          <w:ilvl w:val="0"/>
          <w:numId w:val="45"/>
        </w:numPr>
        <w:ind w:left="0" w:firstLine="709"/>
        <w:jc w:val="both"/>
        <w:rPr>
          <w:rFonts w:eastAsia="Calibri"/>
          <w:sz w:val="28"/>
          <w:szCs w:val="28"/>
          <w:lang w:eastAsia="en-US"/>
        </w:rPr>
      </w:pPr>
      <w:r w:rsidRPr="00A456FF">
        <w:rPr>
          <w:rFonts w:eastAsia="Calibri"/>
          <w:sz w:val="28"/>
          <w:szCs w:val="28"/>
          <w:lang w:eastAsia="en-US"/>
        </w:rPr>
        <w:t>Обучающиеся с ОВЗ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 Индивидуальный график обучения предусматривает различные варианты проведения занятий в По</w:t>
      </w:r>
      <w:r w:rsidR="00645B67">
        <w:rPr>
          <w:rFonts w:eastAsia="Calibri"/>
          <w:sz w:val="28"/>
          <w:szCs w:val="28"/>
          <w:lang w:eastAsia="en-US"/>
        </w:rPr>
        <w:t>литехническом институте (филиал</w:t>
      </w:r>
      <w:r w:rsidRPr="00A456FF">
        <w:rPr>
          <w:rFonts w:eastAsia="Calibri"/>
          <w:sz w:val="28"/>
          <w:szCs w:val="28"/>
          <w:lang w:eastAsia="en-US"/>
        </w:rPr>
        <w:t xml:space="preserve">) ДГТУ в г.Таганроге как в академической группе, так и индивидуально. </w:t>
      </w:r>
    </w:p>
    <w:p w:rsidR="00BD3037" w:rsidRDefault="00BD3037" w:rsidP="00BD3037">
      <w:pPr>
        <w:jc w:val="both"/>
        <w:rPr>
          <w:rFonts w:eastAsia="Calibri"/>
          <w:sz w:val="28"/>
          <w:szCs w:val="28"/>
          <w:lang w:eastAsia="en-US"/>
        </w:rPr>
      </w:pPr>
    </w:p>
    <w:p w:rsidR="00BD3037" w:rsidRDefault="00BD3037" w:rsidP="00BD3037">
      <w:pPr>
        <w:jc w:val="both"/>
        <w:rPr>
          <w:rFonts w:eastAsia="Calibri"/>
          <w:sz w:val="28"/>
          <w:szCs w:val="28"/>
          <w:lang w:eastAsia="en-US"/>
        </w:rPr>
      </w:pPr>
    </w:p>
    <w:p w:rsidR="00D95220" w:rsidRDefault="00D95220" w:rsidP="00D95220">
      <w:pPr>
        <w:ind w:firstLine="709"/>
        <w:jc w:val="both"/>
        <w:rPr>
          <w:rFonts w:eastAsia="Calibri"/>
          <w:b/>
          <w:sz w:val="28"/>
          <w:szCs w:val="28"/>
          <w:lang w:eastAsia="en-US"/>
        </w:rPr>
      </w:pPr>
      <w:r w:rsidRPr="00D95220">
        <w:rPr>
          <w:rFonts w:eastAsia="Calibri"/>
          <w:b/>
          <w:sz w:val="28"/>
          <w:szCs w:val="28"/>
          <w:lang w:eastAsia="en-US"/>
        </w:rPr>
        <w:t>10.</w:t>
      </w:r>
      <w:r w:rsidRPr="00D95220">
        <w:rPr>
          <w:b/>
        </w:rPr>
        <w:t xml:space="preserve"> </w:t>
      </w:r>
      <w:r w:rsidRPr="00D95220">
        <w:rPr>
          <w:rFonts w:eastAsia="Calibri"/>
          <w:b/>
          <w:sz w:val="28"/>
          <w:szCs w:val="28"/>
          <w:lang w:eastAsia="en-US"/>
        </w:rPr>
        <w:t>ТРЕБОВАНИЯ К ПРИМЕНЯЕМЫМ МЕХАНИЗМАМ ОЦЕНКИ КАЧЕСТВА ОБРАЗОВАТЕЛЬНОЙ ДЕЯТЕЛЬНОСТИ И ПОДГОТОВКИ ОБУЧАЮЩИХСЯ ПО ОБРАЗОВАТЕЛЬНОЙ ПРОГРАММЕ</w:t>
      </w:r>
    </w:p>
    <w:p w:rsidR="00A01A0F" w:rsidRDefault="00A01A0F" w:rsidP="00D95220">
      <w:pPr>
        <w:ind w:firstLine="709"/>
        <w:jc w:val="both"/>
        <w:rPr>
          <w:rFonts w:eastAsia="Times New Roman"/>
          <w:sz w:val="28"/>
          <w:szCs w:val="28"/>
        </w:rPr>
      </w:pPr>
    </w:p>
    <w:p w:rsidR="00D95220" w:rsidRDefault="00D95220" w:rsidP="00D95220">
      <w:pPr>
        <w:ind w:firstLine="709"/>
        <w:jc w:val="both"/>
        <w:rPr>
          <w:rFonts w:eastAsia="Times New Roman"/>
          <w:sz w:val="28"/>
          <w:szCs w:val="28"/>
        </w:rPr>
      </w:pPr>
      <w:r w:rsidRPr="00D95220">
        <w:rPr>
          <w:rFonts w:eastAsia="Times New Roman"/>
          <w:sz w:val="28"/>
          <w:szCs w:val="28"/>
        </w:rPr>
        <w:t xml:space="preserve">Качество образовательной деятельности и подготовки обучающихся по ОПОП ВО определяется в рамках системы внутренней оценки, а также системы внешней оценки, в которой университет принимает участие на добровольной основе. </w:t>
      </w:r>
    </w:p>
    <w:p w:rsidR="00D95220" w:rsidRDefault="00D95220" w:rsidP="00D95220">
      <w:pPr>
        <w:ind w:firstLine="709"/>
        <w:jc w:val="both"/>
        <w:rPr>
          <w:rFonts w:eastAsia="Times New Roman"/>
          <w:sz w:val="28"/>
          <w:szCs w:val="28"/>
        </w:rPr>
      </w:pPr>
      <w:r w:rsidRPr="00D95220">
        <w:rPr>
          <w:rFonts w:eastAsia="Times New Roman"/>
          <w:sz w:val="28"/>
          <w:szCs w:val="28"/>
        </w:rPr>
        <w:t>В целях совершенствования образовательной программы ДГТУ при проведении регулярной внутренней оценки качества образовательной деятельности и подготовки обучающихся по ОПОП ВО привлекает работодателей и (или) их объединения, иных юридических и (или) физических лиц, включая педагогических работников университета.</w:t>
      </w:r>
    </w:p>
    <w:p w:rsidR="00D95220" w:rsidRDefault="00D95220" w:rsidP="00D95220">
      <w:pPr>
        <w:ind w:firstLine="709"/>
        <w:jc w:val="both"/>
        <w:rPr>
          <w:rFonts w:eastAsia="Times New Roman"/>
          <w:sz w:val="28"/>
          <w:szCs w:val="28"/>
        </w:rPr>
      </w:pPr>
      <w:r w:rsidRPr="00D95220">
        <w:rPr>
          <w:rFonts w:eastAsia="Times New Roman"/>
          <w:sz w:val="28"/>
          <w:szCs w:val="28"/>
        </w:rPr>
        <w:lastRenderedPageBreak/>
        <w:t xml:space="preserve"> В рамках внутренней системы оценки качества образовательной деятельности по ОПОП ВО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95220" w:rsidRDefault="00D95220" w:rsidP="00D95220">
      <w:pPr>
        <w:ind w:firstLine="709"/>
        <w:jc w:val="both"/>
        <w:rPr>
          <w:rFonts w:eastAsia="Times New Roman"/>
          <w:sz w:val="28"/>
          <w:szCs w:val="28"/>
        </w:rPr>
      </w:pPr>
      <w:r w:rsidRPr="00D95220">
        <w:rPr>
          <w:rFonts w:eastAsia="Times New Roman"/>
          <w:sz w:val="28"/>
          <w:szCs w:val="28"/>
        </w:rPr>
        <w:t xml:space="preserve"> 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ОПОП требованиям ФГОС ВО с учетом соответствующей ПООП. </w:t>
      </w:r>
    </w:p>
    <w:p w:rsidR="00A456FF" w:rsidRPr="00A456FF" w:rsidRDefault="00D95220" w:rsidP="00D95220">
      <w:pPr>
        <w:ind w:firstLine="709"/>
        <w:jc w:val="both"/>
        <w:rPr>
          <w:rFonts w:eastAsia="Times New Roman"/>
          <w:sz w:val="28"/>
          <w:szCs w:val="28"/>
        </w:rPr>
      </w:pPr>
      <w:r w:rsidRPr="00D95220">
        <w:rPr>
          <w:rFonts w:eastAsia="Times New Roman"/>
          <w:sz w:val="28"/>
          <w:szCs w:val="28"/>
        </w:rPr>
        <w:t>Внешняя оценка качества образовательной деятельности и подготовки обучающихся по образовательной программе может осуществляться в рамках профессионально-общественной аккредитации</w:t>
      </w:r>
      <w:r>
        <w:rPr>
          <w:rFonts w:eastAsia="Times New Roman"/>
          <w:sz w:val="28"/>
          <w:szCs w:val="28"/>
        </w:rPr>
        <w:t>.</w:t>
      </w:r>
    </w:p>
    <w:sectPr w:rsidR="00A456FF" w:rsidRPr="00A456FF" w:rsidSect="00414638">
      <w:pgSz w:w="11900" w:h="16838"/>
      <w:pgMar w:top="1440" w:right="846" w:bottom="42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C4" w:rsidRDefault="00907AC4" w:rsidP="000C61DE">
      <w:r>
        <w:separator/>
      </w:r>
    </w:p>
  </w:endnote>
  <w:endnote w:type="continuationSeparator" w:id="0">
    <w:p w:rsidR="00907AC4" w:rsidRDefault="00907AC4" w:rsidP="000C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20999"/>
      <w:docPartObj>
        <w:docPartGallery w:val="Page Numbers (Bottom of Page)"/>
        <w:docPartUnique/>
      </w:docPartObj>
    </w:sdtPr>
    <w:sdtEndPr/>
    <w:sdtContent>
      <w:p w:rsidR="006901DE" w:rsidRDefault="006901DE">
        <w:pPr>
          <w:pStyle w:val="a7"/>
          <w:jc w:val="right"/>
        </w:pPr>
        <w:r>
          <w:fldChar w:fldCharType="begin"/>
        </w:r>
        <w:r>
          <w:instrText>PAGE   \* MERGEFORMAT</w:instrText>
        </w:r>
        <w:r>
          <w:fldChar w:fldCharType="separate"/>
        </w:r>
        <w:r w:rsidR="00A13BE0">
          <w:rPr>
            <w:noProof/>
          </w:rPr>
          <w:t>4</w:t>
        </w:r>
        <w:r>
          <w:fldChar w:fldCharType="end"/>
        </w:r>
      </w:p>
    </w:sdtContent>
  </w:sdt>
  <w:p w:rsidR="006901DE" w:rsidRDefault="006901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C4" w:rsidRDefault="00907AC4" w:rsidP="000C61DE">
      <w:r>
        <w:separator/>
      </w:r>
    </w:p>
  </w:footnote>
  <w:footnote w:type="continuationSeparator" w:id="0">
    <w:p w:rsidR="00907AC4" w:rsidRDefault="00907AC4" w:rsidP="000C61DE">
      <w:r>
        <w:continuationSeparator/>
      </w:r>
    </w:p>
  </w:footnote>
  <w:footnote w:id="1">
    <w:p w:rsidR="006901DE" w:rsidRPr="00BE503F" w:rsidRDefault="006901DE" w:rsidP="00BE503F">
      <w:pPr>
        <w:pStyle w:val="ab"/>
      </w:pPr>
      <w:r>
        <w:rPr>
          <w:rStyle w:val="ad"/>
        </w:rPr>
        <w:footnoteRef/>
      </w:r>
      <w:r>
        <w:t xml:space="preserve"> </w:t>
      </w:r>
      <w:r w:rsidRPr="00BE503F">
        <w:t>1 Квалификация, присваиваемая выпускнику, определяется в соответствии с Приказом Минобрнауки России от 12 сентября 2013 г. N 1061 «Об утверждении перечней специальностей и направлений подготовки высшего образования».</w:t>
      </w:r>
    </w:p>
  </w:footnote>
  <w:footnote w:id="2">
    <w:p w:rsidR="006901DE" w:rsidRDefault="006901DE">
      <w:pPr>
        <w:pStyle w:val="ab"/>
      </w:pPr>
      <w:r>
        <w:rPr>
          <w:rStyle w:val="ad"/>
        </w:rPr>
        <w:footnoteRef/>
      </w:r>
      <w:r>
        <w:t xml:space="preserve"> </w:t>
      </w:r>
      <w:r w:rsidRPr="00331918">
        <w:t>Квалификация, присваиваемая выпускнику определяется в соответствии с Приказом Минобрнауки России от 12 сентября 2013 г. N 1061 «Об утверждении перечней специальностей и направлений подготовки высшего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DD86DD98"/>
    <w:lvl w:ilvl="0" w:tplc="D45E90A2">
      <w:start w:val="1"/>
      <w:numFmt w:val="bullet"/>
      <w:lvlText w:val="В"/>
      <w:lvlJc w:val="left"/>
    </w:lvl>
    <w:lvl w:ilvl="1" w:tplc="FC5ABB02">
      <w:numFmt w:val="decimal"/>
      <w:lvlText w:val=""/>
      <w:lvlJc w:val="left"/>
    </w:lvl>
    <w:lvl w:ilvl="2" w:tplc="B18017BA">
      <w:numFmt w:val="decimal"/>
      <w:lvlText w:val=""/>
      <w:lvlJc w:val="left"/>
    </w:lvl>
    <w:lvl w:ilvl="3" w:tplc="A6A6B5F0">
      <w:numFmt w:val="decimal"/>
      <w:lvlText w:val=""/>
      <w:lvlJc w:val="left"/>
    </w:lvl>
    <w:lvl w:ilvl="4" w:tplc="3194430C">
      <w:numFmt w:val="decimal"/>
      <w:lvlText w:val=""/>
      <w:lvlJc w:val="left"/>
    </w:lvl>
    <w:lvl w:ilvl="5" w:tplc="A2D08448">
      <w:numFmt w:val="decimal"/>
      <w:lvlText w:val=""/>
      <w:lvlJc w:val="left"/>
    </w:lvl>
    <w:lvl w:ilvl="6" w:tplc="495A6D46">
      <w:numFmt w:val="decimal"/>
      <w:lvlText w:val=""/>
      <w:lvlJc w:val="left"/>
    </w:lvl>
    <w:lvl w:ilvl="7" w:tplc="A25C2F60">
      <w:numFmt w:val="decimal"/>
      <w:lvlText w:val=""/>
      <w:lvlJc w:val="left"/>
    </w:lvl>
    <w:lvl w:ilvl="8" w:tplc="F0C8E346">
      <w:numFmt w:val="decimal"/>
      <w:lvlText w:val=""/>
      <w:lvlJc w:val="left"/>
    </w:lvl>
  </w:abstractNum>
  <w:abstractNum w:abstractNumId="1" w15:restartNumberingAfterBreak="0">
    <w:nsid w:val="0000121F"/>
    <w:multiLevelType w:val="hybridMultilevel"/>
    <w:tmpl w:val="DA5E0434"/>
    <w:lvl w:ilvl="0" w:tplc="8A4C192A">
      <w:start w:val="1"/>
      <w:numFmt w:val="decimal"/>
      <w:lvlText w:val="%1."/>
      <w:lvlJc w:val="left"/>
    </w:lvl>
    <w:lvl w:ilvl="1" w:tplc="A75617F2">
      <w:numFmt w:val="decimal"/>
      <w:lvlText w:val=""/>
      <w:lvlJc w:val="left"/>
    </w:lvl>
    <w:lvl w:ilvl="2" w:tplc="23364FBC">
      <w:numFmt w:val="decimal"/>
      <w:lvlText w:val=""/>
      <w:lvlJc w:val="left"/>
    </w:lvl>
    <w:lvl w:ilvl="3" w:tplc="66F64970">
      <w:numFmt w:val="decimal"/>
      <w:lvlText w:val=""/>
      <w:lvlJc w:val="left"/>
    </w:lvl>
    <w:lvl w:ilvl="4" w:tplc="B94C5270">
      <w:numFmt w:val="decimal"/>
      <w:lvlText w:val=""/>
      <w:lvlJc w:val="left"/>
    </w:lvl>
    <w:lvl w:ilvl="5" w:tplc="E9FAA702">
      <w:numFmt w:val="decimal"/>
      <w:lvlText w:val=""/>
      <w:lvlJc w:val="left"/>
    </w:lvl>
    <w:lvl w:ilvl="6" w:tplc="A46669E8">
      <w:numFmt w:val="decimal"/>
      <w:lvlText w:val=""/>
      <w:lvlJc w:val="left"/>
    </w:lvl>
    <w:lvl w:ilvl="7" w:tplc="576A0246">
      <w:numFmt w:val="decimal"/>
      <w:lvlText w:val=""/>
      <w:lvlJc w:val="left"/>
    </w:lvl>
    <w:lvl w:ilvl="8" w:tplc="81145F2E">
      <w:numFmt w:val="decimal"/>
      <w:lvlText w:val=""/>
      <w:lvlJc w:val="left"/>
    </w:lvl>
  </w:abstractNum>
  <w:abstractNum w:abstractNumId="2" w15:restartNumberingAfterBreak="0">
    <w:nsid w:val="000012E1"/>
    <w:multiLevelType w:val="hybridMultilevel"/>
    <w:tmpl w:val="25022E90"/>
    <w:lvl w:ilvl="0" w:tplc="B3AEAA96">
      <w:start w:val="1"/>
      <w:numFmt w:val="bullet"/>
      <w:lvlText w:val=""/>
      <w:lvlJc w:val="left"/>
    </w:lvl>
    <w:lvl w:ilvl="1" w:tplc="BD726BA8">
      <w:numFmt w:val="decimal"/>
      <w:lvlText w:val=""/>
      <w:lvlJc w:val="left"/>
    </w:lvl>
    <w:lvl w:ilvl="2" w:tplc="A5984A22">
      <w:numFmt w:val="decimal"/>
      <w:lvlText w:val=""/>
      <w:lvlJc w:val="left"/>
    </w:lvl>
    <w:lvl w:ilvl="3" w:tplc="6BFC4242">
      <w:numFmt w:val="decimal"/>
      <w:lvlText w:val=""/>
      <w:lvlJc w:val="left"/>
    </w:lvl>
    <w:lvl w:ilvl="4" w:tplc="4FBEB010">
      <w:numFmt w:val="decimal"/>
      <w:lvlText w:val=""/>
      <w:lvlJc w:val="left"/>
    </w:lvl>
    <w:lvl w:ilvl="5" w:tplc="C9ECF404">
      <w:numFmt w:val="decimal"/>
      <w:lvlText w:val=""/>
      <w:lvlJc w:val="left"/>
    </w:lvl>
    <w:lvl w:ilvl="6" w:tplc="E3B2B990">
      <w:numFmt w:val="decimal"/>
      <w:lvlText w:val=""/>
      <w:lvlJc w:val="left"/>
    </w:lvl>
    <w:lvl w:ilvl="7" w:tplc="6A8283D4">
      <w:numFmt w:val="decimal"/>
      <w:lvlText w:val=""/>
      <w:lvlJc w:val="left"/>
    </w:lvl>
    <w:lvl w:ilvl="8" w:tplc="FA4CF112">
      <w:numFmt w:val="decimal"/>
      <w:lvlText w:val=""/>
      <w:lvlJc w:val="left"/>
    </w:lvl>
  </w:abstractNum>
  <w:abstractNum w:abstractNumId="3" w15:restartNumberingAfterBreak="0">
    <w:nsid w:val="00001366"/>
    <w:multiLevelType w:val="hybridMultilevel"/>
    <w:tmpl w:val="F2D8DA8E"/>
    <w:lvl w:ilvl="0" w:tplc="1BB43CF8">
      <w:start w:val="1"/>
      <w:numFmt w:val="bullet"/>
      <w:lvlText w:val=""/>
      <w:lvlJc w:val="left"/>
    </w:lvl>
    <w:lvl w:ilvl="1" w:tplc="59F232AC">
      <w:numFmt w:val="decimal"/>
      <w:lvlText w:val=""/>
      <w:lvlJc w:val="left"/>
    </w:lvl>
    <w:lvl w:ilvl="2" w:tplc="787827A4">
      <w:numFmt w:val="decimal"/>
      <w:lvlText w:val=""/>
      <w:lvlJc w:val="left"/>
    </w:lvl>
    <w:lvl w:ilvl="3" w:tplc="056074FE">
      <w:numFmt w:val="decimal"/>
      <w:lvlText w:val=""/>
      <w:lvlJc w:val="left"/>
    </w:lvl>
    <w:lvl w:ilvl="4" w:tplc="93A6B950">
      <w:numFmt w:val="decimal"/>
      <w:lvlText w:val=""/>
      <w:lvlJc w:val="left"/>
    </w:lvl>
    <w:lvl w:ilvl="5" w:tplc="CBA400F8">
      <w:numFmt w:val="decimal"/>
      <w:lvlText w:val=""/>
      <w:lvlJc w:val="left"/>
    </w:lvl>
    <w:lvl w:ilvl="6" w:tplc="64AEFC34">
      <w:numFmt w:val="decimal"/>
      <w:lvlText w:val=""/>
      <w:lvlJc w:val="left"/>
    </w:lvl>
    <w:lvl w:ilvl="7" w:tplc="13C6E0F0">
      <w:numFmt w:val="decimal"/>
      <w:lvlText w:val=""/>
      <w:lvlJc w:val="left"/>
    </w:lvl>
    <w:lvl w:ilvl="8" w:tplc="EE76D81A">
      <w:numFmt w:val="decimal"/>
      <w:lvlText w:val=""/>
      <w:lvlJc w:val="left"/>
    </w:lvl>
  </w:abstractNum>
  <w:abstractNum w:abstractNumId="4" w15:restartNumberingAfterBreak="0">
    <w:nsid w:val="000015A1"/>
    <w:multiLevelType w:val="hybridMultilevel"/>
    <w:tmpl w:val="19F41598"/>
    <w:lvl w:ilvl="0" w:tplc="E7347A24">
      <w:start w:val="1"/>
      <w:numFmt w:val="bullet"/>
      <w:lvlText w:val="В"/>
      <w:lvlJc w:val="left"/>
    </w:lvl>
    <w:lvl w:ilvl="1" w:tplc="1B946952">
      <w:numFmt w:val="decimal"/>
      <w:lvlText w:val=""/>
      <w:lvlJc w:val="left"/>
    </w:lvl>
    <w:lvl w:ilvl="2" w:tplc="0114B6EE">
      <w:numFmt w:val="decimal"/>
      <w:lvlText w:val=""/>
      <w:lvlJc w:val="left"/>
    </w:lvl>
    <w:lvl w:ilvl="3" w:tplc="61F4314E">
      <w:numFmt w:val="decimal"/>
      <w:lvlText w:val=""/>
      <w:lvlJc w:val="left"/>
    </w:lvl>
    <w:lvl w:ilvl="4" w:tplc="DB5851EC">
      <w:numFmt w:val="decimal"/>
      <w:lvlText w:val=""/>
      <w:lvlJc w:val="left"/>
    </w:lvl>
    <w:lvl w:ilvl="5" w:tplc="61E06284">
      <w:numFmt w:val="decimal"/>
      <w:lvlText w:val=""/>
      <w:lvlJc w:val="left"/>
    </w:lvl>
    <w:lvl w:ilvl="6" w:tplc="CAA6C87E">
      <w:numFmt w:val="decimal"/>
      <w:lvlText w:val=""/>
      <w:lvlJc w:val="left"/>
    </w:lvl>
    <w:lvl w:ilvl="7" w:tplc="4752723C">
      <w:numFmt w:val="decimal"/>
      <w:lvlText w:val=""/>
      <w:lvlJc w:val="left"/>
    </w:lvl>
    <w:lvl w:ilvl="8" w:tplc="09102AEC">
      <w:numFmt w:val="decimal"/>
      <w:lvlText w:val=""/>
      <w:lvlJc w:val="left"/>
    </w:lvl>
  </w:abstractNum>
  <w:abstractNum w:abstractNumId="5" w15:restartNumberingAfterBreak="0">
    <w:nsid w:val="00001A49"/>
    <w:multiLevelType w:val="hybridMultilevel"/>
    <w:tmpl w:val="B66A8966"/>
    <w:lvl w:ilvl="0" w:tplc="74682222">
      <w:start w:val="1"/>
      <w:numFmt w:val="bullet"/>
      <w:lvlText w:val="в"/>
      <w:lvlJc w:val="left"/>
    </w:lvl>
    <w:lvl w:ilvl="1" w:tplc="EA72D5CA">
      <w:start w:val="1"/>
      <w:numFmt w:val="bullet"/>
      <w:lvlText w:val=""/>
      <w:lvlJc w:val="left"/>
    </w:lvl>
    <w:lvl w:ilvl="2" w:tplc="2496E77C">
      <w:numFmt w:val="decimal"/>
      <w:lvlText w:val=""/>
      <w:lvlJc w:val="left"/>
    </w:lvl>
    <w:lvl w:ilvl="3" w:tplc="0BE0E456">
      <w:numFmt w:val="decimal"/>
      <w:lvlText w:val=""/>
      <w:lvlJc w:val="left"/>
    </w:lvl>
    <w:lvl w:ilvl="4" w:tplc="4AF06F6E">
      <w:numFmt w:val="decimal"/>
      <w:lvlText w:val=""/>
      <w:lvlJc w:val="left"/>
    </w:lvl>
    <w:lvl w:ilvl="5" w:tplc="5D6C56BE">
      <w:numFmt w:val="decimal"/>
      <w:lvlText w:val=""/>
      <w:lvlJc w:val="left"/>
    </w:lvl>
    <w:lvl w:ilvl="6" w:tplc="52867372">
      <w:numFmt w:val="decimal"/>
      <w:lvlText w:val=""/>
      <w:lvlJc w:val="left"/>
    </w:lvl>
    <w:lvl w:ilvl="7" w:tplc="6BE49D4A">
      <w:numFmt w:val="decimal"/>
      <w:lvlText w:val=""/>
      <w:lvlJc w:val="left"/>
    </w:lvl>
    <w:lvl w:ilvl="8" w:tplc="B5F8727A">
      <w:numFmt w:val="decimal"/>
      <w:lvlText w:val=""/>
      <w:lvlJc w:val="left"/>
    </w:lvl>
  </w:abstractNum>
  <w:abstractNum w:abstractNumId="6" w15:restartNumberingAfterBreak="0">
    <w:nsid w:val="00001CD0"/>
    <w:multiLevelType w:val="hybridMultilevel"/>
    <w:tmpl w:val="F2E866DE"/>
    <w:lvl w:ilvl="0" w:tplc="E33051FC">
      <w:start w:val="1"/>
      <w:numFmt w:val="bullet"/>
      <w:lvlText w:val=""/>
      <w:lvlJc w:val="left"/>
    </w:lvl>
    <w:lvl w:ilvl="1" w:tplc="AB3A85BC">
      <w:numFmt w:val="decimal"/>
      <w:lvlText w:val=""/>
      <w:lvlJc w:val="left"/>
    </w:lvl>
    <w:lvl w:ilvl="2" w:tplc="2320C5FE">
      <w:numFmt w:val="decimal"/>
      <w:lvlText w:val=""/>
      <w:lvlJc w:val="left"/>
    </w:lvl>
    <w:lvl w:ilvl="3" w:tplc="2C2C0A8C">
      <w:numFmt w:val="decimal"/>
      <w:lvlText w:val=""/>
      <w:lvlJc w:val="left"/>
    </w:lvl>
    <w:lvl w:ilvl="4" w:tplc="E3086192">
      <w:numFmt w:val="decimal"/>
      <w:lvlText w:val=""/>
      <w:lvlJc w:val="left"/>
    </w:lvl>
    <w:lvl w:ilvl="5" w:tplc="A6ACA88C">
      <w:numFmt w:val="decimal"/>
      <w:lvlText w:val=""/>
      <w:lvlJc w:val="left"/>
    </w:lvl>
    <w:lvl w:ilvl="6" w:tplc="B28417E2">
      <w:numFmt w:val="decimal"/>
      <w:lvlText w:val=""/>
      <w:lvlJc w:val="left"/>
    </w:lvl>
    <w:lvl w:ilvl="7" w:tplc="9C2859D0">
      <w:numFmt w:val="decimal"/>
      <w:lvlText w:val=""/>
      <w:lvlJc w:val="left"/>
    </w:lvl>
    <w:lvl w:ilvl="8" w:tplc="DDC44D24">
      <w:numFmt w:val="decimal"/>
      <w:lvlText w:val=""/>
      <w:lvlJc w:val="left"/>
    </w:lvl>
  </w:abstractNum>
  <w:abstractNum w:abstractNumId="7" w15:restartNumberingAfterBreak="0">
    <w:nsid w:val="00002C3B"/>
    <w:multiLevelType w:val="hybridMultilevel"/>
    <w:tmpl w:val="08B6A48C"/>
    <w:lvl w:ilvl="0" w:tplc="2234AB24">
      <w:start w:val="1"/>
      <w:numFmt w:val="bullet"/>
      <w:lvlText w:val="и"/>
      <w:lvlJc w:val="left"/>
    </w:lvl>
    <w:lvl w:ilvl="1" w:tplc="318669A6">
      <w:start w:val="4"/>
      <w:numFmt w:val="decimal"/>
      <w:lvlText w:val="%2)"/>
      <w:lvlJc w:val="left"/>
    </w:lvl>
    <w:lvl w:ilvl="2" w:tplc="7264C650">
      <w:numFmt w:val="decimal"/>
      <w:lvlText w:val=""/>
      <w:lvlJc w:val="left"/>
    </w:lvl>
    <w:lvl w:ilvl="3" w:tplc="76BEED26">
      <w:numFmt w:val="decimal"/>
      <w:lvlText w:val=""/>
      <w:lvlJc w:val="left"/>
    </w:lvl>
    <w:lvl w:ilvl="4" w:tplc="7F7C35A4">
      <w:numFmt w:val="decimal"/>
      <w:lvlText w:val=""/>
      <w:lvlJc w:val="left"/>
    </w:lvl>
    <w:lvl w:ilvl="5" w:tplc="51EE6E4E">
      <w:numFmt w:val="decimal"/>
      <w:lvlText w:val=""/>
      <w:lvlJc w:val="left"/>
    </w:lvl>
    <w:lvl w:ilvl="6" w:tplc="49ACE22E">
      <w:numFmt w:val="decimal"/>
      <w:lvlText w:val=""/>
      <w:lvlJc w:val="left"/>
    </w:lvl>
    <w:lvl w:ilvl="7" w:tplc="7D9094DA">
      <w:numFmt w:val="decimal"/>
      <w:lvlText w:val=""/>
      <w:lvlJc w:val="left"/>
    </w:lvl>
    <w:lvl w:ilvl="8" w:tplc="F800A576">
      <w:numFmt w:val="decimal"/>
      <w:lvlText w:val=""/>
      <w:lvlJc w:val="left"/>
    </w:lvl>
  </w:abstractNum>
  <w:abstractNum w:abstractNumId="8" w15:restartNumberingAfterBreak="0">
    <w:nsid w:val="00002E40"/>
    <w:multiLevelType w:val="hybridMultilevel"/>
    <w:tmpl w:val="8AB4AB12"/>
    <w:lvl w:ilvl="0" w:tplc="67AA463C">
      <w:start w:val="1"/>
      <w:numFmt w:val="bullet"/>
      <w:lvlText w:val="в"/>
      <w:lvlJc w:val="left"/>
    </w:lvl>
    <w:lvl w:ilvl="1" w:tplc="E9225F92">
      <w:start w:val="1"/>
      <w:numFmt w:val="bullet"/>
      <w:lvlText w:val=""/>
      <w:lvlJc w:val="left"/>
    </w:lvl>
    <w:lvl w:ilvl="2" w:tplc="D7ECFF4A">
      <w:numFmt w:val="decimal"/>
      <w:lvlText w:val=""/>
      <w:lvlJc w:val="left"/>
    </w:lvl>
    <w:lvl w:ilvl="3" w:tplc="6D2E09EA">
      <w:numFmt w:val="decimal"/>
      <w:lvlText w:val=""/>
      <w:lvlJc w:val="left"/>
    </w:lvl>
    <w:lvl w:ilvl="4" w:tplc="93E08DE2">
      <w:numFmt w:val="decimal"/>
      <w:lvlText w:val=""/>
      <w:lvlJc w:val="left"/>
    </w:lvl>
    <w:lvl w:ilvl="5" w:tplc="BC9C2FA2">
      <w:numFmt w:val="decimal"/>
      <w:lvlText w:val=""/>
      <w:lvlJc w:val="left"/>
    </w:lvl>
    <w:lvl w:ilvl="6" w:tplc="BB58920A">
      <w:numFmt w:val="decimal"/>
      <w:lvlText w:val=""/>
      <w:lvlJc w:val="left"/>
    </w:lvl>
    <w:lvl w:ilvl="7" w:tplc="1AE62AC0">
      <w:numFmt w:val="decimal"/>
      <w:lvlText w:val=""/>
      <w:lvlJc w:val="left"/>
    </w:lvl>
    <w:lvl w:ilvl="8" w:tplc="6BCCDA4A">
      <w:numFmt w:val="decimal"/>
      <w:lvlText w:val=""/>
      <w:lvlJc w:val="left"/>
    </w:lvl>
  </w:abstractNum>
  <w:abstractNum w:abstractNumId="9" w15:restartNumberingAfterBreak="0">
    <w:nsid w:val="0000314F"/>
    <w:multiLevelType w:val="hybridMultilevel"/>
    <w:tmpl w:val="47E204DC"/>
    <w:lvl w:ilvl="0" w:tplc="D6CA8674">
      <w:start w:val="1"/>
      <w:numFmt w:val="bullet"/>
      <w:lvlText w:val="в"/>
      <w:lvlJc w:val="left"/>
    </w:lvl>
    <w:lvl w:ilvl="1" w:tplc="BA00258C">
      <w:start w:val="1"/>
      <w:numFmt w:val="bullet"/>
      <w:lvlText w:val="В"/>
      <w:lvlJc w:val="left"/>
    </w:lvl>
    <w:lvl w:ilvl="2" w:tplc="D6BEED44">
      <w:numFmt w:val="decimal"/>
      <w:lvlText w:val=""/>
      <w:lvlJc w:val="left"/>
    </w:lvl>
    <w:lvl w:ilvl="3" w:tplc="120466EA">
      <w:numFmt w:val="decimal"/>
      <w:lvlText w:val=""/>
      <w:lvlJc w:val="left"/>
    </w:lvl>
    <w:lvl w:ilvl="4" w:tplc="9344084E">
      <w:numFmt w:val="decimal"/>
      <w:lvlText w:val=""/>
      <w:lvlJc w:val="left"/>
    </w:lvl>
    <w:lvl w:ilvl="5" w:tplc="13B8DA3E">
      <w:numFmt w:val="decimal"/>
      <w:lvlText w:val=""/>
      <w:lvlJc w:val="left"/>
    </w:lvl>
    <w:lvl w:ilvl="6" w:tplc="F86CCA5C">
      <w:numFmt w:val="decimal"/>
      <w:lvlText w:val=""/>
      <w:lvlJc w:val="left"/>
    </w:lvl>
    <w:lvl w:ilvl="7" w:tplc="AB708650">
      <w:numFmt w:val="decimal"/>
      <w:lvlText w:val=""/>
      <w:lvlJc w:val="left"/>
    </w:lvl>
    <w:lvl w:ilvl="8" w:tplc="37121A6A">
      <w:numFmt w:val="decimal"/>
      <w:lvlText w:val=""/>
      <w:lvlJc w:val="left"/>
    </w:lvl>
  </w:abstractNum>
  <w:abstractNum w:abstractNumId="10" w15:restartNumberingAfterBreak="0">
    <w:nsid w:val="00003A9E"/>
    <w:multiLevelType w:val="hybridMultilevel"/>
    <w:tmpl w:val="0ADCD468"/>
    <w:lvl w:ilvl="0" w:tplc="C6DC623E">
      <w:start w:val="1"/>
      <w:numFmt w:val="bullet"/>
      <w:lvlText w:val="и"/>
      <w:lvlJc w:val="left"/>
    </w:lvl>
    <w:lvl w:ilvl="1" w:tplc="545A6264">
      <w:start w:val="1"/>
      <w:numFmt w:val="bullet"/>
      <w:lvlText w:val=""/>
      <w:lvlJc w:val="left"/>
    </w:lvl>
    <w:lvl w:ilvl="2" w:tplc="3620C0CE">
      <w:numFmt w:val="decimal"/>
      <w:lvlText w:val=""/>
      <w:lvlJc w:val="left"/>
    </w:lvl>
    <w:lvl w:ilvl="3" w:tplc="5B6CABD4">
      <w:numFmt w:val="decimal"/>
      <w:lvlText w:val=""/>
      <w:lvlJc w:val="left"/>
    </w:lvl>
    <w:lvl w:ilvl="4" w:tplc="504A7BA0">
      <w:numFmt w:val="decimal"/>
      <w:lvlText w:val=""/>
      <w:lvlJc w:val="left"/>
    </w:lvl>
    <w:lvl w:ilvl="5" w:tplc="3EE41582">
      <w:numFmt w:val="decimal"/>
      <w:lvlText w:val=""/>
      <w:lvlJc w:val="left"/>
    </w:lvl>
    <w:lvl w:ilvl="6" w:tplc="95A2E7F4">
      <w:numFmt w:val="decimal"/>
      <w:lvlText w:val=""/>
      <w:lvlJc w:val="left"/>
    </w:lvl>
    <w:lvl w:ilvl="7" w:tplc="1B1C6672">
      <w:numFmt w:val="decimal"/>
      <w:lvlText w:val=""/>
      <w:lvlJc w:val="left"/>
    </w:lvl>
    <w:lvl w:ilvl="8" w:tplc="8D8E20BE">
      <w:numFmt w:val="decimal"/>
      <w:lvlText w:val=""/>
      <w:lvlJc w:val="left"/>
    </w:lvl>
  </w:abstractNum>
  <w:abstractNum w:abstractNumId="11" w15:restartNumberingAfterBreak="0">
    <w:nsid w:val="00003BF6"/>
    <w:multiLevelType w:val="hybridMultilevel"/>
    <w:tmpl w:val="7F846162"/>
    <w:lvl w:ilvl="0" w:tplc="4AE801D2">
      <w:start w:val="1"/>
      <w:numFmt w:val="bullet"/>
      <w:lvlText w:val="В"/>
      <w:lvlJc w:val="left"/>
    </w:lvl>
    <w:lvl w:ilvl="1" w:tplc="357C5E56">
      <w:numFmt w:val="decimal"/>
      <w:lvlText w:val=""/>
      <w:lvlJc w:val="left"/>
    </w:lvl>
    <w:lvl w:ilvl="2" w:tplc="6D76DFBE">
      <w:numFmt w:val="decimal"/>
      <w:lvlText w:val=""/>
      <w:lvlJc w:val="left"/>
    </w:lvl>
    <w:lvl w:ilvl="3" w:tplc="1F7C21FE">
      <w:numFmt w:val="decimal"/>
      <w:lvlText w:val=""/>
      <w:lvlJc w:val="left"/>
    </w:lvl>
    <w:lvl w:ilvl="4" w:tplc="949CBB38">
      <w:numFmt w:val="decimal"/>
      <w:lvlText w:val=""/>
      <w:lvlJc w:val="left"/>
    </w:lvl>
    <w:lvl w:ilvl="5" w:tplc="097AEF2E">
      <w:numFmt w:val="decimal"/>
      <w:lvlText w:val=""/>
      <w:lvlJc w:val="left"/>
    </w:lvl>
    <w:lvl w:ilvl="6" w:tplc="7EF87690">
      <w:numFmt w:val="decimal"/>
      <w:lvlText w:val=""/>
      <w:lvlJc w:val="left"/>
    </w:lvl>
    <w:lvl w:ilvl="7" w:tplc="16B2F92C">
      <w:numFmt w:val="decimal"/>
      <w:lvlText w:val=""/>
      <w:lvlJc w:val="left"/>
    </w:lvl>
    <w:lvl w:ilvl="8" w:tplc="92C88A20">
      <w:numFmt w:val="decimal"/>
      <w:lvlText w:val=""/>
      <w:lvlJc w:val="left"/>
    </w:lvl>
  </w:abstractNum>
  <w:abstractNum w:abstractNumId="12" w15:restartNumberingAfterBreak="0">
    <w:nsid w:val="00003E12"/>
    <w:multiLevelType w:val="hybridMultilevel"/>
    <w:tmpl w:val="263088B4"/>
    <w:lvl w:ilvl="0" w:tplc="E66A2C44">
      <w:start w:val="1"/>
      <w:numFmt w:val="bullet"/>
      <w:lvlText w:val=""/>
      <w:lvlJc w:val="left"/>
    </w:lvl>
    <w:lvl w:ilvl="1" w:tplc="A420CAB2">
      <w:numFmt w:val="decimal"/>
      <w:lvlText w:val=""/>
      <w:lvlJc w:val="left"/>
    </w:lvl>
    <w:lvl w:ilvl="2" w:tplc="AE326660">
      <w:numFmt w:val="decimal"/>
      <w:lvlText w:val=""/>
      <w:lvlJc w:val="left"/>
    </w:lvl>
    <w:lvl w:ilvl="3" w:tplc="07F48332">
      <w:numFmt w:val="decimal"/>
      <w:lvlText w:val=""/>
      <w:lvlJc w:val="left"/>
    </w:lvl>
    <w:lvl w:ilvl="4" w:tplc="A8E4BBE0">
      <w:numFmt w:val="decimal"/>
      <w:lvlText w:val=""/>
      <w:lvlJc w:val="left"/>
    </w:lvl>
    <w:lvl w:ilvl="5" w:tplc="3684D2EC">
      <w:numFmt w:val="decimal"/>
      <w:lvlText w:val=""/>
      <w:lvlJc w:val="left"/>
    </w:lvl>
    <w:lvl w:ilvl="6" w:tplc="2DB85D74">
      <w:numFmt w:val="decimal"/>
      <w:lvlText w:val=""/>
      <w:lvlJc w:val="left"/>
    </w:lvl>
    <w:lvl w:ilvl="7" w:tplc="98A2F50A">
      <w:numFmt w:val="decimal"/>
      <w:lvlText w:val=""/>
      <w:lvlJc w:val="left"/>
    </w:lvl>
    <w:lvl w:ilvl="8" w:tplc="1F66123A">
      <w:numFmt w:val="decimal"/>
      <w:lvlText w:val=""/>
      <w:lvlJc w:val="left"/>
    </w:lvl>
  </w:abstractNum>
  <w:abstractNum w:abstractNumId="13" w15:restartNumberingAfterBreak="0">
    <w:nsid w:val="00003EF6"/>
    <w:multiLevelType w:val="hybridMultilevel"/>
    <w:tmpl w:val="9698C8E8"/>
    <w:lvl w:ilvl="0" w:tplc="F3C46FCA">
      <w:start w:val="1"/>
      <w:numFmt w:val="bullet"/>
      <w:lvlText w:val="с"/>
      <w:lvlJc w:val="left"/>
    </w:lvl>
    <w:lvl w:ilvl="1" w:tplc="2C9A8B92">
      <w:start w:val="1"/>
      <w:numFmt w:val="bullet"/>
      <w:lvlText w:val="В"/>
      <w:lvlJc w:val="left"/>
    </w:lvl>
    <w:lvl w:ilvl="2" w:tplc="F4BED7A2">
      <w:numFmt w:val="decimal"/>
      <w:lvlText w:val=""/>
      <w:lvlJc w:val="left"/>
    </w:lvl>
    <w:lvl w:ilvl="3" w:tplc="0F38563E">
      <w:numFmt w:val="decimal"/>
      <w:lvlText w:val=""/>
      <w:lvlJc w:val="left"/>
    </w:lvl>
    <w:lvl w:ilvl="4" w:tplc="DFB0E92E">
      <w:numFmt w:val="decimal"/>
      <w:lvlText w:val=""/>
      <w:lvlJc w:val="left"/>
    </w:lvl>
    <w:lvl w:ilvl="5" w:tplc="0E483030">
      <w:numFmt w:val="decimal"/>
      <w:lvlText w:val=""/>
      <w:lvlJc w:val="left"/>
    </w:lvl>
    <w:lvl w:ilvl="6" w:tplc="F4E8F496">
      <w:numFmt w:val="decimal"/>
      <w:lvlText w:val=""/>
      <w:lvlJc w:val="left"/>
    </w:lvl>
    <w:lvl w:ilvl="7" w:tplc="A3C89B6A">
      <w:numFmt w:val="decimal"/>
      <w:lvlText w:val=""/>
      <w:lvlJc w:val="left"/>
    </w:lvl>
    <w:lvl w:ilvl="8" w:tplc="9EA801CE">
      <w:numFmt w:val="decimal"/>
      <w:lvlText w:val=""/>
      <w:lvlJc w:val="left"/>
    </w:lvl>
  </w:abstractNum>
  <w:abstractNum w:abstractNumId="14" w15:restartNumberingAfterBreak="0">
    <w:nsid w:val="0000409D"/>
    <w:multiLevelType w:val="hybridMultilevel"/>
    <w:tmpl w:val="43B60144"/>
    <w:lvl w:ilvl="0" w:tplc="E84A139E">
      <w:start w:val="2"/>
      <w:numFmt w:val="decimal"/>
      <w:lvlText w:val="%1."/>
      <w:lvlJc w:val="left"/>
    </w:lvl>
    <w:lvl w:ilvl="1" w:tplc="E6943E0E">
      <w:numFmt w:val="decimal"/>
      <w:lvlText w:val=""/>
      <w:lvlJc w:val="left"/>
    </w:lvl>
    <w:lvl w:ilvl="2" w:tplc="2F148680">
      <w:numFmt w:val="decimal"/>
      <w:lvlText w:val=""/>
      <w:lvlJc w:val="left"/>
    </w:lvl>
    <w:lvl w:ilvl="3" w:tplc="58A400B4">
      <w:numFmt w:val="decimal"/>
      <w:lvlText w:val=""/>
      <w:lvlJc w:val="left"/>
    </w:lvl>
    <w:lvl w:ilvl="4" w:tplc="4DF4F550">
      <w:numFmt w:val="decimal"/>
      <w:lvlText w:val=""/>
      <w:lvlJc w:val="left"/>
    </w:lvl>
    <w:lvl w:ilvl="5" w:tplc="943436D0">
      <w:numFmt w:val="decimal"/>
      <w:lvlText w:val=""/>
      <w:lvlJc w:val="left"/>
    </w:lvl>
    <w:lvl w:ilvl="6" w:tplc="30F0AED4">
      <w:numFmt w:val="decimal"/>
      <w:lvlText w:val=""/>
      <w:lvlJc w:val="left"/>
    </w:lvl>
    <w:lvl w:ilvl="7" w:tplc="69F2E9CE">
      <w:numFmt w:val="decimal"/>
      <w:lvlText w:val=""/>
      <w:lvlJc w:val="left"/>
    </w:lvl>
    <w:lvl w:ilvl="8" w:tplc="135891FE">
      <w:numFmt w:val="decimal"/>
      <w:lvlText w:val=""/>
      <w:lvlJc w:val="left"/>
    </w:lvl>
  </w:abstractNum>
  <w:abstractNum w:abstractNumId="15" w15:restartNumberingAfterBreak="0">
    <w:nsid w:val="00004230"/>
    <w:multiLevelType w:val="hybridMultilevel"/>
    <w:tmpl w:val="C0562744"/>
    <w:lvl w:ilvl="0" w:tplc="DDA6CEFA">
      <w:start w:val="1"/>
      <w:numFmt w:val="bullet"/>
      <w:lvlText w:val="-"/>
      <w:lvlJc w:val="left"/>
    </w:lvl>
    <w:lvl w:ilvl="1" w:tplc="C73AA62C">
      <w:numFmt w:val="decimal"/>
      <w:lvlText w:val=""/>
      <w:lvlJc w:val="left"/>
    </w:lvl>
    <w:lvl w:ilvl="2" w:tplc="727C926A">
      <w:numFmt w:val="decimal"/>
      <w:lvlText w:val=""/>
      <w:lvlJc w:val="left"/>
    </w:lvl>
    <w:lvl w:ilvl="3" w:tplc="6DFCD4A0">
      <w:numFmt w:val="decimal"/>
      <w:lvlText w:val=""/>
      <w:lvlJc w:val="left"/>
    </w:lvl>
    <w:lvl w:ilvl="4" w:tplc="B89E19CC">
      <w:numFmt w:val="decimal"/>
      <w:lvlText w:val=""/>
      <w:lvlJc w:val="left"/>
    </w:lvl>
    <w:lvl w:ilvl="5" w:tplc="057CB492">
      <w:numFmt w:val="decimal"/>
      <w:lvlText w:val=""/>
      <w:lvlJc w:val="left"/>
    </w:lvl>
    <w:lvl w:ilvl="6" w:tplc="CC44F226">
      <w:numFmt w:val="decimal"/>
      <w:lvlText w:val=""/>
      <w:lvlJc w:val="left"/>
    </w:lvl>
    <w:lvl w:ilvl="7" w:tplc="554842DA">
      <w:numFmt w:val="decimal"/>
      <w:lvlText w:val=""/>
      <w:lvlJc w:val="left"/>
    </w:lvl>
    <w:lvl w:ilvl="8" w:tplc="37CCE1C6">
      <w:numFmt w:val="decimal"/>
      <w:lvlText w:val=""/>
      <w:lvlJc w:val="left"/>
    </w:lvl>
  </w:abstractNum>
  <w:abstractNum w:abstractNumId="16" w15:restartNumberingAfterBreak="0">
    <w:nsid w:val="00004944"/>
    <w:multiLevelType w:val="hybridMultilevel"/>
    <w:tmpl w:val="468241B8"/>
    <w:lvl w:ilvl="0" w:tplc="AAD0656C">
      <w:start w:val="1"/>
      <w:numFmt w:val="bullet"/>
      <w:lvlText w:val="в"/>
      <w:lvlJc w:val="left"/>
    </w:lvl>
    <w:lvl w:ilvl="1" w:tplc="75107576">
      <w:start w:val="1"/>
      <w:numFmt w:val="bullet"/>
      <w:lvlText w:val="В"/>
      <w:lvlJc w:val="left"/>
    </w:lvl>
    <w:lvl w:ilvl="2" w:tplc="D37EFF8C">
      <w:numFmt w:val="decimal"/>
      <w:lvlText w:val=""/>
      <w:lvlJc w:val="left"/>
    </w:lvl>
    <w:lvl w:ilvl="3" w:tplc="54D0230A">
      <w:numFmt w:val="decimal"/>
      <w:lvlText w:val=""/>
      <w:lvlJc w:val="left"/>
    </w:lvl>
    <w:lvl w:ilvl="4" w:tplc="8AC89ED4">
      <w:numFmt w:val="decimal"/>
      <w:lvlText w:val=""/>
      <w:lvlJc w:val="left"/>
    </w:lvl>
    <w:lvl w:ilvl="5" w:tplc="9EC229B4">
      <w:numFmt w:val="decimal"/>
      <w:lvlText w:val=""/>
      <w:lvlJc w:val="left"/>
    </w:lvl>
    <w:lvl w:ilvl="6" w:tplc="43AC95F6">
      <w:numFmt w:val="decimal"/>
      <w:lvlText w:val=""/>
      <w:lvlJc w:val="left"/>
    </w:lvl>
    <w:lvl w:ilvl="7" w:tplc="A46402F4">
      <w:numFmt w:val="decimal"/>
      <w:lvlText w:val=""/>
      <w:lvlJc w:val="left"/>
    </w:lvl>
    <w:lvl w:ilvl="8" w:tplc="8214AC82">
      <w:numFmt w:val="decimal"/>
      <w:lvlText w:val=""/>
      <w:lvlJc w:val="left"/>
    </w:lvl>
  </w:abstractNum>
  <w:abstractNum w:abstractNumId="17" w15:restartNumberingAfterBreak="0">
    <w:nsid w:val="00004CAD"/>
    <w:multiLevelType w:val="hybridMultilevel"/>
    <w:tmpl w:val="A0C06840"/>
    <w:lvl w:ilvl="0" w:tplc="C5F00BE6">
      <w:start w:val="1"/>
      <w:numFmt w:val="bullet"/>
      <w:lvlText w:val="В"/>
      <w:lvlJc w:val="left"/>
    </w:lvl>
    <w:lvl w:ilvl="1" w:tplc="D5164FB6">
      <w:numFmt w:val="decimal"/>
      <w:lvlText w:val=""/>
      <w:lvlJc w:val="left"/>
    </w:lvl>
    <w:lvl w:ilvl="2" w:tplc="570253E6">
      <w:numFmt w:val="decimal"/>
      <w:lvlText w:val=""/>
      <w:lvlJc w:val="left"/>
    </w:lvl>
    <w:lvl w:ilvl="3" w:tplc="23780D3C">
      <w:numFmt w:val="decimal"/>
      <w:lvlText w:val=""/>
      <w:lvlJc w:val="left"/>
    </w:lvl>
    <w:lvl w:ilvl="4" w:tplc="2C32E6A4">
      <w:numFmt w:val="decimal"/>
      <w:lvlText w:val=""/>
      <w:lvlJc w:val="left"/>
    </w:lvl>
    <w:lvl w:ilvl="5" w:tplc="A470C928">
      <w:numFmt w:val="decimal"/>
      <w:lvlText w:val=""/>
      <w:lvlJc w:val="left"/>
    </w:lvl>
    <w:lvl w:ilvl="6" w:tplc="7BAACC40">
      <w:numFmt w:val="decimal"/>
      <w:lvlText w:val=""/>
      <w:lvlJc w:val="left"/>
    </w:lvl>
    <w:lvl w:ilvl="7" w:tplc="42B20090">
      <w:numFmt w:val="decimal"/>
      <w:lvlText w:val=""/>
      <w:lvlJc w:val="left"/>
    </w:lvl>
    <w:lvl w:ilvl="8" w:tplc="D9C2A45E">
      <w:numFmt w:val="decimal"/>
      <w:lvlText w:val=""/>
      <w:lvlJc w:val="left"/>
    </w:lvl>
  </w:abstractNum>
  <w:abstractNum w:abstractNumId="18" w15:restartNumberingAfterBreak="0">
    <w:nsid w:val="00004DF2"/>
    <w:multiLevelType w:val="hybridMultilevel"/>
    <w:tmpl w:val="F1E20D94"/>
    <w:lvl w:ilvl="0" w:tplc="22568ECA">
      <w:start w:val="1"/>
      <w:numFmt w:val="bullet"/>
      <w:lvlText w:val="В"/>
      <w:lvlJc w:val="left"/>
    </w:lvl>
    <w:lvl w:ilvl="1" w:tplc="4EC2C02A">
      <w:numFmt w:val="decimal"/>
      <w:lvlText w:val=""/>
      <w:lvlJc w:val="left"/>
    </w:lvl>
    <w:lvl w:ilvl="2" w:tplc="BE182B5A">
      <w:numFmt w:val="decimal"/>
      <w:lvlText w:val=""/>
      <w:lvlJc w:val="left"/>
    </w:lvl>
    <w:lvl w:ilvl="3" w:tplc="98C2CEA0">
      <w:numFmt w:val="decimal"/>
      <w:lvlText w:val=""/>
      <w:lvlJc w:val="left"/>
    </w:lvl>
    <w:lvl w:ilvl="4" w:tplc="4AA07292">
      <w:numFmt w:val="decimal"/>
      <w:lvlText w:val=""/>
      <w:lvlJc w:val="left"/>
    </w:lvl>
    <w:lvl w:ilvl="5" w:tplc="E934ECC4">
      <w:numFmt w:val="decimal"/>
      <w:lvlText w:val=""/>
      <w:lvlJc w:val="left"/>
    </w:lvl>
    <w:lvl w:ilvl="6" w:tplc="C560A394">
      <w:numFmt w:val="decimal"/>
      <w:lvlText w:val=""/>
      <w:lvlJc w:val="left"/>
    </w:lvl>
    <w:lvl w:ilvl="7" w:tplc="FBEC2784">
      <w:numFmt w:val="decimal"/>
      <w:lvlText w:val=""/>
      <w:lvlJc w:val="left"/>
    </w:lvl>
    <w:lvl w:ilvl="8" w:tplc="70A4BAF8">
      <w:numFmt w:val="decimal"/>
      <w:lvlText w:val=""/>
      <w:lvlJc w:val="left"/>
    </w:lvl>
  </w:abstractNum>
  <w:abstractNum w:abstractNumId="19" w15:restartNumberingAfterBreak="0">
    <w:nsid w:val="00005422"/>
    <w:multiLevelType w:val="hybridMultilevel"/>
    <w:tmpl w:val="F9E8C1AC"/>
    <w:lvl w:ilvl="0" w:tplc="93A83066">
      <w:start w:val="1"/>
      <w:numFmt w:val="decimal"/>
      <w:lvlText w:val="%1."/>
      <w:lvlJc w:val="left"/>
    </w:lvl>
    <w:lvl w:ilvl="1" w:tplc="4644FB20">
      <w:numFmt w:val="decimal"/>
      <w:lvlText w:val=""/>
      <w:lvlJc w:val="left"/>
    </w:lvl>
    <w:lvl w:ilvl="2" w:tplc="892C057C">
      <w:numFmt w:val="decimal"/>
      <w:lvlText w:val=""/>
      <w:lvlJc w:val="left"/>
    </w:lvl>
    <w:lvl w:ilvl="3" w:tplc="9FBA3B16">
      <w:numFmt w:val="decimal"/>
      <w:lvlText w:val=""/>
      <w:lvlJc w:val="left"/>
    </w:lvl>
    <w:lvl w:ilvl="4" w:tplc="3F32D726">
      <w:numFmt w:val="decimal"/>
      <w:lvlText w:val=""/>
      <w:lvlJc w:val="left"/>
    </w:lvl>
    <w:lvl w:ilvl="5" w:tplc="47FE489C">
      <w:numFmt w:val="decimal"/>
      <w:lvlText w:val=""/>
      <w:lvlJc w:val="left"/>
    </w:lvl>
    <w:lvl w:ilvl="6" w:tplc="F02C6E72">
      <w:numFmt w:val="decimal"/>
      <w:lvlText w:val=""/>
      <w:lvlJc w:val="left"/>
    </w:lvl>
    <w:lvl w:ilvl="7" w:tplc="8D9ADA42">
      <w:numFmt w:val="decimal"/>
      <w:lvlText w:val=""/>
      <w:lvlJc w:val="left"/>
    </w:lvl>
    <w:lvl w:ilvl="8" w:tplc="A6CC5C20">
      <w:numFmt w:val="decimal"/>
      <w:lvlText w:val=""/>
      <w:lvlJc w:val="left"/>
    </w:lvl>
  </w:abstractNum>
  <w:abstractNum w:abstractNumId="20" w15:restartNumberingAfterBreak="0">
    <w:nsid w:val="00005878"/>
    <w:multiLevelType w:val="hybridMultilevel"/>
    <w:tmpl w:val="EBA4AEDA"/>
    <w:lvl w:ilvl="0" w:tplc="8C344F46">
      <w:start w:val="1"/>
      <w:numFmt w:val="bullet"/>
      <w:lvlText w:val=""/>
      <w:lvlJc w:val="left"/>
    </w:lvl>
    <w:lvl w:ilvl="1" w:tplc="8CBEC618">
      <w:numFmt w:val="decimal"/>
      <w:lvlText w:val=""/>
      <w:lvlJc w:val="left"/>
    </w:lvl>
    <w:lvl w:ilvl="2" w:tplc="2B887E36">
      <w:numFmt w:val="decimal"/>
      <w:lvlText w:val=""/>
      <w:lvlJc w:val="left"/>
    </w:lvl>
    <w:lvl w:ilvl="3" w:tplc="47224B06">
      <w:numFmt w:val="decimal"/>
      <w:lvlText w:val=""/>
      <w:lvlJc w:val="left"/>
    </w:lvl>
    <w:lvl w:ilvl="4" w:tplc="B9102C0A">
      <w:numFmt w:val="decimal"/>
      <w:lvlText w:val=""/>
      <w:lvlJc w:val="left"/>
    </w:lvl>
    <w:lvl w:ilvl="5" w:tplc="FBC44F64">
      <w:numFmt w:val="decimal"/>
      <w:lvlText w:val=""/>
      <w:lvlJc w:val="left"/>
    </w:lvl>
    <w:lvl w:ilvl="6" w:tplc="2E7E0398">
      <w:numFmt w:val="decimal"/>
      <w:lvlText w:val=""/>
      <w:lvlJc w:val="left"/>
    </w:lvl>
    <w:lvl w:ilvl="7" w:tplc="32B6FB64">
      <w:numFmt w:val="decimal"/>
      <w:lvlText w:val=""/>
      <w:lvlJc w:val="left"/>
    </w:lvl>
    <w:lvl w:ilvl="8" w:tplc="ED6E47E8">
      <w:numFmt w:val="decimal"/>
      <w:lvlText w:val=""/>
      <w:lvlJc w:val="left"/>
    </w:lvl>
  </w:abstractNum>
  <w:abstractNum w:abstractNumId="21" w15:restartNumberingAfterBreak="0">
    <w:nsid w:val="00005991"/>
    <w:multiLevelType w:val="hybridMultilevel"/>
    <w:tmpl w:val="8FD8C028"/>
    <w:lvl w:ilvl="0" w:tplc="4E601244">
      <w:start w:val="1"/>
      <w:numFmt w:val="bullet"/>
      <w:lvlText w:val="и"/>
      <w:lvlJc w:val="left"/>
    </w:lvl>
    <w:lvl w:ilvl="1" w:tplc="FF0C3CB6">
      <w:start w:val="1"/>
      <w:numFmt w:val="bullet"/>
      <w:lvlText w:val="В"/>
      <w:lvlJc w:val="left"/>
    </w:lvl>
    <w:lvl w:ilvl="2" w:tplc="62C208B0">
      <w:numFmt w:val="decimal"/>
      <w:lvlText w:val=""/>
      <w:lvlJc w:val="left"/>
    </w:lvl>
    <w:lvl w:ilvl="3" w:tplc="BB5C712E">
      <w:numFmt w:val="decimal"/>
      <w:lvlText w:val=""/>
      <w:lvlJc w:val="left"/>
    </w:lvl>
    <w:lvl w:ilvl="4" w:tplc="8E54CCF0">
      <w:numFmt w:val="decimal"/>
      <w:lvlText w:val=""/>
      <w:lvlJc w:val="left"/>
    </w:lvl>
    <w:lvl w:ilvl="5" w:tplc="B9546CCC">
      <w:numFmt w:val="decimal"/>
      <w:lvlText w:val=""/>
      <w:lvlJc w:val="left"/>
    </w:lvl>
    <w:lvl w:ilvl="6" w:tplc="607E300A">
      <w:numFmt w:val="decimal"/>
      <w:lvlText w:val=""/>
      <w:lvlJc w:val="left"/>
    </w:lvl>
    <w:lvl w:ilvl="7" w:tplc="7D6401E4">
      <w:numFmt w:val="decimal"/>
      <w:lvlText w:val=""/>
      <w:lvlJc w:val="left"/>
    </w:lvl>
    <w:lvl w:ilvl="8" w:tplc="EF0EA4EA">
      <w:numFmt w:val="decimal"/>
      <w:lvlText w:val=""/>
      <w:lvlJc w:val="left"/>
    </w:lvl>
  </w:abstractNum>
  <w:abstractNum w:abstractNumId="22" w15:restartNumberingAfterBreak="0">
    <w:nsid w:val="00005CFD"/>
    <w:multiLevelType w:val="hybridMultilevel"/>
    <w:tmpl w:val="EB8A9EA4"/>
    <w:lvl w:ilvl="0" w:tplc="64880A86">
      <w:start w:val="1"/>
      <w:numFmt w:val="bullet"/>
      <w:lvlText w:val=""/>
      <w:lvlJc w:val="left"/>
    </w:lvl>
    <w:lvl w:ilvl="1" w:tplc="177EC562">
      <w:numFmt w:val="decimal"/>
      <w:lvlText w:val=""/>
      <w:lvlJc w:val="left"/>
    </w:lvl>
    <w:lvl w:ilvl="2" w:tplc="E908687C">
      <w:numFmt w:val="decimal"/>
      <w:lvlText w:val=""/>
      <w:lvlJc w:val="left"/>
    </w:lvl>
    <w:lvl w:ilvl="3" w:tplc="D5468788">
      <w:numFmt w:val="decimal"/>
      <w:lvlText w:val=""/>
      <w:lvlJc w:val="left"/>
    </w:lvl>
    <w:lvl w:ilvl="4" w:tplc="FEACB6B0">
      <w:numFmt w:val="decimal"/>
      <w:lvlText w:val=""/>
      <w:lvlJc w:val="left"/>
    </w:lvl>
    <w:lvl w:ilvl="5" w:tplc="0EE4BE18">
      <w:numFmt w:val="decimal"/>
      <w:lvlText w:val=""/>
      <w:lvlJc w:val="left"/>
    </w:lvl>
    <w:lvl w:ilvl="6" w:tplc="1AD025E6">
      <w:numFmt w:val="decimal"/>
      <w:lvlText w:val=""/>
      <w:lvlJc w:val="left"/>
    </w:lvl>
    <w:lvl w:ilvl="7" w:tplc="5DA058B4">
      <w:numFmt w:val="decimal"/>
      <w:lvlText w:val=""/>
      <w:lvlJc w:val="left"/>
    </w:lvl>
    <w:lvl w:ilvl="8" w:tplc="6FD0126C">
      <w:numFmt w:val="decimal"/>
      <w:lvlText w:val=""/>
      <w:lvlJc w:val="left"/>
    </w:lvl>
  </w:abstractNum>
  <w:abstractNum w:abstractNumId="23" w15:restartNumberingAfterBreak="0">
    <w:nsid w:val="00005E14"/>
    <w:multiLevelType w:val="hybridMultilevel"/>
    <w:tmpl w:val="B79206FE"/>
    <w:lvl w:ilvl="0" w:tplc="B7F82852">
      <w:start w:val="1"/>
      <w:numFmt w:val="bullet"/>
      <w:lvlText w:val="к"/>
      <w:lvlJc w:val="left"/>
    </w:lvl>
    <w:lvl w:ilvl="1" w:tplc="202A4146">
      <w:start w:val="1"/>
      <w:numFmt w:val="bullet"/>
      <w:lvlText w:val="В"/>
      <w:lvlJc w:val="left"/>
    </w:lvl>
    <w:lvl w:ilvl="2" w:tplc="8856BE10">
      <w:numFmt w:val="decimal"/>
      <w:lvlText w:val=""/>
      <w:lvlJc w:val="left"/>
    </w:lvl>
    <w:lvl w:ilvl="3" w:tplc="254678B4">
      <w:numFmt w:val="decimal"/>
      <w:lvlText w:val=""/>
      <w:lvlJc w:val="left"/>
    </w:lvl>
    <w:lvl w:ilvl="4" w:tplc="077A5060">
      <w:numFmt w:val="decimal"/>
      <w:lvlText w:val=""/>
      <w:lvlJc w:val="left"/>
    </w:lvl>
    <w:lvl w:ilvl="5" w:tplc="EB56C57C">
      <w:numFmt w:val="decimal"/>
      <w:lvlText w:val=""/>
      <w:lvlJc w:val="left"/>
    </w:lvl>
    <w:lvl w:ilvl="6" w:tplc="977853C0">
      <w:numFmt w:val="decimal"/>
      <w:lvlText w:val=""/>
      <w:lvlJc w:val="left"/>
    </w:lvl>
    <w:lvl w:ilvl="7" w:tplc="4BAA0CF6">
      <w:numFmt w:val="decimal"/>
      <w:lvlText w:val=""/>
      <w:lvlJc w:val="left"/>
    </w:lvl>
    <w:lvl w:ilvl="8" w:tplc="76143FCC">
      <w:numFmt w:val="decimal"/>
      <w:lvlText w:val=""/>
      <w:lvlJc w:val="left"/>
    </w:lvl>
  </w:abstractNum>
  <w:abstractNum w:abstractNumId="24" w15:restartNumberingAfterBreak="0">
    <w:nsid w:val="00005F32"/>
    <w:multiLevelType w:val="hybridMultilevel"/>
    <w:tmpl w:val="C45201BA"/>
    <w:lvl w:ilvl="0" w:tplc="00D66B70">
      <w:start w:val="1"/>
      <w:numFmt w:val="bullet"/>
      <w:lvlText w:val="-"/>
      <w:lvlJc w:val="left"/>
    </w:lvl>
    <w:lvl w:ilvl="1" w:tplc="3208BFBC">
      <w:start w:val="1"/>
      <w:numFmt w:val="bullet"/>
      <w:lvlText w:val="В"/>
      <w:lvlJc w:val="left"/>
    </w:lvl>
    <w:lvl w:ilvl="2" w:tplc="2E6A1F56">
      <w:numFmt w:val="decimal"/>
      <w:lvlText w:val=""/>
      <w:lvlJc w:val="left"/>
    </w:lvl>
    <w:lvl w:ilvl="3" w:tplc="6D0C070C">
      <w:numFmt w:val="decimal"/>
      <w:lvlText w:val=""/>
      <w:lvlJc w:val="left"/>
    </w:lvl>
    <w:lvl w:ilvl="4" w:tplc="DB4A667E">
      <w:numFmt w:val="decimal"/>
      <w:lvlText w:val=""/>
      <w:lvlJc w:val="left"/>
    </w:lvl>
    <w:lvl w:ilvl="5" w:tplc="698239B4">
      <w:numFmt w:val="decimal"/>
      <w:lvlText w:val=""/>
      <w:lvlJc w:val="left"/>
    </w:lvl>
    <w:lvl w:ilvl="6" w:tplc="2C4A6C72">
      <w:numFmt w:val="decimal"/>
      <w:lvlText w:val=""/>
      <w:lvlJc w:val="left"/>
    </w:lvl>
    <w:lvl w:ilvl="7" w:tplc="E1201932">
      <w:numFmt w:val="decimal"/>
      <w:lvlText w:val=""/>
      <w:lvlJc w:val="left"/>
    </w:lvl>
    <w:lvl w:ilvl="8" w:tplc="E8D269AC">
      <w:numFmt w:val="decimal"/>
      <w:lvlText w:val=""/>
      <w:lvlJc w:val="left"/>
    </w:lvl>
  </w:abstractNum>
  <w:abstractNum w:abstractNumId="25" w15:restartNumberingAfterBreak="0">
    <w:nsid w:val="00006032"/>
    <w:multiLevelType w:val="hybridMultilevel"/>
    <w:tmpl w:val="B7B08E0A"/>
    <w:lvl w:ilvl="0" w:tplc="A58ED1D0">
      <w:start w:val="1"/>
      <w:numFmt w:val="bullet"/>
      <w:lvlText w:val="и"/>
      <w:lvlJc w:val="left"/>
    </w:lvl>
    <w:lvl w:ilvl="1" w:tplc="B75CD6E4">
      <w:start w:val="2"/>
      <w:numFmt w:val="decimal"/>
      <w:lvlText w:val="%2)"/>
      <w:lvlJc w:val="left"/>
    </w:lvl>
    <w:lvl w:ilvl="2" w:tplc="697AD2D8">
      <w:numFmt w:val="decimal"/>
      <w:lvlText w:val=""/>
      <w:lvlJc w:val="left"/>
    </w:lvl>
    <w:lvl w:ilvl="3" w:tplc="460E1C92">
      <w:numFmt w:val="decimal"/>
      <w:lvlText w:val=""/>
      <w:lvlJc w:val="left"/>
    </w:lvl>
    <w:lvl w:ilvl="4" w:tplc="5AC82620">
      <w:numFmt w:val="decimal"/>
      <w:lvlText w:val=""/>
      <w:lvlJc w:val="left"/>
    </w:lvl>
    <w:lvl w:ilvl="5" w:tplc="E7EE2814">
      <w:numFmt w:val="decimal"/>
      <w:lvlText w:val=""/>
      <w:lvlJc w:val="left"/>
    </w:lvl>
    <w:lvl w:ilvl="6" w:tplc="D2520F56">
      <w:numFmt w:val="decimal"/>
      <w:lvlText w:val=""/>
      <w:lvlJc w:val="left"/>
    </w:lvl>
    <w:lvl w:ilvl="7" w:tplc="AD6A6E00">
      <w:numFmt w:val="decimal"/>
      <w:lvlText w:val=""/>
      <w:lvlJc w:val="left"/>
    </w:lvl>
    <w:lvl w:ilvl="8" w:tplc="732CC278">
      <w:numFmt w:val="decimal"/>
      <w:lvlText w:val=""/>
      <w:lvlJc w:val="left"/>
    </w:lvl>
  </w:abstractNum>
  <w:abstractNum w:abstractNumId="26" w15:restartNumberingAfterBreak="0">
    <w:nsid w:val="000066C4"/>
    <w:multiLevelType w:val="hybridMultilevel"/>
    <w:tmpl w:val="C48A56B0"/>
    <w:lvl w:ilvl="0" w:tplc="2A541D34">
      <w:start w:val="1"/>
      <w:numFmt w:val="bullet"/>
      <w:lvlText w:val="В"/>
      <w:lvlJc w:val="left"/>
    </w:lvl>
    <w:lvl w:ilvl="1" w:tplc="D04A4E00">
      <w:numFmt w:val="decimal"/>
      <w:lvlText w:val=""/>
      <w:lvlJc w:val="left"/>
    </w:lvl>
    <w:lvl w:ilvl="2" w:tplc="B76AE17C">
      <w:numFmt w:val="decimal"/>
      <w:lvlText w:val=""/>
      <w:lvlJc w:val="left"/>
    </w:lvl>
    <w:lvl w:ilvl="3" w:tplc="0A06D8BC">
      <w:numFmt w:val="decimal"/>
      <w:lvlText w:val=""/>
      <w:lvlJc w:val="left"/>
    </w:lvl>
    <w:lvl w:ilvl="4" w:tplc="52FCF7D0">
      <w:numFmt w:val="decimal"/>
      <w:lvlText w:val=""/>
      <w:lvlJc w:val="left"/>
    </w:lvl>
    <w:lvl w:ilvl="5" w:tplc="827A2020">
      <w:numFmt w:val="decimal"/>
      <w:lvlText w:val=""/>
      <w:lvlJc w:val="left"/>
    </w:lvl>
    <w:lvl w:ilvl="6" w:tplc="B3B83738">
      <w:numFmt w:val="decimal"/>
      <w:lvlText w:val=""/>
      <w:lvlJc w:val="left"/>
    </w:lvl>
    <w:lvl w:ilvl="7" w:tplc="DE1EE4C4">
      <w:numFmt w:val="decimal"/>
      <w:lvlText w:val=""/>
      <w:lvlJc w:val="left"/>
    </w:lvl>
    <w:lvl w:ilvl="8" w:tplc="EA3450A2">
      <w:numFmt w:val="decimal"/>
      <w:lvlText w:val=""/>
      <w:lvlJc w:val="left"/>
    </w:lvl>
  </w:abstractNum>
  <w:abstractNum w:abstractNumId="27" w15:restartNumberingAfterBreak="0">
    <w:nsid w:val="00006B36"/>
    <w:multiLevelType w:val="hybridMultilevel"/>
    <w:tmpl w:val="F2F09868"/>
    <w:lvl w:ilvl="0" w:tplc="718C9D9C">
      <w:start w:val="1"/>
      <w:numFmt w:val="bullet"/>
      <w:lvlText w:val=""/>
      <w:lvlJc w:val="left"/>
    </w:lvl>
    <w:lvl w:ilvl="1" w:tplc="F9222C52">
      <w:numFmt w:val="decimal"/>
      <w:lvlText w:val=""/>
      <w:lvlJc w:val="left"/>
    </w:lvl>
    <w:lvl w:ilvl="2" w:tplc="A790E632">
      <w:numFmt w:val="decimal"/>
      <w:lvlText w:val=""/>
      <w:lvlJc w:val="left"/>
    </w:lvl>
    <w:lvl w:ilvl="3" w:tplc="C96CEEF8">
      <w:numFmt w:val="decimal"/>
      <w:lvlText w:val=""/>
      <w:lvlJc w:val="left"/>
    </w:lvl>
    <w:lvl w:ilvl="4" w:tplc="5594804E">
      <w:numFmt w:val="decimal"/>
      <w:lvlText w:val=""/>
      <w:lvlJc w:val="left"/>
    </w:lvl>
    <w:lvl w:ilvl="5" w:tplc="A39629F2">
      <w:numFmt w:val="decimal"/>
      <w:lvlText w:val=""/>
      <w:lvlJc w:val="left"/>
    </w:lvl>
    <w:lvl w:ilvl="6" w:tplc="7C28803C">
      <w:numFmt w:val="decimal"/>
      <w:lvlText w:val=""/>
      <w:lvlJc w:val="left"/>
    </w:lvl>
    <w:lvl w:ilvl="7" w:tplc="E180A88C">
      <w:numFmt w:val="decimal"/>
      <w:lvlText w:val=""/>
      <w:lvlJc w:val="left"/>
    </w:lvl>
    <w:lvl w:ilvl="8" w:tplc="8ADA48A2">
      <w:numFmt w:val="decimal"/>
      <w:lvlText w:val=""/>
      <w:lvlJc w:val="left"/>
    </w:lvl>
  </w:abstractNum>
  <w:abstractNum w:abstractNumId="28" w15:restartNumberingAfterBreak="0">
    <w:nsid w:val="000073DA"/>
    <w:multiLevelType w:val="hybridMultilevel"/>
    <w:tmpl w:val="BFEA1F72"/>
    <w:lvl w:ilvl="0" w:tplc="BEBE2C5C">
      <w:start w:val="4"/>
      <w:numFmt w:val="decimal"/>
      <w:lvlText w:val="%1."/>
      <w:lvlJc w:val="left"/>
    </w:lvl>
    <w:lvl w:ilvl="1" w:tplc="34063614">
      <w:numFmt w:val="decimal"/>
      <w:lvlText w:val=""/>
      <w:lvlJc w:val="left"/>
    </w:lvl>
    <w:lvl w:ilvl="2" w:tplc="2A044802">
      <w:numFmt w:val="decimal"/>
      <w:lvlText w:val=""/>
      <w:lvlJc w:val="left"/>
    </w:lvl>
    <w:lvl w:ilvl="3" w:tplc="0AA233B0">
      <w:numFmt w:val="decimal"/>
      <w:lvlText w:val=""/>
      <w:lvlJc w:val="left"/>
    </w:lvl>
    <w:lvl w:ilvl="4" w:tplc="6160254C">
      <w:numFmt w:val="decimal"/>
      <w:lvlText w:val=""/>
      <w:lvlJc w:val="left"/>
    </w:lvl>
    <w:lvl w:ilvl="5" w:tplc="517A110C">
      <w:numFmt w:val="decimal"/>
      <w:lvlText w:val=""/>
      <w:lvlJc w:val="left"/>
    </w:lvl>
    <w:lvl w:ilvl="6" w:tplc="6ED0A7C4">
      <w:numFmt w:val="decimal"/>
      <w:lvlText w:val=""/>
      <w:lvlJc w:val="left"/>
    </w:lvl>
    <w:lvl w:ilvl="7" w:tplc="BA4457E0">
      <w:numFmt w:val="decimal"/>
      <w:lvlText w:val=""/>
      <w:lvlJc w:val="left"/>
    </w:lvl>
    <w:lvl w:ilvl="8" w:tplc="8F74C204">
      <w:numFmt w:val="decimal"/>
      <w:lvlText w:val=""/>
      <w:lvlJc w:val="left"/>
    </w:lvl>
  </w:abstractNum>
  <w:abstractNum w:abstractNumId="29" w15:restartNumberingAfterBreak="0">
    <w:nsid w:val="0000759A"/>
    <w:multiLevelType w:val="hybridMultilevel"/>
    <w:tmpl w:val="2A0093EE"/>
    <w:lvl w:ilvl="0" w:tplc="AD2E2A04">
      <w:start w:val="1"/>
      <w:numFmt w:val="bullet"/>
      <w:lvlText w:val="с"/>
      <w:lvlJc w:val="left"/>
    </w:lvl>
    <w:lvl w:ilvl="1" w:tplc="547A6460">
      <w:numFmt w:val="decimal"/>
      <w:lvlText w:val=""/>
      <w:lvlJc w:val="left"/>
    </w:lvl>
    <w:lvl w:ilvl="2" w:tplc="291448E6">
      <w:numFmt w:val="decimal"/>
      <w:lvlText w:val=""/>
      <w:lvlJc w:val="left"/>
    </w:lvl>
    <w:lvl w:ilvl="3" w:tplc="FACAB6EA">
      <w:numFmt w:val="decimal"/>
      <w:lvlText w:val=""/>
      <w:lvlJc w:val="left"/>
    </w:lvl>
    <w:lvl w:ilvl="4" w:tplc="CB8C5992">
      <w:numFmt w:val="decimal"/>
      <w:lvlText w:val=""/>
      <w:lvlJc w:val="left"/>
    </w:lvl>
    <w:lvl w:ilvl="5" w:tplc="9176D684">
      <w:numFmt w:val="decimal"/>
      <w:lvlText w:val=""/>
      <w:lvlJc w:val="left"/>
    </w:lvl>
    <w:lvl w:ilvl="6" w:tplc="1B46A60A">
      <w:numFmt w:val="decimal"/>
      <w:lvlText w:val=""/>
      <w:lvlJc w:val="left"/>
    </w:lvl>
    <w:lvl w:ilvl="7" w:tplc="6DDC19A0">
      <w:numFmt w:val="decimal"/>
      <w:lvlText w:val=""/>
      <w:lvlJc w:val="left"/>
    </w:lvl>
    <w:lvl w:ilvl="8" w:tplc="8ED0583E">
      <w:numFmt w:val="decimal"/>
      <w:lvlText w:val=""/>
      <w:lvlJc w:val="left"/>
    </w:lvl>
  </w:abstractNum>
  <w:abstractNum w:abstractNumId="30" w15:restartNumberingAfterBreak="0">
    <w:nsid w:val="0000797D"/>
    <w:multiLevelType w:val="hybridMultilevel"/>
    <w:tmpl w:val="754663F4"/>
    <w:lvl w:ilvl="0" w:tplc="281044DE">
      <w:start w:val="1"/>
      <w:numFmt w:val="bullet"/>
      <w:lvlText w:val="В"/>
      <w:lvlJc w:val="left"/>
    </w:lvl>
    <w:lvl w:ilvl="1" w:tplc="4F74684E">
      <w:numFmt w:val="decimal"/>
      <w:lvlText w:val=""/>
      <w:lvlJc w:val="left"/>
    </w:lvl>
    <w:lvl w:ilvl="2" w:tplc="13863C3C">
      <w:numFmt w:val="decimal"/>
      <w:lvlText w:val=""/>
      <w:lvlJc w:val="left"/>
    </w:lvl>
    <w:lvl w:ilvl="3" w:tplc="410CED5C">
      <w:numFmt w:val="decimal"/>
      <w:lvlText w:val=""/>
      <w:lvlJc w:val="left"/>
    </w:lvl>
    <w:lvl w:ilvl="4" w:tplc="97E81670">
      <w:numFmt w:val="decimal"/>
      <w:lvlText w:val=""/>
      <w:lvlJc w:val="left"/>
    </w:lvl>
    <w:lvl w:ilvl="5" w:tplc="1D1C3FBC">
      <w:numFmt w:val="decimal"/>
      <w:lvlText w:val=""/>
      <w:lvlJc w:val="left"/>
    </w:lvl>
    <w:lvl w:ilvl="6" w:tplc="6E121A3E">
      <w:numFmt w:val="decimal"/>
      <w:lvlText w:val=""/>
      <w:lvlJc w:val="left"/>
    </w:lvl>
    <w:lvl w:ilvl="7" w:tplc="21D68C60">
      <w:numFmt w:val="decimal"/>
      <w:lvlText w:val=""/>
      <w:lvlJc w:val="left"/>
    </w:lvl>
    <w:lvl w:ilvl="8" w:tplc="E35CF65E">
      <w:numFmt w:val="decimal"/>
      <w:lvlText w:val=""/>
      <w:lvlJc w:val="left"/>
    </w:lvl>
  </w:abstractNum>
  <w:abstractNum w:abstractNumId="31" w15:restartNumberingAfterBreak="0">
    <w:nsid w:val="0000798B"/>
    <w:multiLevelType w:val="hybridMultilevel"/>
    <w:tmpl w:val="F9389898"/>
    <w:lvl w:ilvl="0" w:tplc="9A2E5940">
      <w:start w:val="3"/>
      <w:numFmt w:val="decimal"/>
      <w:lvlText w:val="%1."/>
      <w:lvlJc w:val="left"/>
    </w:lvl>
    <w:lvl w:ilvl="1" w:tplc="859ADD8C">
      <w:numFmt w:val="decimal"/>
      <w:lvlText w:val=""/>
      <w:lvlJc w:val="left"/>
    </w:lvl>
    <w:lvl w:ilvl="2" w:tplc="05C47366">
      <w:numFmt w:val="decimal"/>
      <w:lvlText w:val=""/>
      <w:lvlJc w:val="left"/>
    </w:lvl>
    <w:lvl w:ilvl="3" w:tplc="9D06699A">
      <w:numFmt w:val="decimal"/>
      <w:lvlText w:val=""/>
      <w:lvlJc w:val="left"/>
    </w:lvl>
    <w:lvl w:ilvl="4" w:tplc="917A959C">
      <w:numFmt w:val="decimal"/>
      <w:lvlText w:val=""/>
      <w:lvlJc w:val="left"/>
    </w:lvl>
    <w:lvl w:ilvl="5" w:tplc="18A4C162">
      <w:numFmt w:val="decimal"/>
      <w:lvlText w:val=""/>
      <w:lvlJc w:val="left"/>
    </w:lvl>
    <w:lvl w:ilvl="6" w:tplc="41245088">
      <w:numFmt w:val="decimal"/>
      <w:lvlText w:val=""/>
      <w:lvlJc w:val="left"/>
    </w:lvl>
    <w:lvl w:ilvl="7" w:tplc="ED580482">
      <w:numFmt w:val="decimal"/>
      <w:lvlText w:val=""/>
      <w:lvlJc w:val="left"/>
    </w:lvl>
    <w:lvl w:ilvl="8" w:tplc="5A2E0A1A">
      <w:numFmt w:val="decimal"/>
      <w:lvlText w:val=""/>
      <w:lvlJc w:val="left"/>
    </w:lvl>
  </w:abstractNum>
  <w:abstractNum w:abstractNumId="32" w15:restartNumberingAfterBreak="0">
    <w:nsid w:val="00007EB7"/>
    <w:multiLevelType w:val="hybridMultilevel"/>
    <w:tmpl w:val="267EF6E4"/>
    <w:lvl w:ilvl="0" w:tplc="378A39E6">
      <w:start w:val="1"/>
      <w:numFmt w:val="bullet"/>
      <w:lvlText w:val="и"/>
      <w:lvlJc w:val="left"/>
    </w:lvl>
    <w:lvl w:ilvl="1" w:tplc="9EBC1BB0">
      <w:start w:val="1"/>
      <w:numFmt w:val="decimal"/>
      <w:lvlText w:val="%2)"/>
      <w:lvlJc w:val="left"/>
    </w:lvl>
    <w:lvl w:ilvl="2" w:tplc="88580644">
      <w:numFmt w:val="decimal"/>
      <w:lvlText w:val=""/>
      <w:lvlJc w:val="left"/>
    </w:lvl>
    <w:lvl w:ilvl="3" w:tplc="DDBE6296">
      <w:numFmt w:val="decimal"/>
      <w:lvlText w:val=""/>
      <w:lvlJc w:val="left"/>
    </w:lvl>
    <w:lvl w:ilvl="4" w:tplc="6D2A69E6">
      <w:numFmt w:val="decimal"/>
      <w:lvlText w:val=""/>
      <w:lvlJc w:val="left"/>
    </w:lvl>
    <w:lvl w:ilvl="5" w:tplc="0F9670FC">
      <w:numFmt w:val="decimal"/>
      <w:lvlText w:val=""/>
      <w:lvlJc w:val="left"/>
    </w:lvl>
    <w:lvl w:ilvl="6" w:tplc="FCD4196A">
      <w:numFmt w:val="decimal"/>
      <w:lvlText w:val=""/>
      <w:lvlJc w:val="left"/>
    </w:lvl>
    <w:lvl w:ilvl="7" w:tplc="5F722520">
      <w:numFmt w:val="decimal"/>
      <w:lvlText w:val=""/>
      <w:lvlJc w:val="left"/>
    </w:lvl>
    <w:lvl w:ilvl="8" w:tplc="C2888910">
      <w:numFmt w:val="decimal"/>
      <w:lvlText w:val=""/>
      <w:lvlJc w:val="left"/>
    </w:lvl>
  </w:abstractNum>
  <w:abstractNum w:abstractNumId="33" w15:restartNumberingAfterBreak="0">
    <w:nsid w:val="0C5A01D4"/>
    <w:multiLevelType w:val="hybridMultilevel"/>
    <w:tmpl w:val="B6D0CF0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D72075B"/>
    <w:multiLevelType w:val="hybridMultilevel"/>
    <w:tmpl w:val="DB642CE0"/>
    <w:lvl w:ilvl="0" w:tplc="C6DC623E">
      <w:start w:val="1"/>
      <w:numFmt w:val="bullet"/>
      <w:lvlText w:val="и"/>
      <w:lvlJc w:val="left"/>
    </w:lvl>
    <w:lvl w:ilvl="1" w:tplc="04190001">
      <w:start w:val="1"/>
      <w:numFmt w:val="bullet"/>
      <w:lvlText w:val=""/>
      <w:lvlJc w:val="left"/>
      <w:rPr>
        <w:rFonts w:ascii="Symbol" w:hAnsi="Symbol" w:hint="default"/>
      </w:rPr>
    </w:lvl>
    <w:lvl w:ilvl="2" w:tplc="3620C0CE">
      <w:numFmt w:val="decimal"/>
      <w:lvlText w:val=""/>
      <w:lvlJc w:val="left"/>
    </w:lvl>
    <w:lvl w:ilvl="3" w:tplc="5B6CABD4">
      <w:numFmt w:val="decimal"/>
      <w:lvlText w:val=""/>
      <w:lvlJc w:val="left"/>
    </w:lvl>
    <w:lvl w:ilvl="4" w:tplc="504A7BA0">
      <w:numFmt w:val="decimal"/>
      <w:lvlText w:val=""/>
      <w:lvlJc w:val="left"/>
    </w:lvl>
    <w:lvl w:ilvl="5" w:tplc="3EE41582">
      <w:numFmt w:val="decimal"/>
      <w:lvlText w:val=""/>
      <w:lvlJc w:val="left"/>
    </w:lvl>
    <w:lvl w:ilvl="6" w:tplc="95A2E7F4">
      <w:numFmt w:val="decimal"/>
      <w:lvlText w:val=""/>
      <w:lvlJc w:val="left"/>
    </w:lvl>
    <w:lvl w:ilvl="7" w:tplc="1B1C6672">
      <w:numFmt w:val="decimal"/>
      <w:lvlText w:val=""/>
      <w:lvlJc w:val="left"/>
    </w:lvl>
    <w:lvl w:ilvl="8" w:tplc="8D8E20BE">
      <w:numFmt w:val="decimal"/>
      <w:lvlText w:val=""/>
      <w:lvlJc w:val="left"/>
    </w:lvl>
  </w:abstractNum>
  <w:abstractNum w:abstractNumId="35" w15:restartNumberingAfterBreak="0">
    <w:nsid w:val="1B82752B"/>
    <w:multiLevelType w:val="hybridMultilevel"/>
    <w:tmpl w:val="87CAE962"/>
    <w:lvl w:ilvl="0" w:tplc="00D66B7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C99454B"/>
    <w:multiLevelType w:val="multilevel"/>
    <w:tmpl w:val="3FBC6EA4"/>
    <w:lvl w:ilvl="0">
      <w:start w:val="2"/>
      <w:numFmt w:val="decimal"/>
      <w:lvlText w:val="%1"/>
      <w:lvlJc w:val="left"/>
      <w:pPr>
        <w:ind w:left="375" w:hanging="375"/>
      </w:pPr>
      <w:rPr>
        <w:rFonts w:eastAsia="Times New Roman" w:hint="default"/>
        <w:b/>
        <w:sz w:val="28"/>
      </w:rPr>
    </w:lvl>
    <w:lvl w:ilvl="1">
      <w:start w:val="3"/>
      <w:numFmt w:val="decimal"/>
      <w:lvlText w:val="%1.%2"/>
      <w:lvlJc w:val="left"/>
      <w:pPr>
        <w:ind w:left="1355" w:hanging="375"/>
      </w:pPr>
      <w:rPr>
        <w:rFonts w:eastAsia="Times New Roman" w:hint="default"/>
        <w:b/>
        <w:sz w:val="28"/>
      </w:rPr>
    </w:lvl>
    <w:lvl w:ilvl="2">
      <w:start w:val="1"/>
      <w:numFmt w:val="decimalZero"/>
      <w:lvlText w:val="%1.%2.%3"/>
      <w:lvlJc w:val="left"/>
      <w:pPr>
        <w:ind w:left="2680" w:hanging="720"/>
      </w:pPr>
      <w:rPr>
        <w:rFonts w:eastAsia="Times New Roman" w:hint="default"/>
        <w:b/>
        <w:sz w:val="28"/>
      </w:rPr>
    </w:lvl>
    <w:lvl w:ilvl="3">
      <w:start w:val="1"/>
      <w:numFmt w:val="decimal"/>
      <w:lvlText w:val="%1.%2.%3.%4"/>
      <w:lvlJc w:val="left"/>
      <w:pPr>
        <w:ind w:left="4020" w:hanging="1080"/>
      </w:pPr>
      <w:rPr>
        <w:rFonts w:eastAsia="Times New Roman" w:hint="default"/>
        <w:b/>
        <w:sz w:val="28"/>
      </w:rPr>
    </w:lvl>
    <w:lvl w:ilvl="4">
      <w:start w:val="1"/>
      <w:numFmt w:val="decimal"/>
      <w:lvlText w:val="%1.%2.%3.%4.%5"/>
      <w:lvlJc w:val="left"/>
      <w:pPr>
        <w:ind w:left="5000" w:hanging="1080"/>
      </w:pPr>
      <w:rPr>
        <w:rFonts w:eastAsia="Times New Roman" w:hint="default"/>
        <w:b/>
        <w:sz w:val="28"/>
      </w:rPr>
    </w:lvl>
    <w:lvl w:ilvl="5">
      <w:start w:val="1"/>
      <w:numFmt w:val="decimal"/>
      <w:lvlText w:val="%1.%2.%3.%4.%5.%6"/>
      <w:lvlJc w:val="left"/>
      <w:pPr>
        <w:ind w:left="6340" w:hanging="1440"/>
      </w:pPr>
      <w:rPr>
        <w:rFonts w:eastAsia="Times New Roman" w:hint="default"/>
        <w:b/>
        <w:sz w:val="28"/>
      </w:rPr>
    </w:lvl>
    <w:lvl w:ilvl="6">
      <w:start w:val="1"/>
      <w:numFmt w:val="decimal"/>
      <w:lvlText w:val="%1.%2.%3.%4.%5.%6.%7"/>
      <w:lvlJc w:val="left"/>
      <w:pPr>
        <w:ind w:left="7320" w:hanging="1440"/>
      </w:pPr>
      <w:rPr>
        <w:rFonts w:eastAsia="Times New Roman" w:hint="default"/>
        <w:b/>
        <w:sz w:val="28"/>
      </w:rPr>
    </w:lvl>
    <w:lvl w:ilvl="7">
      <w:start w:val="1"/>
      <w:numFmt w:val="decimal"/>
      <w:lvlText w:val="%1.%2.%3.%4.%5.%6.%7.%8"/>
      <w:lvlJc w:val="left"/>
      <w:pPr>
        <w:ind w:left="8660" w:hanging="1800"/>
      </w:pPr>
      <w:rPr>
        <w:rFonts w:eastAsia="Times New Roman" w:hint="default"/>
        <w:b/>
        <w:sz w:val="28"/>
      </w:rPr>
    </w:lvl>
    <w:lvl w:ilvl="8">
      <w:start w:val="1"/>
      <w:numFmt w:val="decimal"/>
      <w:lvlText w:val="%1.%2.%3.%4.%5.%6.%7.%8.%9"/>
      <w:lvlJc w:val="left"/>
      <w:pPr>
        <w:ind w:left="10000" w:hanging="2160"/>
      </w:pPr>
      <w:rPr>
        <w:rFonts w:eastAsia="Times New Roman" w:hint="default"/>
        <w:b/>
        <w:sz w:val="28"/>
      </w:rPr>
    </w:lvl>
  </w:abstractNum>
  <w:abstractNum w:abstractNumId="37" w15:restartNumberingAfterBreak="0">
    <w:nsid w:val="39ED6A29"/>
    <w:multiLevelType w:val="hybridMultilevel"/>
    <w:tmpl w:val="ECB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6765B0"/>
    <w:multiLevelType w:val="hybridMultilevel"/>
    <w:tmpl w:val="1CE4B616"/>
    <w:lvl w:ilvl="0" w:tplc="00D66B7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8B64E0"/>
    <w:multiLevelType w:val="hybridMultilevel"/>
    <w:tmpl w:val="BBE266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FC0FCF"/>
    <w:multiLevelType w:val="hybridMultilevel"/>
    <w:tmpl w:val="A55AF28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8D71C69"/>
    <w:multiLevelType w:val="hybridMultilevel"/>
    <w:tmpl w:val="233E4BD2"/>
    <w:lvl w:ilvl="0" w:tplc="00D66B70">
      <w:start w:val="1"/>
      <w:numFmt w:val="bullet"/>
      <w:lvlText w:val="-"/>
      <w:lvlJc w:val="left"/>
      <w:pPr>
        <w:ind w:left="720" w:hanging="360"/>
      </w:pPr>
    </w:lvl>
    <w:lvl w:ilvl="1" w:tplc="00D66B7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7E5303"/>
    <w:multiLevelType w:val="hybridMultilevel"/>
    <w:tmpl w:val="E53A86B8"/>
    <w:lvl w:ilvl="0" w:tplc="00D66B70">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B6D3126"/>
    <w:multiLevelType w:val="hybridMultilevel"/>
    <w:tmpl w:val="95D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2C7435D"/>
    <w:multiLevelType w:val="hybridMultilevel"/>
    <w:tmpl w:val="2A64B84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5" w15:restartNumberingAfterBreak="0">
    <w:nsid w:val="70EF5974"/>
    <w:multiLevelType w:val="hybridMultilevel"/>
    <w:tmpl w:val="EC588C8E"/>
    <w:lvl w:ilvl="0" w:tplc="62108A98">
      <w:start w:val="1"/>
      <w:numFmt w:val="decimal"/>
      <w:lvlText w:val="%1)"/>
      <w:lvlJc w:val="left"/>
      <w:pPr>
        <w:ind w:left="1637" w:hanging="360"/>
      </w:pPr>
      <w:rPr>
        <w:rFonts w:hint="default"/>
      </w:rPr>
    </w:lvl>
    <w:lvl w:ilvl="1" w:tplc="B6D4754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B84AF3"/>
    <w:multiLevelType w:val="hybridMultilevel"/>
    <w:tmpl w:val="1668E5EC"/>
    <w:lvl w:ilvl="0" w:tplc="00D66B70">
      <w:start w:val="1"/>
      <w:numFmt w:val="bullet"/>
      <w:lvlText w:val="-"/>
      <w:lvlJc w:val="left"/>
      <w:pPr>
        <w:ind w:left="1259" w:hanging="360"/>
      </w:p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7" w15:restartNumberingAfterBreak="0">
    <w:nsid w:val="7BF53873"/>
    <w:multiLevelType w:val="hybridMultilevel"/>
    <w:tmpl w:val="909C43CA"/>
    <w:lvl w:ilvl="0" w:tplc="00D66B70">
      <w:start w:val="1"/>
      <w:numFmt w:val="bullet"/>
      <w:lvlText w:val="-"/>
      <w:lvlJc w:val="left"/>
      <w:pPr>
        <w:ind w:left="720" w:hanging="360"/>
      </w:pPr>
    </w:lvl>
    <w:lvl w:ilvl="1" w:tplc="00D66B7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7"/>
  </w:num>
  <w:num w:numId="4">
    <w:abstractNumId w:val="22"/>
  </w:num>
  <w:num w:numId="5">
    <w:abstractNumId w:val="12"/>
  </w:num>
  <w:num w:numId="6">
    <w:abstractNumId w:val="5"/>
  </w:num>
  <w:num w:numId="7">
    <w:abstractNumId w:val="24"/>
  </w:num>
  <w:num w:numId="8">
    <w:abstractNumId w:val="11"/>
  </w:num>
  <w:num w:numId="9">
    <w:abstractNumId w:val="10"/>
  </w:num>
  <w:num w:numId="10">
    <w:abstractNumId w:val="30"/>
  </w:num>
  <w:num w:numId="11">
    <w:abstractNumId w:val="0"/>
  </w:num>
  <w:num w:numId="12">
    <w:abstractNumId w:val="17"/>
  </w:num>
  <w:num w:numId="13">
    <w:abstractNumId w:val="9"/>
  </w:num>
  <w:num w:numId="14">
    <w:abstractNumId w:val="23"/>
  </w:num>
  <w:num w:numId="15">
    <w:abstractNumId w:val="18"/>
  </w:num>
  <w:num w:numId="16">
    <w:abstractNumId w:val="16"/>
  </w:num>
  <w:num w:numId="17">
    <w:abstractNumId w:val="8"/>
  </w:num>
  <w:num w:numId="18">
    <w:abstractNumId w:val="3"/>
  </w:num>
  <w:num w:numId="19">
    <w:abstractNumId w:val="6"/>
  </w:num>
  <w:num w:numId="20">
    <w:abstractNumId w:val="26"/>
  </w:num>
  <w:num w:numId="21">
    <w:abstractNumId w:val="15"/>
  </w:num>
  <w:num w:numId="22">
    <w:abstractNumId w:val="32"/>
  </w:num>
  <w:num w:numId="23">
    <w:abstractNumId w:val="25"/>
  </w:num>
  <w:num w:numId="24">
    <w:abstractNumId w:val="7"/>
  </w:num>
  <w:num w:numId="25">
    <w:abstractNumId w:val="4"/>
  </w:num>
  <w:num w:numId="26">
    <w:abstractNumId w:val="19"/>
  </w:num>
  <w:num w:numId="27">
    <w:abstractNumId w:val="13"/>
  </w:num>
  <w:num w:numId="28">
    <w:abstractNumId w:val="21"/>
  </w:num>
  <w:num w:numId="29">
    <w:abstractNumId w:val="14"/>
  </w:num>
  <w:num w:numId="30">
    <w:abstractNumId w:val="2"/>
  </w:num>
  <w:num w:numId="31">
    <w:abstractNumId w:val="31"/>
  </w:num>
  <w:num w:numId="32">
    <w:abstractNumId w:val="1"/>
  </w:num>
  <w:num w:numId="33">
    <w:abstractNumId w:val="28"/>
  </w:num>
  <w:num w:numId="34">
    <w:abstractNumId w:val="41"/>
  </w:num>
  <w:num w:numId="35">
    <w:abstractNumId w:val="38"/>
  </w:num>
  <w:num w:numId="36">
    <w:abstractNumId w:val="47"/>
  </w:num>
  <w:num w:numId="37">
    <w:abstractNumId w:val="36"/>
  </w:num>
  <w:num w:numId="38">
    <w:abstractNumId w:val="42"/>
  </w:num>
  <w:num w:numId="39">
    <w:abstractNumId w:val="34"/>
  </w:num>
  <w:num w:numId="40">
    <w:abstractNumId w:val="37"/>
  </w:num>
  <w:num w:numId="41">
    <w:abstractNumId w:val="45"/>
  </w:num>
  <w:num w:numId="42">
    <w:abstractNumId w:val="39"/>
  </w:num>
  <w:num w:numId="43">
    <w:abstractNumId w:val="33"/>
  </w:num>
  <w:num w:numId="44">
    <w:abstractNumId w:val="40"/>
  </w:num>
  <w:num w:numId="45">
    <w:abstractNumId w:val="43"/>
  </w:num>
  <w:num w:numId="46">
    <w:abstractNumId w:val="35"/>
  </w:num>
  <w:num w:numId="47">
    <w:abstractNumId w:val="46"/>
  </w:num>
  <w:num w:numId="48">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00"/>
    <w:rsid w:val="0003781A"/>
    <w:rsid w:val="000A7BA1"/>
    <w:rsid w:val="000C4DD9"/>
    <w:rsid w:val="000C61DE"/>
    <w:rsid w:val="001578FA"/>
    <w:rsid w:val="001A25B5"/>
    <w:rsid w:val="001D1F44"/>
    <w:rsid w:val="001D447F"/>
    <w:rsid w:val="001E7EE6"/>
    <w:rsid w:val="001F1747"/>
    <w:rsid w:val="00223912"/>
    <w:rsid w:val="00253353"/>
    <w:rsid w:val="002644EA"/>
    <w:rsid w:val="00267C10"/>
    <w:rsid w:val="00283E5E"/>
    <w:rsid w:val="00292177"/>
    <w:rsid w:val="0029532F"/>
    <w:rsid w:val="002D56A8"/>
    <w:rsid w:val="002E332A"/>
    <w:rsid w:val="00321C52"/>
    <w:rsid w:val="00331918"/>
    <w:rsid w:val="00401AD6"/>
    <w:rsid w:val="00414638"/>
    <w:rsid w:val="00471C10"/>
    <w:rsid w:val="004B07B2"/>
    <w:rsid w:val="004E12B1"/>
    <w:rsid w:val="004F4696"/>
    <w:rsid w:val="00506898"/>
    <w:rsid w:val="0052264B"/>
    <w:rsid w:val="00524FCE"/>
    <w:rsid w:val="00551BC5"/>
    <w:rsid w:val="00572E01"/>
    <w:rsid w:val="005960DF"/>
    <w:rsid w:val="005A7D6F"/>
    <w:rsid w:val="005B220E"/>
    <w:rsid w:val="005C10DA"/>
    <w:rsid w:val="005C50E1"/>
    <w:rsid w:val="006063A6"/>
    <w:rsid w:val="00632DC7"/>
    <w:rsid w:val="00645B67"/>
    <w:rsid w:val="0065135B"/>
    <w:rsid w:val="006773F1"/>
    <w:rsid w:val="006901DE"/>
    <w:rsid w:val="006A264E"/>
    <w:rsid w:val="006A79BD"/>
    <w:rsid w:val="006C1ACA"/>
    <w:rsid w:val="006C201D"/>
    <w:rsid w:val="006D268E"/>
    <w:rsid w:val="0071140F"/>
    <w:rsid w:val="007233FA"/>
    <w:rsid w:val="007A0837"/>
    <w:rsid w:val="007B2CF3"/>
    <w:rsid w:val="007E2162"/>
    <w:rsid w:val="007F0806"/>
    <w:rsid w:val="007F769E"/>
    <w:rsid w:val="0080490F"/>
    <w:rsid w:val="008174AE"/>
    <w:rsid w:val="0082164A"/>
    <w:rsid w:val="008A1042"/>
    <w:rsid w:val="008C017E"/>
    <w:rsid w:val="00907AC4"/>
    <w:rsid w:val="009D2D5F"/>
    <w:rsid w:val="00A01A0F"/>
    <w:rsid w:val="00A033AA"/>
    <w:rsid w:val="00A06DFB"/>
    <w:rsid w:val="00A13BE0"/>
    <w:rsid w:val="00A456FF"/>
    <w:rsid w:val="00A71700"/>
    <w:rsid w:val="00AB2FF2"/>
    <w:rsid w:val="00AE6DD0"/>
    <w:rsid w:val="00B22EAE"/>
    <w:rsid w:val="00B3542D"/>
    <w:rsid w:val="00B417AF"/>
    <w:rsid w:val="00BD21E9"/>
    <w:rsid w:val="00BD3037"/>
    <w:rsid w:val="00BE503F"/>
    <w:rsid w:val="00C21BBA"/>
    <w:rsid w:val="00C4656C"/>
    <w:rsid w:val="00C758EE"/>
    <w:rsid w:val="00D00DAB"/>
    <w:rsid w:val="00D103C5"/>
    <w:rsid w:val="00D477E1"/>
    <w:rsid w:val="00D637FC"/>
    <w:rsid w:val="00D85D97"/>
    <w:rsid w:val="00D95220"/>
    <w:rsid w:val="00E475CB"/>
    <w:rsid w:val="00E61E8C"/>
    <w:rsid w:val="00E91D55"/>
    <w:rsid w:val="00E97D1A"/>
    <w:rsid w:val="00F47761"/>
    <w:rsid w:val="00F5265F"/>
    <w:rsid w:val="00FB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1A4B4-9A26-40B5-9ED0-7C519010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F17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uiPriority w:val="9"/>
    <w:semiHidden/>
    <w:rsid w:val="001F1747"/>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22EAE"/>
    <w:pPr>
      <w:ind w:left="720"/>
      <w:contextualSpacing/>
    </w:pPr>
  </w:style>
  <w:style w:type="paragraph" w:styleId="a5">
    <w:name w:val="header"/>
    <w:basedOn w:val="a"/>
    <w:link w:val="a6"/>
    <w:uiPriority w:val="99"/>
    <w:unhideWhenUsed/>
    <w:rsid w:val="000C61DE"/>
    <w:pPr>
      <w:tabs>
        <w:tab w:val="center" w:pos="4677"/>
        <w:tab w:val="right" w:pos="9355"/>
      </w:tabs>
    </w:pPr>
  </w:style>
  <w:style w:type="character" w:customStyle="1" w:styleId="a6">
    <w:name w:val="Верхний колонтитул Знак"/>
    <w:basedOn w:val="a0"/>
    <w:link w:val="a5"/>
    <w:uiPriority w:val="99"/>
    <w:rsid w:val="000C61DE"/>
  </w:style>
  <w:style w:type="paragraph" w:styleId="a7">
    <w:name w:val="footer"/>
    <w:basedOn w:val="a"/>
    <w:link w:val="a8"/>
    <w:uiPriority w:val="99"/>
    <w:unhideWhenUsed/>
    <w:rsid w:val="000C61DE"/>
    <w:pPr>
      <w:tabs>
        <w:tab w:val="center" w:pos="4677"/>
        <w:tab w:val="right" w:pos="9355"/>
      </w:tabs>
    </w:pPr>
  </w:style>
  <w:style w:type="character" w:customStyle="1" w:styleId="a8">
    <w:name w:val="Нижний колонтитул Знак"/>
    <w:basedOn w:val="a0"/>
    <w:link w:val="a7"/>
    <w:uiPriority w:val="99"/>
    <w:rsid w:val="000C61DE"/>
  </w:style>
  <w:style w:type="paragraph" w:styleId="a9">
    <w:name w:val="Balloon Text"/>
    <w:basedOn w:val="a"/>
    <w:link w:val="aa"/>
    <w:uiPriority w:val="99"/>
    <w:semiHidden/>
    <w:unhideWhenUsed/>
    <w:rsid w:val="00283E5E"/>
    <w:rPr>
      <w:rFonts w:ascii="Tahoma" w:hAnsi="Tahoma" w:cs="Tahoma"/>
      <w:sz w:val="16"/>
      <w:szCs w:val="16"/>
    </w:rPr>
  </w:style>
  <w:style w:type="character" w:customStyle="1" w:styleId="aa">
    <w:name w:val="Текст выноски Знак"/>
    <w:basedOn w:val="a0"/>
    <w:link w:val="a9"/>
    <w:uiPriority w:val="99"/>
    <w:semiHidden/>
    <w:rsid w:val="00283E5E"/>
    <w:rPr>
      <w:rFonts w:ascii="Tahoma" w:hAnsi="Tahoma" w:cs="Tahoma"/>
      <w:sz w:val="16"/>
      <w:szCs w:val="16"/>
    </w:rPr>
  </w:style>
  <w:style w:type="paragraph" w:styleId="ab">
    <w:name w:val="footnote text"/>
    <w:basedOn w:val="a"/>
    <w:link w:val="ac"/>
    <w:uiPriority w:val="99"/>
    <w:semiHidden/>
    <w:unhideWhenUsed/>
    <w:rsid w:val="00BE503F"/>
    <w:rPr>
      <w:sz w:val="20"/>
      <w:szCs w:val="20"/>
    </w:rPr>
  </w:style>
  <w:style w:type="character" w:customStyle="1" w:styleId="ac">
    <w:name w:val="Текст сноски Знак"/>
    <w:basedOn w:val="a0"/>
    <w:link w:val="ab"/>
    <w:uiPriority w:val="99"/>
    <w:semiHidden/>
    <w:rsid w:val="00BE503F"/>
    <w:rPr>
      <w:sz w:val="20"/>
      <w:szCs w:val="20"/>
    </w:rPr>
  </w:style>
  <w:style w:type="character" w:styleId="ad">
    <w:name w:val="footnote reference"/>
    <w:basedOn w:val="a0"/>
    <w:uiPriority w:val="99"/>
    <w:semiHidden/>
    <w:unhideWhenUsed/>
    <w:rsid w:val="00BE503F"/>
    <w:rPr>
      <w:vertAlign w:val="superscript"/>
    </w:rPr>
  </w:style>
  <w:style w:type="table" w:styleId="ae">
    <w:name w:val="Table Grid"/>
    <w:basedOn w:val="a1"/>
    <w:uiPriority w:val="59"/>
    <w:rsid w:val="0060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pi.donstu.ru/sveden/ov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C101-EEFA-4002-A5CF-40227A5A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7194</Words>
  <Characters>41012</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Грунтовская Ольга Александровна</cp:lastModifiedBy>
  <cp:revision>10</cp:revision>
  <cp:lastPrinted>2022-09-15T09:44:00Z</cp:lastPrinted>
  <dcterms:created xsi:type="dcterms:W3CDTF">2022-03-04T08:37:00Z</dcterms:created>
  <dcterms:modified xsi:type="dcterms:W3CDTF">2022-10-03T08:43:00Z</dcterms:modified>
</cp:coreProperties>
</file>