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DE" w:rsidRDefault="00B338DE" w:rsidP="00B338DE">
      <w:pPr>
        <w:pStyle w:val="a9"/>
        <w:suppressAutoHyphens/>
        <w:spacing w:after="0" w:line="240" w:lineRule="auto"/>
        <w:jc w:val="center"/>
        <w:outlineLvl w:val="0"/>
        <w:rPr>
          <w:noProof/>
        </w:rPr>
      </w:pPr>
      <w:bookmarkStart w:id="0" w:name="_Toc197920573"/>
      <w:bookmarkStart w:id="1" w:name="_Toc197919571"/>
      <w:r>
        <w:rPr>
          <w:noProof/>
          <w:lang w:eastAsia="ru-RU"/>
        </w:rPr>
        <w:drawing>
          <wp:inline distT="0" distB="0" distL="0" distR="0" wp14:anchorId="4BD98190" wp14:editId="724C5D82">
            <wp:extent cx="638175" cy="690880"/>
            <wp:effectExtent l="19050" t="0" r="9525" b="0"/>
            <wp:docPr id="4" name="Рисунок 1" descr="Описание: Logo dstu(конечн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Logo dstu(конечный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</w:pPr>
      <w:r>
        <w:t>МИНИСТЕРСТВО НАУКИ И ВЫСШЕГО ОБРАЗОВАНИЯ РОССИЙСКОЙ ФЕДЕРАЦИИ</w:t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sz w:val="12"/>
          <w:szCs w:val="12"/>
        </w:rPr>
      </w:pP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ПОЛИТЕХНИЧЕСКИЙ ИНСТИТУТ (ФИЛИАЛ) </w:t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ФЕДЕРАЛЬНОГО ГОСУДАРСТВЕННОГО БЮДЖЕТНОГО </w:t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b/>
        </w:rPr>
      </w:pPr>
      <w:r>
        <w:rPr>
          <w:b/>
        </w:rPr>
        <w:t>ОБРАЗОВАТЕЛЬНОГО УЧРЕЖДЕНИЯ ВЫСШЕГО ОБРАЗОВАНИЯ</w:t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b/>
        </w:rPr>
      </w:pPr>
      <w:r>
        <w:rPr>
          <w:b/>
        </w:rPr>
        <w:t xml:space="preserve">«ДОНСКОЙ ГОСУДАРСТВЕННЫЙ ТЕХНИЧЕСКИЙ УНИВЕРСИТЕТ» </w:t>
      </w:r>
    </w:p>
    <w:p w:rsidR="00B338DE" w:rsidRDefault="00B338DE" w:rsidP="00B338DE">
      <w:pPr>
        <w:pStyle w:val="a9"/>
        <w:spacing w:after="0" w:line="240" w:lineRule="auto"/>
        <w:jc w:val="center"/>
        <w:outlineLvl w:val="0"/>
        <w:rPr>
          <w:b/>
        </w:rPr>
      </w:pPr>
      <w:r>
        <w:rPr>
          <w:b/>
        </w:rPr>
        <w:t>В Г. ТАГАНРОГЕ РОСТОВСКОЙ ОБЛАСТИ</w:t>
      </w:r>
    </w:p>
    <w:p w:rsidR="00B338DE" w:rsidRDefault="00B338DE" w:rsidP="00B338DE">
      <w:pPr>
        <w:shd w:val="clear" w:color="auto" w:fill="FFFFFF"/>
        <w:tabs>
          <w:tab w:val="left" w:pos="878"/>
        </w:tabs>
        <w:spacing w:after="0" w:line="240" w:lineRule="auto"/>
        <w:ind w:left="-709" w:firstLine="851"/>
        <w:jc w:val="center"/>
        <w:outlineLvl w:val="0"/>
        <w:rPr>
          <w:b/>
        </w:rPr>
      </w:pPr>
      <w:r>
        <w:rPr>
          <w:b/>
        </w:rPr>
        <w:t>ПИ (филиал) ДГТУ в г. Таганроге</w:t>
      </w:r>
    </w:p>
    <w:p w:rsidR="00B338DE" w:rsidRPr="001D4D5E" w:rsidRDefault="00B338DE" w:rsidP="00B338DE">
      <w:pPr>
        <w:shd w:val="clear" w:color="auto" w:fill="FFFFFF"/>
        <w:tabs>
          <w:tab w:val="left" w:pos="878"/>
        </w:tabs>
        <w:spacing w:after="0" w:line="240" w:lineRule="auto"/>
        <w:ind w:left="-709" w:firstLine="851"/>
        <w:jc w:val="center"/>
        <w:outlineLvl w:val="0"/>
        <w:rPr>
          <w:b/>
          <w:iCs/>
          <w:sz w:val="28"/>
          <w:szCs w:val="28"/>
        </w:rPr>
      </w:pPr>
    </w:p>
    <w:p w:rsidR="00B338DE" w:rsidRDefault="00B338DE" w:rsidP="00B338DE">
      <w:pPr>
        <w:spacing w:after="0"/>
        <w:jc w:val="right"/>
        <w:rPr>
          <w:lang w:eastAsia="ru-RU"/>
        </w:rPr>
      </w:pPr>
      <w:r>
        <w:rPr>
          <w:lang w:eastAsia="ru-RU"/>
        </w:rPr>
        <w:t>УТВЕРЖДАЮ</w:t>
      </w:r>
      <w:r>
        <w:rPr>
          <w:lang w:eastAsia="ru-RU"/>
        </w:rPr>
        <w:tab/>
      </w:r>
    </w:p>
    <w:p w:rsidR="00B338DE" w:rsidRDefault="00B338DE" w:rsidP="00B338DE">
      <w:pPr>
        <w:spacing w:after="0"/>
        <w:ind w:left="4956" w:firstLine="708"/>
        <w:jc w:val="center"/>
        <w:rPr>
          <w:lang w:eastAsia="ru-RU"/>
        </w:rPr>
      </w:pPr>
      <w:r>
        <w:rPr>
          <w:lang w:eastAsia="ru-RU"/>
        </w:rPr>
        <w:t xml:space="preserve">    </w:t>
      </w:r>
      <w:proofErr w:type="spellStart"/>
      <w:r>
        <w:rPr>
          <w:lang w:eastAsia="ru-RU"/>
        </w:rPr>
        <w:t>И.о</w:t>
      </w:r>
      <w:proofErr w:type="spellEnd"/>
      <w:r>
        <w:rPr>
          <w:lang w:eastAsia="ru-RU"/>
        </w:rPr>
        <w:t>. директора</w:t>
      </w:r>
      <w:r>
        <w:rPr>
          <w:lang w:eastAsia="ru-RU"/>
        </w:rPr>
        <w:tab/>
      </w:r>
    </w:p>
    <w:p w:rsidR="00B338DE" w:rsidRDefault="00B338DE" w:rsidP="00B338DE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 _____________       Т.А. Бедная         </w:t>
      </w:r>
    </w:p>
    <w:p w:rsidR="00B338DE" w:rsidRDefault="00B338DE" w:rsidP="00B338DE">
      <w:pPr>
        <w:widowControl w:val="0"/>
        <w:spacing w:after="0"/>
        <w:jc w:val="right"/>
        <w:rPr>
          <w:snapToGrid w:val="0"/>
          <w:sz w:val="16"/>
          <w:szCs w:val="16"/>
          <w:lang w:eastAsia="ru-RU"/>
        </w:rPr>
      </w:pPr>
    </w:p>
    <w:p w:rsidR="00B338DE" w:rsidRDefault="00B338DE" w:rsidP="00B338DE">
      <w:pPr>
        <w:spacing w:after="0"/>
        <w:jc w:val="right"/>
        <w:rPr>
          <w:lang w:eastAsia="ru-RU"/>
        </w:rPr>
      </w:pPr>
      <w:r>
        <w:rPr>
          <w:lang w:eastAsia="ru-RU"/>
        </w:rPr>
        <w:t xml:space="preserve">                  «__</w:t>
      </w:r>
      <w:proofErr w:type="gramStart"/>
      <w:r>
        <w:rPr>
          <w:lang w:eastAsia="ru-RU"/>
        </w:rPr>
        <w:t>_»_</w:t>
      </w:r>
      <w:proofErr w:type="gramEnd"/>
      <w:r>
        <w:rPr>
          <w:lang w:eastAsia="ru-RU"/>
        </w:rPr>
        <w:t>______________20___г</w:t>
      </w:r>
      <w:r>
        <w:rPr>
          <w:lang w:eastAsia="ru-RU"/>
        </w:rPr>
        <w:tab/>
      </w:r>
    </w:p>
    <w:p w:rsidR="00B338DE" w:rsidRDefault="00B338DE" w:rsidP="00B338DE">
      <w:pPr>
        <w:spacing w:after="0" w:line="360" w:lineRule="auto"/>
        <w:jc w:val="right"/>
        <w:rPr>
          <w:lang w:eastAsia="ru-RU"/>
        </w:rPr>
      </w:pPr>
      <w:r>
        <w:rPr>
          <w:lang w:eastAsia="ru-RU"/>
        </w:rPr>
        <w:tab/>
      </w:r>
    </w:p>
    <w:p w:rsidR="00B338DE" w:rsidRDefault="00B338DE" w:rsidP="00B338DE">
      <w:pPr>
        <w:keepNext/>
        <w:spacing w:after="0" w:line="240" w:lineRule="auto"/>
        <w:jc w:val="center"/>
        <w:outlineLvl w:val="4"/>
      </w:pPr>
      <w:r>
        <w:rPr>
          <w:b/>
          <w:bCs/>
        </w:rPr>
        <w:t>РАБОЧАЯ ПРОГРАММА</w:t>
      </w:r>
    </w:p>
    <w:p w:rsidR="00B338DE" w:rsidRDefault="00B338DE" w:rsidP="00B338D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ПРОИЗВОДСТВЕННОЙ ПРАКТИКИ </w:t>
      </w:r>
    </w:p>
    <w:p w:rsidR="00B338DE" w:rsidRDefault="00B338DE" w:rsidP="00B338DE">
      <w:pPr>
        <w:spacing w:after="0" w:line="240" w:lineRule="auto"/>
        <w:jc w:val="center"/>
        <w:rPr>
          <w:b/>
          <w:bCs/>
        </w:rPr>
      </w:pPr>
    </w:p>
    <w:p w:rsidR="00B338DE" w:rsidRDefault="00B338DE" w:rsidP="00B338DE">
      <w:pPr>
        <w:spacing w:after="0" w:line="360" w:lineRule="auto"/>
        <w:jc w:val="both"/>
      </w:pPr>
      <w:r>
        <w:t xml:space="preserve">По </w:t>
      </w:r>
      <w:proofErr w:type="gramStart"/>
      <w:r>
        <w:t>специальности  38.02.01</w:t>
      </w:r>
      <w:proofErr w:type="gramEnd"/>
      <w:r>
        <w:t xml:space="preserve">  Экономика и бухгалтерский учет (по отраслям)</w:t>
      </w:r>
    </w:p>
    <w:p w:rsidR="00B338DE" w:rsidRDefault="00B338DE" w:rsidP="00B338DE">
      <w:pPr>
        <w:spacing w:after="0" w:line="360" w:lineRule="auto"/>
        <w:jc w:val="both"/>
      </w:pPr>
    </w:p>
    <w:p w:rsidR="00B338DE" w:rsidRDefault="00B338DE" w:rsidP="00B338DE">
      <w:pPr>
        <w:spacing w:after="0" w:line="360" w:lineRule="auto"/>
        <w:jc w:val="both"/>
      </w:pPr>
      <w:r>
        <w:t>Форма и срок освоения ОП: очная   2 года 10 месяцев</w:t>
      </w:r>
    </w:p>
    <w:p w:rsidR="00B338DE" w:rsidRDefault="00B338DE" w:rsidP="00B338DE">
      <w:pPr>
        <w:spacing w:after="0" w:line="360" w:lineRule="auto"/>
        <w:jc w:val="both"/>
      </w:pPr>
    </w:p>
    <w:p w:rsidR="00B338DE" w:rsidRDefault="00B338DE" w:rsidP="00B338DE">
      <w:pPr>
        <w:spacing w:after="0" w:line="360" w:lineRule="auto"/>
        <w:jc w:val="both"/>
      </w:pPr>
      <w:r>
        <w:t>Количество часов производственной практики – ____</w:t>
      </w:r>
      <w:r w:rsidRPr="005250C3">
        <w:rPr>
          <w:u w:val="single"/>
        </w:rPr>
        <w:t>2</w:t>
      </w:r>
      <w:r>
        <w:rPr>
          <w:u w:val="single"/>
        </w:rPr>
        <w:t>16</w:t>
      </w:r>
      <w:r>
        <w:t>___ час.</w:t>
      </w:r>
    </w:p>
    <w:p w:rsidR="00B338DE" w:rsidRDefault="00B338DE" w:rsidP="00B338DE">
      <w:pPr>
        <w:spacing w:after="0" w:line="360" w:lineRule="auto"/>
        <w:jc w:val="both"/>
      </w:pPr>
      <w:r>
        <w:t>Количество недель производственной практики    ___</w:t>
      </w:r>
      <w:r>
        <w:rPr>
          <w:u w:val="single"/>
        </w:rPr>
        <w:t>6</w:t>
      </w:r>
      <w:r>
        <w:t xml:space="preserve">____ </w:t>
      </w:r>
      <w:proofErr w:type="spellStart"/>
      <w:r>
        <w:t>нед</w:t>
      </w:r>
      <w:proofErr w:type="spellEnd"/>
      <w:r>
        <w:t>.</w:t>
      </w:r>
    </w:p>
    <w:p w:rsidR="00B338DE" w:rsidRDefault="00B338DE" w:rsidP="00B338DE">
      <w:pPr>
        <w:spacing w:after="0" w:line="360" w:lineRule="auto"/>
        <w:jc w:val="both"/>
      </w:pPr>
      <w:r>
        <w:t>Курс _____</w:t>
      </w:r>
      <w:r w:rsidRPr="005250C3">
        <w:rPr>
          <w:u w:val="single"/>
        </w:rPr>
        <w:t>3</w:t>
      </w:r>
      <w:r>
        <w:t>____</w:t>
      </w:r>
    </w:p>
    <w:p w:rsidR="00B338DE" w:rsidRDefault="00B338DE" w:rsidP="00B338DE">
      <w:pPr>
        <w:spacing w:after="0" w:line="360" w:lineRule="auto"/>
        <w:jc w:val="both"/>
      </w:pPr>
      <w:r>
        <w:t>Семестр __</w:t>
      </w:r>
      <w:r w:rsidRPr="005250C3">
        <w:rPr>
          <w:u w:val="single"/>
        </w:rPr>
        <w:t>5,6</w:t>
      </w:r>
      <w:r>
        <w:t>___</w:t>
      </w:r>
    </w:p>
    <w:p w:rsidR="00B338DE" w:rsidRDefault="00B338DE" w:rsidP="00B338DE">
      <w:pPr>
        <w:keepNext/>
        <w:spacing w:line="360" w:lineRule="auto"/>
        <w:jc w:val="center"/>
        <w:outlineLvl w:val="5"/>
      </w:pPr>
      <w:r>
        <w:t xml:space="preserve">ФОРМЫ КОНТРОЛЯ </w:t>
      </w:r>
    </w:p>
    <w:p w:rsidR="00B338DE" w:rsidRDefault="00B338DE" w:rsidP="00B338DE">
      <w:pPr>
        <w:spacing w:line="360" w:lineRule="auto"/>
        <w:jc w:val="both"/>
      </w:pPr>
      <w:r>
        <w:t>Зачет _____</w:t>
      </w:r>
      <w:r w:rsidRPr="005250C3">
        <w:rPr>
          <w:u w:val="single"/>
        </w:rPr>
        <w:t>-</w:t>
      </w:r>
      <w:r>
        <w:t>____семестр</w:t>
      </w:r>
    </w:p>
    <w:p w:rsidR="00B338DE" w:rsidRDefault="00B338DE" w:rsidP="00B338DE">
      <w:pPr>
        <w:spacing w:line="360" w:lineRule="auto"/>
        <w:jc w:val="both"/>
      </w:pPr>
      <w:r>
        <w:t>Дифференцированный зачет ____</w:t>
      </w:r>
      <w:r w:rsidRPr="005250C3">
        <w:rPr>
          <w:u w:val="single"/>
        </w:rPr>
        <w:t>5,6</w:t>
      </w:r>
      <w:r>
        <w:t>____   семестр</w:t>
      </w: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both"/>
        <w:rPr>
          <w:lang w:eastAsia="ru-RU"/>
        </w:rPr>
      </w:pPr>
    </w:p>
    <w:p w:rsidR="00B338DE" w:rsidRDefault="00B338DE" w:rsidP="00B338DE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Таганрог</w:t>
      </w:r>
    </w:p>
    <w:p w:rsidR="00B338DE" w:rsidRDefault="00B338DE" w:rsidP="00B338DE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>2021г.</w:t>
      </w:r>
    </w:p>
    <w:p w:rsidR="00B338DE" w:rsidRDefault="00B338DE" w:rsidP="00B338DE">
      <w:pPr>
        <w:keepNext/>
        <w:spacing w:after="0" w:line="240" w:lineRule="auto"/>
        <w:jc w:val="center"/>
        <w:outlineLvl w:val="0"/>
        <w:rPr>
          <w:b/>
          <w:bCs/>
          <w:lang w:eastAsia="ru-RU"/>
        </w:rPr>
      </w:pPr>
    </w:p>
    <w:p w:rsidR="00B338DE" w:rsidRDefault="00B338DE" w:rsidP="00B338DE">
      <w:pPr>
        <w:keepNext/>
        <w:spacing w:after="0" w:line="240" w:lineRule="auto"/>
        <w:jc w:val="center"/>
        <w:outlineLvl w:val="0"/>
        <w:rPr>
          <w:b/>
          <w:bCs/>
          <w:lang w:eastAsia="ru-RU"/>
        </w:rPr>
      </w:pPr>
    </w:p>
    <w:bookmarkEnd w:id="0"/>
    <w:bookmarkEnd w:id="1"/>
    <w:p w:rsidR="00966C89" w:rsidRDefault="00E421B3" w:rsidP="005250C3">
      <w:pPr>
        <w:widowControl w:val="0"/>
        <w:spacing w:after="0" w:line="240" w:lineRule="auto"/>
        <w:jc w:val="center"/>
        <w:rPr>
          <w:b/>
          <w:bCs/>
        </w:rPr>
      </w:pPr>
      <w:r w:rsidRPr="00E421B3">
        <w:rPr>
          <w:b/>
          <w:bCs/>
          <w:noProof/>
          <w:lang w:eastAsia="ru-RU"/>
        </w:rPr>
        <w:drawing>
          <wp:inline distT="0" distB="0" distL="0" distR="0">
            <wp:extent cx="6659880" cy="8334375"/>
            <wp:effectExtent l="0" t="0" r="7620" b="9525"/>
            <wp:docPr id="1" name="Рисунок 1" descr="E:\Ливенцева М.Ю для УМО\2021-2022\Документ 0.jpg\Документ 0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ивенцева М.Ю для УМО\2021-2022\Документ 0.jpg\Документ 0-0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2155" cy="8337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1B3" w:rsidRDefault="00E421B3" w:rsidP="005250C3">
      <w:pPr>
        <w:widowControl w:val="0"/>
        <w:spacing w:after="0" w:line="240" w:lineRule="auto"/>
        <w:jc w:val="center"/>
        <w:rPr>
          <w:b/>
          <w:bCs/>
        </w:rPr>
      </w:pPr>
    </w:p>
    <w:p w:rsidR="00E421B3" w:rsidRDefault="00E421B3" w:rsidP="005250C3">
      <w:pPr>
        <w:widowControl w:val="0"/>
        <w:spacing w:after="0" w:line="240" w:lineRule="auto"/>
        <w:jc w:val="center"/>
        <w:rPr>
          <w:b/>
          <w:bCs/>
        </w:rPr>
      </w:pPr>
    </w:p>
    <w:p w:rsidR="00E421B3" w:rsidRDefault="00E421B3" w:rsidP="005250C3">
      <w:pPr>
        <w:widowControl w:val="0"/>
        <w:spacing w:after="0" w:line="240" w:lineRule="auto"/>
        <w:jc w:val="center"/>
        <w:rPr>
          <w:b/>
          <w:bCs/>
        </w:rPr>
      </w:pPr>
    </w:p>
    <w:p w:rsidR="005250C3" w:rsidRDefault="005250C3" w:rsidP="005250C3">
      <w:pPr>
        <w:widowControl w:val="0"/>
        <w:spacing w:after="0" w:line="240" w:lineRule="auto"/>
        <w:jc w:val="center"/>
        <w:rPr>
          <w:b/>
          <w:bCs/>
          <w:lang w:eastAsia="ru-RU"/>
        </w:rPr>
      </w:pPr>
      <w:r>
        <w:rPr>
          <w:b/>
          <w:bCs/>
        </w:rPr>
        <w:lastRenderedPageBreak/>
        <w:t>СОДЕРЖАНИЕ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11"/>
        <w:gridCol w:w="984"/>
      </w:tblGrid>
      <w:tr w:rsidR="005250C3" w:rsidRPr="005250C3" w:rsidTr="009C6895">
        <w:tc>
          <w:tcPr>
            <w:tcW w:w="9712" w:type="dxa"/>
          </w:tcPr>
          <w:p w:rsidR="005250C3" w:rsidRPr="005250C3" w:rsidRDefault="005250C3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0C3" w:rsidRPr="005250C3" w:rsidRDefault="005250C3">
            <w:pPr>
              <w:spacing w:after="0" w:line="256" w:lineRule="auto"/>
              <w:jc w:val="both"/>
            </w:pPr>
          </w:p>
        </w:tc>
      </w:tr>
      <w:tr w:rsidR="005250C3" w:rsidRPr="005250C3" w:rsidTr="009C6895">
        <w:tc>
          <w:tcPr>
            <w:tcW w:w="9712" w:type="dxa"/>
          </w:tcPr>
          <w:p w:rsidR="005250C3" w:rsidRPr="005250C3" w:rsidRDefault="005250C3" w:rsidP="0084685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ОБЩАЯ ХАРАКТЕРИСТИКА РАБОЧЕЙ ПРОГРАММЫ </w:t>
            </w:r>
            <w:proofErr w:type="gramStart"/>
            <w:r w:rsidRPr="005250C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ПРОИЗВОДСТВЕННОЙ  ПРАКТИКИ</w:t>
            </w:r>
            <w:proofErr w:type="gramEnd"/>
            <w:r w:rsidRPr="005250C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 xml:space="preserve">  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ПМ.02 «</w:t>
            </w:r>
            <w:r w:rsidR="001916C0" w:rsidRPr="001916C0">
              <w:rPr>
                <w:rFonts w:ascii="Times New Roman" w:hAnsi="Times New Roman"/>
                <w:color w:val="auto"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», </w:t>
            </w:r>
            <w:r w:rsidRPr="005250C3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ПМ. </w:t>
            </w:r>
            <w:proofErr w:type="gramStart"/>
            <w:r w:rsidRPr="005250C3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>03  «</w:t>
            </w:r>
            <w:proofErr w:type="gramEnd"/>
            <w:r w:rsidRPr="005250C3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расчетов с бюджетом и внебюджетными фондами</w:t>
            </w:r>
            <w:r w:rsidR="00D677D7">
              <w:rPr>
                <w:rStyle w:val="c8c12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250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специальности среднего профессионального образования», ПМ.04  «Составление  и использование бухгалтерской отчетности специальности среднего профессионального образования»</w:t>
            </w:r>
          </w:p>
          <w:p w:rsidR="005250C3" w:rsidRPr="005250C3" w:rsidRDefault="005250C3">
            <w:pPr>
              <w:spacing w:after="0" w:line="256" w:lineRule="auto"/>
              <w:jc w:val="both"/>
            </w:pPr>
          </w:p>
        </w:tc>
        <w:tc>
          <w:tcPr>
            <w:tcW w:w="992" w:type="dxa"/>
          </w:tcPr>
          <w:p w:rsidR="005250C3" w:rsidRPr="00BA103E" w:rsidRDefault="00BA103E" w:rsidP="00BA103E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4</w:t>
            </w:r>
          </w:p>
        </w:tc>
      </w:tr>
      <w:tr w:rsidR="005250C3" w:rsidRPr="005250C3" w:rsidTr="009C6895">
        <w:tc>
          <w:tcPr>
            <w:tcW w:w="9712" w:type="dxa"/>
          </w:tcPr>
          <w:p w:rsidR="005250C3" w:rsidRPr="005250C3" w:rsidRDefault="005250C3" w:rsidP="0084685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5250C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СТРУКТУРА и содержание ПРОИЗВОДСТВЕННОЙ ПРАКТИКИ</w:t>
            </w:r>
          </w:p>
          <w:p w:rsidR="005250C3" w:rsidRPr="005250C3" w:rsidRDefault="005250C3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0C3" w:rsidRPr="00BA103E" w:rsidRDefault="00BA103E" w:rsidP="00BA103E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5</w:t>
            </w:r>
          </w:p>
        </w:tc>
      </w:tr>
      <w:tr w:rsidR="005250C3" w:rsidRPr="005250C3" w:rsidTr="009C6895">
        <w:trPr>
          <w:trHeight w:val="670"/>
        </w:trPr>
        <w:tc>
          <w:tcPr>
            <w:tcW w:w="9712" w:type="dxa"/>
          </w:tcPr>
          <w:p w:rsidR="005250C3" w:rsidRPr="005250C3" w:rsidRDefault="005250C3" w:rsidP="0084685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5250C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условия реализации РАБОЧЕЙ программы ПРОИЗВОДСТВЕННОЙ ПРАКТИКИ</w:t>
            </w:r>
          </w:p>
          <w:p w:rsidR="005250C3" w:rsidRPr="005250C3" w:rsidRDefault="005250C3">
            <w:pPr>
              <w:pStyle w:val="1"/>
              <w:tabs>
                <w:tab w:val="num" w:pos="0"/>
              </w:tabs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0C3" w:rsidRPr="00BA103E" w:rsidRDefault="00BA103E" w:rsidP="00BA103E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6</w:t>
            </w:r>
          </w:p>
        </w:tc>
      </w:tr>
      <w:tr w:rsidR="005250C3" w:rsidRPr="005250C3" w:rsidTr="009C6895">
        <w:tc>
          <w:tcPr>
            <w:tcW w:w="9712" w:type="dxa"/>
          </w:tcPr>
          <w:p w:rsidR="005250C3" w:rsidRPr="005250C3" w:rsidRDefault="005250C3" w:rsidP="0084685A">
            <w:pPr>
              <w:pStyle w:val="1"/>
              <w:keepLines w:val="0"/>
              <w:numPr>
                <w:ilvl w:val="0"/>
                <w:numId w:val="1"/>
              </w:numPr>
              <w:autoSpaceDE w:val="0"/>
              <w:autoSpaceDN w:val="0"/>
              <w:spacing w:before="0" w:line="240" w:lineRule="auto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  <w:lang w:eastAsia="ru-RU"/>
              </w:rPr>
            </w:pPr>
            <w:r w:rsidRPr="005250C3">
              <w:rPr>
                <w:rFonts w:ascii="Times New Roman" w:hAnsi="Times New Roman" w:cs="Times New Roman"/>
                <w:caps/>
                <w:color w:val="auto"/>
                <w:sz w:val="24"/>
                <w:szCs w:val="24"/>
              </w:rPr>
              <w:t>Контроль и оценка результатов Освоения ПРОИЗВОДСТВЕННОЙ ПРАКТИКИ</w:t>
            </w:r>
          </w:p>
          <w:p w:rsidR="005250C3" w:rsidRPr="005250C3" w:rsidRDefault="005250C3">
            <w:pPr>
              <w:pStyle w:val="1"/>
              <w:spacing w:before="0"/>
              <w:rPr>
                <w:rFonts w:ascii="Times New Roman" w:hAnsi="Times New Roman" w:cs="Times New Roman"/>
                <w:b w:val="0"/>
                <w:bCs w:val="0"/>
                <w:caps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5250C3" w:rsidRPr="00BA103E" w:rsidRDefault="00BA103E" w:rsidP="00BA103E">
            <w:pPr>
              <w:spacing w:after="0" w:line="256" w:lineRule="auto"/>
              <w:jc w:val="right"/>
              <w:rPr>
                <w:b/>
              </w:rPr>
            </w:pPr>
            <w:r w:rsidRPr="00BA103E">
              <w:rPr>
                <w:b/>
              </w:rPr>
              <w:t>10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</w:rPr>
      </w:pP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br w:type="page"/>
      </w:r>
    </w:p>
    <w:p w:rsidR="005250C3" w:rsidRDefault="005250C3" w:rsidP="005250C3">
      <w:pPr>
        <w:tabs>
          <w:tab w:val="left" w:pos="360"/>
        </w:tabs>
        <w:spacing w:after="0" w:line="278" w:lineRule="exact"/>
        <w:ind w:right="120"/>
        <w:jc w:val="both"/>
      </w:pPr>
      <w:r>
        <w:rPr>
          <w:b/>
          <w:bCs/>
          <w:caps/>
        </w:rPr>
        <w:lastRenderedPageBreak/>
        <w:t>1</w:t>
      </w:r>
      <w:r>
        <w:rPr>
          <w:b/>
          <w:bCs/>
        </w:rPr>
        <w:t>ОБЩАЯ ХАРАКТЕРИСТИКА РАБОЧЕЙ ПРОГРАММЫ ПРОИЗВОДСТВЕННОЙ ПРАКТИКИ ПО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rStyle w:val="c8c12"/>
          <w:rFonts w:eastAsiaTheme="majorEastAsia"/>
        </w:rPr>
        <w:t xml:space="preserve">ПМ. </w:t>
      </w:r>
      <w:proofErr w:type="gramStart"/>
      <w:r>
        <w:rPr>
          <w:rStyle w:val="c8c12"/>
          <w:rFonts w:eastAsiaTheme="majorEastAsia"/>
        </w:rPr>
        <w:t>03  «</w:t>
      </w:r>
      <w:proofErr w:type="gramEnd"/>
      <w:r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t>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ПМ.</w:t>
      </w:r>
      <w:proofErr w:type="gramStart"/>
      <w:r>
        <w:t>04  «</w:t>
      </w:r>
      <w:proofErr w:type="gramEnd"/>
      <w:r>
        <w:t>Составление  и использование бухгалтерской отчетности»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rPr>
          <w:b/>
          <w:bCs/>
        </w:rPr>
        <w:t xml:space="preserve">1.1 </w:t>
      </w:r>
      <w:r>
        <w:rPr>
          <w:b/>
        </w:rPr>
        <w:t xml:space="preserve">Место </w:t>
      </w:r>
      <w:r>
        <w:rPr>
          <w:b/>
          <w:bCs/>
        </w:rPr>
        <w:t xml:space="preserve">производственной </w:t>
      </w:r>
      <w:proofErr w:type="spellStart"/>
      <w:r>
        <w:rPr>
          <w:b/>
          <w:bCs/>
        </w:rPr>
        <w:t>практикив</w:t>
      </w:r>
      <w:proofErr w:type="spellEnd"/>
      <w:r>
        <w:rPr>
          <w:b/>
          <w:bCs/>
        </w:rPr>
        <w:t xml:space="preserve"> структуре основной образовательной программы</w:t>
      </w:r>
    </w:p>
    <w:p w:rsidR="005250C3" w:rsidRDefault="005250C3" w:rsidP="005250C3">
      <w:pPr>
        <w:spacing w:after="0"/>
        <w:jc w:val="both"/>
      </w:pPr>
      <w:r>
        <w:t xml:space="preserve">Производственная практика относится к профессиональному циклу. </w:t>
      </w:r>
    </w:p>
    <w:p w:rsidR="005250C3" w:rsidRDefault="005250C3" w:rsidP="005250C3">
      <w:pPr>
        <w:spacing w:after="0"/>
        <w:jc w:val="both"/>
      </w:pPr>
      <w:r>
        <w:t xml:space="preserve">Рабочая программа производственной </w:t>
      </w:r>
      <w:proofErr w:type="spellStart"/>
      <w:r>
        <w:t>практикиявляется</w:t>
      </w:r>
      <w:proofErr w:type="spellEnd"/>
      <w:r>
        <w:t xml:space="preserve"> частью основной образовательной программы в соответствии с ФГОС СПО по специальности </w:t>
      </w:r>
      <w:proofErr w:type="gramStart"/>
      <w:r>
        <w:t>38.02.01  Экономика</w:t>
      </w:r>
      <w:proofErr w:type="gramEnd"/>
      <w:r>
        <w:t xml:space="preserve"> и бухгалтерский учет (по отраслям)</w:t>
      </w:r>
    </w:p>
    <w:p w:rsidR="005250C3" w:rsidRDefault="005250C3" w:rsidP="005250C3">
      <w:pPr>
        <w:spacing w:after="0"/>
        <w:jc w:val="both"/>
      </w:pPr>
      <w:r>
        <w:t xml:space="preserve">Рабочая программа производственной практики может быть </w:t>
      </w:r>
      <w:proofErr w:type="spellStart"/>
      <w:r>
        <w:t>использованапри</w:t>
      </w:r>
      <w:proofErr w:type="spellEnd"/>
      <w:r>
        <w:t xml:space="preserve"> разработке программ дополнительного профессионального образования (повышения квалификации и переподготовки) работников в области экономики и бухгалтерского учета, а также в профессиональной подготовке при освоении должностей </w:t>
      </w:r>
      <w:proofErr w:type="gramStart"/>
      <w:r>
        <w:t>служащих:  23369</w:t>
      </w:r>
      <w:proofErr w:type="gramEnd"/>
      <w:r>
        <w:t xml:space="preserve"> Кассир при наличии среднего (полного) общего образования.</w:t>
      </w:r>
    </w:p>
    <w:p w:rsidR="005250C3" w:rsidRDefault="005250C3" w:rsidP="005250C3">
      <w:pPr>
        <w:spacing w:after="0"/>
        <w:ind w:firstLine="708"/>
        <w:jc w:val="both"/>
        <w:rPr>
          <w:i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  <w:bCs/>
        </w:rPr>
        <w:t>1.2 Цели и планируемые результаты освоения производственной практики: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Цели и задачи закрепление и совершенствование приобретенных в процессе обучения </w:t>
      </w:r>
      <w:proofErr w:type="gramStart"/>
      <w:r>
        <w:t>профессиональных умений</w:t>
      </w:r>
      <w:proofErr w:type="gramEnd"/>
      <w:r>
        <w:t xml:space="preserve"> обучающихся по изучаемой специальности,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Требования к результатам освоения производственной практики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t xml:space="preserve">В результате прохождения производственной практики в рамках каждого профессионального модуля обучающихся должен </w:t>
      </w:r>
      <w:r>
        <w:rPr>
          <w:b/>
          <w:bCs/>
        </w:rPr>
        <w:t>приобрести практический опыт работы:</w:t>
      </w:r>
    </w:p>
    <w:p w:rsidR="00C62D6B" w:rsidRPr="00C62D6B" w:rsidRDefault="00C62D6B" w:rsidP="00C62D6B">
      <w:pPr>
        <w:pStyle w:val="a7"/>
        <w:spacing w:after="0"/>
        <w:ind w:left="0" w:firstLine="709"/>
        <w:jc w:val="both"/>
      </w:pPr>
      <w:r w:rsidRPr="00C62D6B">
        <w:t>ПМ.02 «</w:t>
      </w:r>
      <w:r w:rsidR="001916C0"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ведении бухгалтерского учета источников формирования активов, выполнении работ по инвентаризации активов и обязательств организации;</w:t>
      </w:r>
    </w:p>
    <w:p w:rsidR="00652E83" w:rsidRPr="009A3E44" w:rsidRDefault="00652E83" w:rsidP="00652E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A3E44">
        <w:rPr>
          <w:rFonts w:ascii="Times New Roman" w:hAnsi="Times New Roman" w:cs="Times New Roman"/>
          <w:sz w:val="24"/>
          <w:szCs w:val="24"/>
        </w:rPr>
        <w:t>в выполнении контрольных процедур и их документировании;</w:t>
      </w:r>
    </w:p>
    <w:p w:rsidR="00652E83" w:rsidRDefault="00652E83" w:rsidP="00652E83">
      <w:pPr>
        <w:spacing w:after="0"/>
        <w:ind w:firstLine="709"/>
        <w:jc w:val="both"/>
      </w:pPr>
      <w:r>
        <w:t>-</w:t>
      </w:r>
      <w:r w:rsidRPr="009A3E44">
        <w:t>подготовке оформления завершающих материалов по результатам внутреннего контроля</w:t>
      </w:r>
    </w:p>
    <w:p w:rsidR="00C62D6B" w:rsidRPr="00C62D6B" w:rsidRDefault="00C62D6B" w:rsidP="00652E83">
      <w:pPr>
        <w:spacing w:after="0"/>
        <w:ind w:firstLine="709"/>
        <w:jc w:val="both"/>
      </w:pPr>
      <w:r w:rsidRPr="00C62D6B">
        <w:rPr>
          <w:rStyle w:val="c8c12"/>
          <w:rFonts w:eastAsiaTheme="majorEastAsia"/>
        </w:rPr>
        <w:t xml:space="preserve">ПМ. </w:t>
      </w:r>
      <w:proofErr w:type="gramStart"/>
      <w:r w:rsidRPr="00C62D6B">
        <w:rPr>
          <w:rStyle w:val="c8c12"/>
          <w:rFonts w:eastAsiaTheme="majorEastAsia"/>
        </w:rPr>
        <w:t>03  «</w:t>
      </w:r>
      <w:proofErr w:type="gramEnd"/>
      <w:r w:rsidRPr="00C62D6B">
        <w:rPr>
          <w:rStyle w:val="c8c12"/>
          <w:rFonts w:eastAsiaTheme="majorEastAsia"/>
        </w:rPr>
        <w:t>Проведение расчетов с бюджетом и внебюджетными фондами</w:t>
      </w:r>
      <w:r w:rsidRPr="00C62D6B">
        <w:t>»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C62D6B" w:rsidRP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t>-</w:t>
      </w:r>
      <w:r w:rsidR="00652E83">
        <w:t>в</w:t>
      </w:r>
      <w:r w:rsidR="00652E83" w:rsidRPr="009A3E44">
        <w:t xml:space="preserve"> проведении расчетов с бюджетом и внебюджетными фондами.</w:t>
      </w:r>
    </w:p>
    <w:p w:rsidR="00C62D6B" w:rsidRPr="00C62D6B" w:rsidRDefault="00C62D6B" w:rsidP="00C62D6B">
      <w:pPr>
        <w:spacing w:after="0"/>
        <w:ind w:firstLine="709"/>
        <w:jc w:val="both"/>
      </w:pPr>
      <w:r w:rsidRPr="00C62D6B">
        <w:t>ПМ.</w:t>
      </w:r>
      <w:proofErr w:type="gramStart"/>
      <w:r w:rsidRPr="00C62D6B">
        <w:t>04  «</w:t>
      </w:r>
      <w:proofErr w:type="gramEnd"/>
      <w:r w:rsidRPr="00C62D6B">
        <w:t>Составление  и использование бухгалтерской отчетности»</w:t>
      </w:r>
    </w:p>
    <w:p w:rsidR="00C62D6B" w:rsidRPr="00C62D6B" w:rsidRDefault="00C62D6B" w:rsidP="00C62D6B">
      <w:pPr>
        <w:tabs>
          <w:tab w:val="left" w:leader="underscore" w:pos="9000"/>
        </w:tabs>
        <w:spacing w:after="0"/>
        <w:ind w:firstLine="709"/>
        <w:jc w:val="both"/>
        <w:rPr>
          <w:b/>
        </w:rPr>
      </w:pPr>
      <w:r w:rsidRPr="00C62D6B">
        <w:rPr>
          <w:b/>
        </w:rPr>
        <w:t>иметь практический опыт: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составлении бухгалтерской отчетности и использовании ее для анализа финансового состояния организации;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отчетность, в установленные законодательством сроки;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участии в счетной проверке бухгалтерской отчетности;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анализе информации о финансовом положении организации, ее платежеспособности и доходности;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lastRenderedPageBreak/>
        <w:t>применении налоговых льгот;</w:t>
      </w:r>
    </w:p>
    <w:p w:rsidR="00652E83" w:rsidRPr="007D5E07" w:rsidRDefault="00652E83" w:rsidP="0084685A">
      <w:pPr>
        <w:pStyle w:val="a7"/>
        <w:numPr>
          <w:ilvl w:val="0"/>
          <w:numId w:val="3"/>
        </w:numPr>
        <w:tabs>
          <w:tab w:val="left" w:pos="317"/>
          <w:tab w:val="left" w:pos="993"/>
        </w:tabs>
        <w:spacing w:after="0" w:line="240" w:lineRule="auto"/>
        <w:ind w:left="0" w:firstLine="709"/>
        <w:jc w:val="both"/>
      </w:pPr>
      <w:r w:rsidRPr="007D5E07">
        <w:t>разработке учетной политики в целях налогообложения;</w:t>
      </w:r>
    </w:p>
    <w:p w:rsidR="00C62D6B" w:rsidRDefault="00652E83" w:rsidP="00652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b/>
          <w:bCs/>
        </w:rPr>
      </w:pPr>
      <w:r w:rsidRPr="007D5E07">
        <w:t>составлении бухгалтерской (финансовой) отчетности по Международным стандартам финансовой отчетности.</w:t>
      </w:r>
    </w:p>
    <w:p w:rsidR="005250C3" w:rsidRDefault="005250C3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bCs/>
        </w:rPr>
      </w:pPr>
      <w:r>
        <w:rPr>
          <w:b/>
          <w:bCs/>
        </w:rPr>
        <w:t>1.3 Количество часов на освоение программы производственной практики: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>Всего - ___</w:t>
      </w:r>
      <w:r w:rsidR="00C62D6B" w:rsidRPr="00C62D6B">
        <w:rPr>
          <w:u w:val="single"/>
        </w:rPr>
        <w:t>2</w:t>
      </w:r>
      <w:r w:rsidR="00773747">
        <w:rPr>
          <w:u w:val="single"/>
        </w:rPr>
        <w:t>16</w:t>
      </w:r>
      <w:r>
        <w:t>___часов, в том числе: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В рамках освоения ПМ </w:t>
      </w:r>
      <w:proofErr w:type="gramStart"/>
      <w:r>
        <w:t>0</w:t>
      </w:r>
      <w:r w:rsidR="00C62D6B">
        <w:t xml:space="preserve">2 </w:t>
      </w:r>
      <w:r>
        <w:t xml:space="preserve"> -</w:t>
      </w:r>
      <w:proofErr w:type="gramEnd"/>
      <w:r>
        <w:t xml:space="preserve"> _____</w:t>
      </w:r>
      <w:r w:rsidR="00773747">
        <w:rPr>
          <w:u w:val="single"/>
        </w:rPr>
        <w:t>36</w:t>
      </w:r>
      <w:r>
        <w:t>___ час</w:t>
      </w:r>
      <w:r w:rsidR="00C62D6B">
        <w:t>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В рамках освоения ПМ </w:t>
      </w:r>
      <w:proofErr w:type="gramStart"/>
      <w:r>
        <w:t>03  -</w:t>
      </w:r>
      <w:proofErr w:type="gramEnd"/>
      <w:r>
        <w:t xml:space="preserve"> _____</w:t>
      </w:r>
      <w:r w:rsidR="00773747">
        <w:rPr>
          <w:u w:val="single"/>
        </w:rPr>
        <w:t>36</w:t>
      </w:r>
      <w:r>
        <w:t>____ часа</w:t>
      </w:r>
    </w:p>
    <w:p w:rsidR="00C62D6B" w:rsidRDefault="00C62D6B" w:rsidP="00C6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>
        <w:t xml:space="preserve">В рамках освоения ПМ </w:t>
      </w:r>
      <w:proofErr w:type="gramStart"/>
      <w:r>
        <w:t>04  -</w:t>
      </w:r>
      <w:proofErr w:type="gramEnd"/>
      <w:r>
        <w:t xml:space="preserve"> _____</w:t>
      </w:r>
      <w:r w:rsidR="00773747">
        <w:rPr>
          <w:u w:val="single"/>
        </w:rPr>
        <w:t>144</w:t>
      </w:r>
      <w:r>
        <w:t>____ часа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5250C3" w:rsidRPr="00C62D6B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aps/>
          <w:color w:val="auto"/>
          <w:kern w:val="32"/>
          <w:sz w:val="24"/>
          <w:szCs w:val="24"/>
          <w:lang w:eastAsia="ru-RU"/>
        </w:rPr>
      </w:pPr>
      <w:r w:rsidRPr="00C62D6B">
        <w:rPr>
          <w:rFonts w:ascii="Times New Roman" w:hAnsi="Times New Roman" w:cs="Times New Roman"/>
          <w:caps/>
          <w:color w:val="auto"/>
          <w:sz w:val="24"/>
          <w:szCs w:val="24"/>
        </w:rPr>
        <w:t>2 результаты освоения программы производственнойпрактики</w:t>
      </w:r>
    </w:p>
    <w:p w:rsidR="005250C3" w:rsidRDefault="005250C3" w:rsidP="005250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</w:pPr>
    </w:p>
    <w:p w:rsidR="005250C3" w:rsidRDefault="005250C3" w:rsidP="005250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</w:pPr>
      <w:r>
        <w:t>Результатом освоения программы производственной практики является освоение обучающимися профессиональных и общих компетенций в рамках модулей ОП СПО по основным видам деятельности (ОВД):</w:t>
      </w:r>
    </w:p>
    <w:p w:rsidR="00C62D6B" w:rsidRDefault="001916C0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8D0EDD">
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</w:r>
      <w:r w:rsidR="00C62D6B">
        <w:t>.</w:t>
      </w:r>
    </w:p>
    <w:p w:rsidR="00C62D6B" w:rsidRDefault="00C62D6B" w:rsidP="0084685A">
      <w:pPr>
        <w:pStyle w:val="a7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</w:pPr>
      <w:r w:rsidRPr="00C62D6B">
        <w:rPr>
          <w:rStyle w:val="c8c12"/>
          <w:rFonts w:eastAsiaTheme="majorEastAsia"/>
        </w:rPr>
        <w:t>Проведение расчетов с бюджетом и внебюджетными фондами</w:t>
      </w:r>
      <w:r>
        <w:t>.</w:t>
      </w:r>
    </w:p>
    <w:p w:rsidR="005250C3" w:rsidRPr="00C62D6B" w:rsidRDefault="00C62D6B" w:rsidP="0084685A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993"/>
          <w:tab w:val="left" w:pos="1416"/>
        </w:tabs>
        <w:autoSpaceDE w:val="0"/>
        <w:autoSpaceDN w:val="0"/>
        <w:adjustRightInd w:val="0"/>
        <w:spacing w:after="0"/>
        <w:ind w:left="0" w:firstLine="709"/>
        <w:rPr>
          <w:i/>
          <w:iCs/>
          <w:spacing w:val="-2"/>
        </w:rPr>
      </w:pPr>
      <w:proofErr w:type="gramStart"/>
      <w:r>
        <w:t>Составление  и</w:t>
      </w:r>
      <w:proofErr w:type="gramEnd"/>
      <w:r>
        <w:t xml:space="preserve"> использование бухгалтерской отчетности.</w:t>
      </w: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9003"/>
      </w:tblGrid>
      <w:tr w:rsidR="005250C3" w:rsidTr="00C62D6B">
        <w:trPr>
          <w:trHeight w:val="651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ПК 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Default="005250C3">
            <w:pPr>
              <w:widowControl w:val="0"/>
              <w:suppressAutoHyphens/>
              <w:spacing w:after="160" w:line="256" w:lineRule="auto"/>
              <w:jc w:val="center"/>
              <w:rPr>
                <w:b/>
              </w:rPr>
            </w:pPr>
            <w:r>
              <w:rPr>
                <w:b/>
              </w:rPr>
              <w:t>Наименование результата обучения по специальности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2.5.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2.6.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ПК 2.7.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pStyle w:val="2"/>
              <w:spacing w:before="0" w:after="0"/>
              <w:jc w:val="both"/>
              <w:rPr>
                <w:rStyle w:val="af7"/>
                <w:b w:val="0"/>
                <w:i/>
                <w:sz w:val="24"/>
                <w:szCs w:val="24"/>
              </w:rPr>
            </w:pPr>
            <w:r w:rsidRPr="009A3E4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3.1.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3.2.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3.3.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</w:p>
        </w:tc>
      </w:tr>
      <w:tr w:rsidR="00571F10" w:rsidTr="00C62D6B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keepNext/>
              <w:spacing w:after="0" w:line="240" w:lineRule="auto"/>
              <w:jc w:val="both"/>
              <w:outlineLvl w:val="1"/>
              <w:rPr>
                <w:bCs/>
                <w:iCs/>
              </w:rPr>
            </w:pPr>
            <w:r w:rsidRPr="009A3E44">
              <w:rPr>
                <w:bCs/>
                <w:iCs/>
              </w:rPr>
              <w:t>ПК 3.4.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9A3E44" w:rsidRDefault="00571F10" w:rsidP="00571F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Cs/>
              </w:rPr>
            </w:pPr>
            <w:r w:rsidRPr="009A3E44">
              <w:rPr>
                <w:iCs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4.1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4.2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 xml:space="preserve">Составлять формы бухгалтерской (финансовой) отчетности в установленные </w:t>
            </w:r>
            <w:r w:rsidRPr="00182802">
              <w:rPr>
                <w:rFonts w:ascii="Times New Roman" w:hAnsi="Times New Roman" w:cs="Times New Roman"/>
              </w:rPr>
              <w:lastRenderedPageBreak/>
              <w:t>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  <w:rPr>
                <w:lang w:val="en-US"/>
              </w:rPr>
            </w:pPr>
            <w:r w:rsidRPr="00182802">
              <w:lastRenderedPageBreak/>
              <w:t>ПК 4.3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pStyle w:val="ad"/>
              <w:widowControl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182802">
              <w:rPr>
                <w:rFonts w:ascii="Times New Roman" w:hAnsi="Times New Roman" w:cs="Times New Roman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widowControl w:val="0"/>
              <w:suppressAutoHyphens/>
              <w:spacing w:after="0" w:line="240" w:lineRule="auto"/>
              <w:jc w:val="both"/>
            </w:pPr>
            <w:r w:rsidRPr="00182802">
              <w:t>ПК 4.4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контроль и анализ информации об активах и финансовом положении организации, ее платежеспособности и доходности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4.5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Принимать участие в составлении бизнес-плана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4.6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571F10" w:rsidTr="00571F10">
        <w:trPr>
          <w:trHeight w:val="142"/>
        </w:trPr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ПК 4.7</w:t>
            </w:r>
          </w:p>
        </w:tc>
        <w:tc>
          <w:tcPr>
            <w:tcW w:w="430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Pr="00182802" w:rsidRDefault="00571F10" w:rsidP="00571F10">
            <w:pPr>
              <w:spacing w:after="0" w:line="240" w:lineRule="auto"/>
            </w:pPr>
            <w:r w:rsidRPr="00182802"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Calibri" w:hAnsi="Calibri" w:cs="Calibri"/>
          <w:b/>
          <w:bCs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9260"/>
      </w:tblGrid>
      <w:tr w:rsidR="00652E83" w:rsidRPr="009A3E44" w:rsidTr="00571F10"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t>Код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sz w:val="24"/>
                <w:szCs w:val="24"/>
              </w:rPr>
            </w:pPr>
            <w:r w:rsidRPr="009A3E44">
              <w:rPr>
                <w:rStyle w:val="af7"/>
                <w:sz w:val="24"/>
                <w:szCs w:val="24"/>
              </w:rPr>
              <w:t>Наименование общих компетенций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2.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3.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4.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5.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6.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7.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8.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9.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10.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652E83" w:rsidRPr="009A3E44" w:rsidTr="00571F10">
        <w:trPr>
          <w:trHeight w:val="327"/>
        </w:trPr>
        <w:tc>
          <w:tcPr>
            <w:tcW w:w="122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ОК 11.</w:t>
            </w:r>
          </w:p>
        </w:tc>
        <w:tc>
          <w:tcPr>
            <w:tcW w:w="9369" w:type="dxa"/>
          </w:tcPr>
          <w:p w:rsidR="00652E83" w:rsidRPr="009A3E44" w:rsidRDefault="00652E83" w:rsidP="00571F10">
            <w:pPr>
              <w:pStyle w:val="2"/>
              <w:spacing w:before="0" w:after="0"/>
              <w:jc w:val="both"/>
              <w:rPr>
                <w:rStyle w:val="af7"/>
                <w:b w:val="0"/>
                <w:sz w:val="24"/>
                <w:szCs w:val="24"/>
              </w:rPr>
            </w:pPr>
            <w:r w:rsidRPr="009A3E44">
              <w:rPr>
                <w:rStyle w:val="af7"/>
                <w:b w:val="0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71F10" w:rsidRDefault="00571F1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1916C0" w:rsidRDefault="001916C0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E421B3" w:rsidRDefault="00E421B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E421B3" w:rsidRDefault="00E421B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E421B3" w:rsidRDefault="00E421B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rFonts w:ascii="Calibri" w:hAnsi="Calibri" w:cs="Calibri"/>
          <w:b/>
          <w:bCs/>
          <w:lang w:eastAsia="ru-RU"/>
        </w:rPr>
      </w:pP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</w:rPr>
      </w:pPr>
      <w:bookmarkStart w:id="2" w:name="_GoBack"/>
      <w:bookmarkEnd w:id="2"/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</w:rPr>
      </w:pPr>
      <w:r>
        <w:rPr>
          <w:b/>
          <w:bCs/>
          <w:caps/>
        </w:rPr>
        <w:t>3. Содержание производственной практики</w:t>
      </w:r>
    </w:p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caps/>
          <w:sz w:val="28"/>
          <w:szCs w:val="28"/>
        </w:rPr>
      </w:pPr>
    </w:p>
    <w:tbl>
      <w:tblPr>
        <w:tblW w:w="5000" w:type="pct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2589"/>
        <w:gridCol w:w="2384"/>
        <w:gridCol w:w="3168"/>
      </w:tblGrid>
      <w:tr w:rsidR="005250C3" w:rsidRPr="003910C7" w:rsidTr="003910C7">
        <w:trPr>
          <w:trHeight w:val="1006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  <w:r w:rsidRPr="003910C7">
              <w:rPr>
                <w:b/>
                <w:bCs/>
              </w:rPr>
              <w:t>Код</w:t>
            </w: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профессиональных компетенций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Наименования профессиональных модулей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Количество часов производственной практики по ПМ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  <w:lang w:eastAsia="ru-RU"/>
              </w:rPr>
            </w:pPr>
          </w:p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Виды работ</w:t>
            </w:r>
          </w:p>
        </w:tc>
      </w:tr>
      <w:tr w:rsidR="005250C3" w:rsidRPr="003910C7" w:rsidTr="003910C7">
        <w:trPr>
          <w:trHeight w:val="229"/>
        </w:trPr>
        <w:tc>
          <w:tcPr>
            <w:tcW w:w="108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1</w:t>
            </w:r>
          </w:p>
        </w:tc>
        <w:tc>
          <w:tcPr>
            <w:tcW w:w="124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  <w:bCs/>
              </w:rPr>
              <w:t>2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910C7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C62D6B" w:rsidRDefault="00C62D6B" w:rsidP="003910C7">
            <w:pPr>
              <w:pStyle w:val="a7"/>
              <w:spacing w:after="0" w:line="240" w:lineRule="auto"/>
              <w:ind w:left="0"/>
            </w:pPr>
            <w:r w:rsidRPr="003910C7">
              <w:t xml:space="preserve">ПК2.1, ПК 2.2, ПК2.3, ПК 2.4,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 w:rsidRPr="003910C7">
              <w:t>ПК2.</w:t>
            </w:r>
            <w:r>
              <w:t>5</w:t>
            </w:r>
            <w:r w:rsidRPr="003910C7">
              <w:t>, ПК 2.</w:t>
            </w:r>
            <w:r>
              <w:t>6</w:t>
            </w:r>
            <w:r w:rsidRPr="003910C7">
              <w:t>, ПК2.</w:t>
            </w:r>
            <w:r>
              <w:t>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571F10" w:rsidRDefault="00571F10" w:rsidP="003910C7">
            <w:pPr>
              <w:pStyle w:val="a7"/>
              <w:spacing w:after="0" w:line="240" w:lineRule="auto"/>
              <w:ind w:left="0"/>
            </w:pPr>
          </w:p>
          <w:p w:rsidR="00571F10" w:rsidRPr="003910C7" w:rsidRDefault="00571F10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</w:pPr>
            <w:r w:rsidRPr="003910C7">
              <w:t>ПМ.02 «</w:t>
            </w:r>
            <w:r w:rsidR="001916C0" w:rsidRPr="008D0EDD">
              <w:t>Ведение бухгалтерского учета источников формирования активов, выполнение работ по инвентаризации активов, и финансовых обязательств организации</w:t>
            </w:r>
            <w:r w:rsidRPr="003910C7">
              <w:t>»</w:t>
            </w: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Начисление заработной платы работникам в зависимости от вида заработной платы и формы оплаты труда,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Определение суммы удержаний из заработной платы, отражение в учете соответствующих операций.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собственного капитала организации в зависимости от элементов собственного капитала действующей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получения, использования и возврата кредита (займа), привлеченного организацией под соответствующие нужды.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финансовых результатов деятельности организации в зависимости от вида деятельности.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использования прибыли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Участие в работе комиссии по инвентаризации имущества и обязательств организации.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Выявление фактического наличия имущества организации (по видам имущества).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>Регистрация явлений и операций, не отраженных первичной документацией в момент их совершения.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 w:rsidRPr="003910C7">
              <w:rPr>
                <w:rFonts w:ascii="Times New Roman" w:hAnsi="Times New Roman" w:cs="Times New Roman"/>
                <w:bCs/>
              </w:rPr>
              <w:t xml:space="preserve">Проверка действительного </w:t>
            </w:r>
            <w:r w:rsidRPr="003910C7">
              <w:rPr>
                <w:rFonts w:ascii="Times New Roman" w:hAnsi="Times New Roman" w:cs="Times New Roman"/>
                <w:bCs/>
              </w:rPr>
              <w:lastRenderedPageBreak/>
              <w:t>соответствия фактического наличия имущества организации данным учета (по видам имущества и обязательств).</w:t>
            </w:r>
          </w:p>
          <w:p w:rsidR="0012134C" w:rsidRPr="003910C7" w:rsidRDefault="0012134C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  <w:bCs/>
              </w:rPr>
              <w:t>Отражение в учете операций по инвентаризации имущества и обязательств (по видам имущества и обязательств).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</w:tr>
      <w:tr w:rsidR="005250C3" w:rsidRPr="003910C7" w:rsidTr="003910C7">
        <w:trPr>
          <w:trHeight w:val="79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rStyle w:val="c8c12"/>
                <w:rFonts w:eastAsiaTheme="majorEastAsia"/>
              </w:rPr>
              <w:t xml:space="preserve">ПМ. </w:t>
            </w:r>
            <w:proofErr w:type="gramStart"/>
            <w:r w:rsidRPr="003910C7">
              <w:rPr>
                <w:rStyle w:val="c8c12"/>
                <w:rFonts w:eastAsiaTheme="majorEastAsia"/>
              </w:rPr>
              <w:t>03  «</w:t>
            </w:r>
            <w:proofErr w:type="gramEnd"/>
            <w:r w:rsidRPr="003910C7">
              <w:rPr>
                <w:rStyle w:val="c8c12"/>
                <w:rFonts w:eastAsiaTheme="majorEastAsia"/>
              </w:rPr>
              <w:t>Проведение расчетов с бюджетом и внебюджетными фондами</w:t>
            </w:r>
            <w:r w:rsidRPr="003910C7">
              <w:t>»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36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Определение налогооблагаемых баз для расчета налогов и сборов, применение налоговых льгот.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налогов и сборов, определенных законодательством для уплаты в бюджеты различных уровней.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Начисление и перечисление страховых взносов в государственные внебюджетные фонды.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Оформление платежных документов для перечисления налогов и контроль их прохождения по расчетно-кассовым банковским операциям.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</w:pPr>
            <w:r w:rsidRPr="003910C7">
              <w:t>Оформление платежных документов на перечисление страховых взносов во внебюджетные фонды, контроль их прохождения по расчетно-кассовым банковским операциям.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C62D6B" w:rsidRPr="003910C7" w:rsidTr="003910C7">
        <w:trPr>
          <w:trHeight w:val="458"/>
        </w:trPr>
        <w:tc>
          <w:tcPr>
            <w:tcW w:w="1084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1.1, ПК 1.2,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1.3, ПК 1.4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ПК2.1, ПК 2.2, ПК2.3, ПК 2.4,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ПК2.5, ПК 2.6, ПК2.7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 xml:space="preserve">ПК 3.1, ПК 3.2,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 3.3, ПК 3.4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lastRenderedPageBreak/>
              <w:t xml:space="preserve">ПК4.1, ПК 4.2, ПК4.3, ПК 4.4, </w:t>
            </w:r>
          </w:p>
          <w:p w:rsidR="00571F10" w:rsidRDefault="00571F10" w:rsidP="00571F10">
            <w:pPr>
              <w:pStyle w:val="a7"/>
              <w:spacing w:after="0" w:line="240" w:lineRule="auto"/>
              <w:ind w:left="0"/>
            </w:pPr>
            <w:r>
              <w:t>ПК4.5, ПК 4.6, ПК4.7</w:t>
            </w:r>
          </w:p>
          <w:p w:rsidR="00C62D6B" w:rsidRPr="003910C7" w:rsidRDefault="00C62D6B" w:rsidP="003910C7">
            <w:pPr>
              <w:pStyle w:val="a7"/>
              <w:spacing w:after="0" w:line="240" w:lineRule="auto"/>
              <w:ind w:left="0" w:hanging="250"/>
            </w:pPr>
          </w:p>
        </w:tc>
        <w:tc>
          <w:tcPr>
            <w:tcW w:w="1246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spacing w:after="0" w:line="240" w:lineRule="auto"/>
            </w:pPr>
            <w:r w:rsidRPr="003910C7">
              <w:lastRenderedPageBreak/>
              <w:t>ПМ.</w:t>
            </w:r>
            <w:proofErr w:type="gramStart"/>
            <w:r w:rsidRPr="003910C7">
              <w:t>04  «</w:t>
            </w:r>
            <w:proofErr w:type="gramEnd"/>
            <w:r w:rsidRPr="003910C7">
              <w:t>Составление  и использование бухгалтерской отчетности»</w:t>
            </w:r>
          </w:p>
          <w:p w:rsidR="00C62D6B" w:rsidRPr="003910C7" w:rsidRDefault="00C62D6B" w:rsidP="003910C7">
            <w:pPr>
              <w:spacing w:after="0" w:line="240" w:lineRule="auto"/>
              <w:rPr>
                <w:rStyle w:val="c8c12"/>
                <w:rFonts w:eastAsiaTheme="majorEastAsia"/>
              </w:rPr>
            </w:pPr>
          </w:p>
        </w:tc>
        <w:tc>
          <w:tcPr>
            <w:tcW w:w="1148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C62D6B" w:rsidP="003910C7">
            <w:pPr>
              <w:pStyle w:val="a7"/>
              <w:spacing w:after="0" w:line="240" w:lineRule="auto"/>
              <w:ind w:left="0"/>
              <w:jc w:val="center"/>
            </w:pPr>
          </w:p>
          <w:p w:rsidR="00C62D6B" w:rsidRPr="003910C7" w:rsidRDefault="00773747" w:rsidP="003910C7">
            <w:pPr>
              <w:pStyle w:val="a7"/>
              <w:spacing w:after="0" w:line="240" w:lineRule="auto"/>
              <w:ind w:left="0"/>
              <w:jc w:val="center"/>
            </w:pPr>
            <w:r>
              <w:t>144</w:t>
            </w:r>
          </w:p>
        </w:tc>
        <w:tc>
          <w:tcPr>
            <w:tcW w:w="1522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2D6B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Составление оборотной ведомости по синтетическим счетам. Заполнение формы – бухгалтерский баланс. Рассмотрение методики определения деловой репутации. Нормативная база финансового контроля </w:t>
            </w:r>
            <w:r w:rsidRPr="003910C7">
              <w:rPr>
                <w:rFonts w:eastAsia="Calibri"/>
              </w:rPr>
              <w:lastRenderedPageBreak/>
              <w:t xml:space="preserve">в Российской Федерации, </w:t>
            </w:r>
            <w:proofErr w:type="spellStart"/>
            <w:proofErr w:type="gramStart"/>
            <w:r w:rsidRPr="003910C7">
              <w:rPr>
                <w:rFonts w:eastAsia="Calibri"/>
              </w:rPr>
              <w:t>классифика-ция</w:t>
            </w:r>
            <w:proofErr w:type="spellEnd"/>
            <w:proofErr w:type="gramEnd"/>
            <w:r w:rsidRPr="003910C7">
              <w:rPr>
                <w:rFonts w:eastAsia="Calibri"/>
              </w:rPr>
              <w:t xml:space="preserve"> ревизий, отличие ревизий от других форм проверок. Составить план и программу </w:t>
            </w:r>
            <w:proofErr w:type="spellStart"/>
            <w:r w:rsidRPr="003910C7">
              <w:rPr>
                <w:rFonts w:eastAsia="Calibri"/>
              </w:rPr>
              <w:t>контрольно</w:t>
            </w:r>
            <w:proofErr w:type="spellEnd"/>
            <w:r w:rsidRPr="003910C7">
              <w:rPr>
                <w:rFonts w:eastAsia="Calibri"/>
              </w:rPr>
              <w:t>–ревизионной проверки.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Применить методы контроля и ревизии к конкретным объектам проверки. Сделать выводы о законности операций и дать оценку финансовым результатам деятельности организации. Проверка мер по обеспечению сохранности денежных средств.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эффективности работы с наличными денежными средствами. Ознакомление с организацией финансовой службой предприятия, взаимосвязью финансовой службы с другими отделами организации, с обязанностями отдела в области финансово-кредитного планирования, контрольно-аналитической работы, обеспечения своевременных расчетов с поставщиками.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Изучение устава организации и других документов, на основании которых зарегистрирована организация. Ознакомление с размерами уставного капитала организациями и источниками его образования.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 xml:space="preserve">Уточнение оценки отражённых в бухгалтерском учёте активов и пассивов. Уточнение оценки имущества по </w:t>
            </w:r>
            <w:proofErr w:type="spellStart"/>
            <w:r w:rsidRPr="003910C7">
              <w:rPr>
                <w:rFonts w:eastAsia="Calibri"/>
                <w:bCs/>
              </w:rPr>
              <w:t>неаотфактурованным</w:t>
            </w:r>
            <w:proofErr w:type="spellEnd"/>
            <w:r w:rsidRPr="003910C7">
              <w:rPr>
                <w:rFonts w:eastAsia="Calibri"/>
                <w:bCs/>
              </w:rPr>
              <w:t xml:space="preserve"> поставкам до даты представления бухгалтерской отчётности. </w:t>
            </w:r>
            <w:r w:rsidRPr="003910C7">
              <w:rPr>
                <w:rFonts w:eastAsia="Calibri"/>
                <w:bCs/>
              </w:rPr>
              <w:lastRenderedPageBreak/>
              <w:t>Проведение инвентаризации перед составлением годовой отчётности. Пересчёт в рубли на дату составления бухгалтерской отчётности активов и обязательств, стоимость которых выражена в иностранной валюте.</w:t>
            </w:r>
          </w:p>
          <w:p w:rsidR="0012134C" w:rsidRPr="003910C7" w:rsidRDefault="0012134C" w:rsidP="003910C7">
            <w:pPr>
              <w:spacing w:after="0" w:line="240" w:lineRule="auto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финансового результата деятельности организации: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  <w:bCs/>
              </w:rPr>
            </w:pPr>
            <w:r w:rsidRPr="003910C7">
              <w:rPr>
                <w:rFonts w:eastAsia="Calibri"/>
                <w:bCs/>
              </w:rPr>
              <w:t>отражение доходов и расходов, относящихся к отчётному периоду, по которым отсутствуют первичные документы.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имущественного положения и источников финансирования средств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ликвидности баланса, платежеспособности и кредитоспособности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Оценка финансовой устойчивости организации.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расходов организации, состава и структуры затрат, включаемых в себестоимость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Изучение методики прогнозирования выручки от реализации и других элементов выручки.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Анализ доходов организаций. Изучение методики планирования прибыли от реализации. Анализ прибыли от продажи продукции.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Ознакомление с организацией безналичных расчетов на предприятии; с порядком ведения кассовых операций. Оценка преимуществ и недостатков применяемых форм безналичных расчетов.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 xml:space="preserve">Анализ состава </w:t>
            </w:r>
            <w:proofErr w:type="spellStart"/>
            <w:r w:rsidRPr="003910C7">
              <w:rPr>
                <w:rFonts w:eastAsia="Calibri"/>
              </w:rPr>
              <w:t>внеоборотных</w:t>
            </w:r>
            <w:proofErr w:type="spellEnd"/>
            <w:r w:rsidRPr="003910C7">
              <w:rPr>
                <w:rFonts w:eastAsia="Calibri"/>
              </w:rPr>
              <w:t xml:space="preserve"> активов, их </w:t>
            </w:r>
            <w:r w:rsidRPr="003910C7">
              <w:rPr>
                <w:rFonts w:eastAsia="Calibri"/>
              </w:rPr>
              <w:lastRenderedPageBreak/>
              <w:t>рентабельность.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rFonts w:eastAsia="Calibri"/>
              </w:rPr>
            </w:pPr>
            <w:r w:rsidRPr="003910C7">
              <w:rPr>
                <w:rFonts w:eastAsia="Calibri"/>
              </w:rPr>
              <w:t>Расчет показателей движения и использования основных средств. Ознакомление с общими принципами определения потребности в оборотных средствах на данном предприятии. Расчет совокупную потребность по оборотным средствам.</w:t>
            </w:r>
          </w:p>
          <w:p w:rsidR="0012134C" w:rsidRPr="003910C7" w:rsidRDefault="0012134C" w:rsidP="003910C7">
            <w:pPr>
              <w:pStyle w:val="25"/>
              <w:widowControl w:val="0"/>
              <w:spacing w:after="0" w:line="240" w:lineRule="auto"/>
              <w:ind w:left="0" w:firstLine="0"/>
              <w:rPr>
                <w:b/>
                <w:bCs/>
                <w:i/>
                <w:iCs/>
              </w:rPr>
            </w:pPr>
            <w:r w:rsidRPr="003910C7">
              <w:rPr>
                <w:rFonts w:eastAsia="Calibri"/>
              </w:rPr>
              <w:t>Выработка практических предложений по изменению деятельности организации, направленных на повышение ее кредитоспособности.</w:t>
            </w:r>
          </w:p>
        </w:tc>
      </w:tr>
      <w:tr w:rsidR="005250C3" w:rsidRPr="003910C7" w:rsidTr="003910C7">
        <w:trPr>
          <w:trHeight w:val="458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  <w:lang w:eastAsia="ru-RU"/>
              </w:rPr>
            </w:pPr>
          </w:p>
        </w:tc>
      </w:tr>
      <w:tr w:rsidR="005250C3" w:rsidRPr="003910C7" w:rsidTr="003910C7">
        <w:trPr>
          <w:trHeight w:val="32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48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5250C3" w:rsidP="003910C7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af6"/>
              <w:widowControl w:val="0"/>
              <w:suppressAutoHyphens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3910C7">
              <w:rPr>
                <w:rFonts w:ascii="Times New Roman" w:hAnsi="Times New Roman" w:cs="Times New Roman"/>
              </w:rPr>
              <w:t>Промежуточная аттестация в форме зачета/</w:t>
            </w:r>
            <w:proofErr w:type="spellStart"/>
            <w:r w:rsidRPr="003910C7">
              <w:rPr>
                <w:rFonts w:ascii="Times New Roman" w:hAnsi="Times New Roman" w:cs="Times New Roman"/>
              </w:rPr>
              <w:t>диф.зачета</w:t>
            </w:r>
            <w:proofErr w:type="spellEnd"/>
          </w:p>
        </w:tc>
      </w:tr>
      <w:tr w:rsidR="005250C3" w:rsidRPr="003910C7" w:rsidTr="003910C7">
        <w:trPr>
          <w:trHeight w:val="46"/>
        </w:trPr>
        <w:tc>
          <w:tcPr>
            <w:tcW w:w="233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250C3" w:rsidRPr="003910C7" w:rsidRDefault="005250C3" w:rsidP="003910C7">
            <w:pPr>
              <w:pStyle w:val="25"/>
              <w:widowControl w:val="0"/>
              <w:spacing w:after="0" w:line="240" w:lineRule="auto"/>
              <w:ind w:left="0" w:firstLine="0"/>
              <w:jc w:val="right"/>
              <w:rPr>
                <w:b/>
                <w:bCs/>
                <w:i/>
                <w:iCs/>
              </w:rPr>
            </w:pPr>
            <w:r w:rsidRPr="003910C7">
              <w:rPr>
                <w:b/>
                <w:bCs/>
                <w:i/>
                <w:iCs/>
              </w:rPr>
              <w:t xml:space="preserve">ВСЕГО часов </w:t>
            </w:r>
          </w:p>
        </w:tc>
        <w:tc>
          <w:tcPr>
            <w:tcW w:w="114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250C3" w:rsidRPr="003910C7" w:rsidRDefault="00773747" w:rsidP="00571F10">
            <w:pPr>
              <w:spacing w:after="0" w:line="240" w:lineRule="auto"/>
              <w:jc w:val="center"/>
            </w:pPr>
            <w:r>
              <w:t>216</w:t>
            </w:r>
          </w:p>
        </w:tc>
        <w:tc>
          <w:tcPr>
            <w:tcW w:w="152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250C3" w:rsidRPr="003910C7" w:rsidRDefault="005250C3" w:rsidP="003910C7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250C3" w:rsidRDefault="005250C3" w:rsidP="005250C3">
      <w:pPr>
        <w:pStyle w:val="2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bCs/>
          <w:lang w:eastAsia="ru-RU"/>
        </w:rPr>
      </w:pP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>4 условия реализации программЫ производственной ПРАКТИКИ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4.1 Требования к условиям прове</w:t>
      </w:r>
      <w:r w:rsidR="003910C7">
        <w:rPr>
          <w:rFonts w:ascii="Times New Roman" w:hAnsi="Times New Roman" w:cs="Times New Roman"/>
          <w:color w:val="auto"/>
          <w:sz w:val="24"/>
          <w:szCs w:val="24"/>
        </w:rPr>
        <w:t>дения производственной практики</w:t>
      </w:r>
    </w:p>
    <w:p w:rsidR="005250C3" w:rsidRDefault="005250C3" w:rsidP="005250C3">
      <w:pPr>
        <w:spacing w:after="0"/>
        <w:ind w:firstLine="708"/>
        <w:jc w:val="both"/>
        <w:rPr>
          <w:rFonts w:eastAsia="Arial Unicode MS"/>
          <w:color w:val="000000"/>
          <w:lang w:eastAsia="ru-RU"/>
        </w:rPr>
      </w:pPr>
      <w: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  <w:r>
        <w:rPr>
          <w:lang w:eastAsia="ru-RU"/>
        </w:rPr>
        <w:t xml:space="preserve">Производственная практика реализуется </w:t>
      </w:r>
      <w:r>
        <w:rPr>
          <w:rFonts w:eastAsia="Arial Unicode MS"/>
          <w:color w:val="000000"/>
          <w:lang w:eastAsia="ru-RU"/>
        </w:rPr>
        <w:t>в организациях, направление деятельности которых соответствует профилю подготовки обучающихся.</w:t>
      </w:r>
    </w:p>
    <w:p w:rsidR="005250C3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t>4.2 Общие требования к организации производственной практики</w:t>
      </w:r>
    </w:p>
    <w:p w:rsidR="005250C3" w:rsidRDefault="005250C3" w:rsidP="00391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 xml:space="preserve">Производственная практика проводится </w:t>
      </w:r>
      <w:r w:rsidR="003910C7">
        <w:rPr>
          <w:iCs/>
        </w:rPr>
        <w:t xml:space="preserve">концентрированно </w:t>
      </w:r>
      <w:r>
        <w:t xml:space="preserve">в рамках каждого профессионального модуля. 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</w:pPr>
    </w:p>
    <w:p w:rsidR="005250C3" w:rsidRPr="00571F10" w:rsidRDefault="005250C3" w:rsidP="005250C3">
      <w:pPr>
        <w:jc w:val="both"/>
        <w:rPr>
          <w:b/>
          <w:bCs/>
        </w:rPr>
      </w:pPr>
      <w:r w:rsidRPr="00571F10">
        <w:rPr>
          <w:b/>
          <w:bCs/>
        </w:rPr>
        <w:t>4.3 Характеристика рабочих мест (на которых обучающиеся будут проходить практику):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t xml:space="preserve">Реализация </w:t>
      </w:r>
      <w:proofErr w:type="gramStart"/>
      <w:r>
        <w:t>программы  производственной</w:t>
      </w:r>
      <w:proofErr w:type="gramEnd"/>
      <w:r>
        <w:t xml:space="preserve"> практики предполагает наличие  у учебного заведения договоров с базовыми предприятиями (приводится обоснование соответствия профиля организации виду практики) для обучающихся очного отделения. Базы прохождения практики обучающимися заочного отделения определяются самостоятельно с учетом задач практики.</w:t>
      </w:r>
    </w:p>
    <w:p w:rsidR="00571F10" w:rsidRDefault="00571F10" w:rsidP="00571F10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bCs/>
        </w:rPr>
      </w:pPr>
      <w:r>
        <w:rPr>
          <w:bCs/>
        </w:rPr>
        <w:t>Оборудование рабочих мест проведения преддипломной практики должно соответствовать санитарно-техническим нормам и организуется базами практики.</w:t>
      </w:r>
    </w:p>
    <w:p w:rsidR="00571F10" w:rsidRDefault="00571F10" w:rsidP="00571F10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 xml:space="preserve">Обучающимся должна быть обеспечена возможность доступа к такой информации как: стандарт специальности </w:t>
      </w:r>
      <w:r>
        <w:rPr>
          <w:bCs/>
          <w:color w:val="auto"/>
        </w:rPr>
        <w:t>38.02.01 Экономика и бухгалтерский учет (по отраслям)</w:t>
      </w:r>
      <w:r>
        <w:rPr>
          <w:color w:val="auto"/>
        </w:rPr>
        <w:t xml:space="preserve">, рабочая программа преддипломной практики, необходимое </w:t>
      </w:r>
      <w:proofErr w:type="gramStart"/>
      <w:r>
        <w:rPr>
          <w:color w:val="auto"/>
        </w:rPr>
        <w:t>для выполнение</w:t>
      </w:r>
      <w:proofErr w:type="gramEnd"/>
      <w:r>
        <w:rPr>
          <w:color w:val="auto"/>
        </w:rPr>
        <w:t xml:space="preserve"> задание по практике и написанию отчета. </w:t>
      </w:r>
    </w:p>
    <w:p w:rsidR="00571F10" w:rsidRPr="003910C7" w:rsidRDefault="00571F10" w:rsidP="00571F10">
      <w:pPr>
        <w:spacing w:after="0" w:line="240" w:lineRule="auto"/>
        <w:jc w:val="both"/>
        <w:rPr>
          <w:b/>
          <w:bCs/>
          <w:color w:val="FF0000"/>
        </w:rPr>
      </w:pPr>
      <w:r>
        <w:t>Организации, учреждения и предприятия, а также учебно-научные подразделения Института должны обеспечить рабочее место студента компьютерным оборудованием в объемах, достаточных для достижения целей практики.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3910C7">
        <w:rPr>
          <w:rFonts w:ascii="Times New Roman" w:hAnsi="Times New Roman" w:cs="Times New Roman"/>
          <w:color w:val="auto"/>
          <w:sz w:val="24"/>
          <w:szCs w:val="24"/>
        </w:rPr>
        <w:lastRenderedPageBreak/>
        <w:t>4.4 Кадровое обеспечение образовательного процесса</w:t>
      </w:r>
    </w:p>
    <w:p w:rsidR="005250C3" w:rsidRDefault="005250C3" w:rsidP="005250C3">
      <w:pPr>
        <w:suppressAutoHyphens/>
        <w:spacing w:after="0"/>
        <w:ind w:firstLine="709"/>
        <w:jc w:val="both"/>
        <w:rPr>
          <w:rFonts w:cs="Calibri"/>
        </w:rPr>
      </w:pPr>
      <w:r>
        <w:t xml:space="preserve"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</w:t>
      </w:r>
      <w:proofErr w:type="spellStart"/>
      <w:proofErr w:type="gramStart"/>
      <w:r>
        <w:t>обучающимися.квалификация</w:t>
      </w:r>
      <w:proofErr w:type="spellEnd"/>
      <w:proofErr w:type="gramEnd"/>
      <w:r>
        <w:t xml:space="preserve"> педагогических работников образовательной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 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>
        <w:rPr>
          <w:bCs/>
        </w:rPr>
        <w:t>и</w:t>
      </w:r>
      <w:r w:rsidR="00D677D7">
        <w:rPr>
          <w:bCs/>
        </w:rPr>
        <w:t xml:space="preserve"> </w:t>
      </w:r>
      <w:r>
        <w:t>имеющих стаж работы в данной профессиональной области не менее 3 лет.</w:t>
      </w: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5250C3" w:rsidRPr="003910C7" w:rsidRDefault="005250C3" w:rsidP="005250C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3910C7">
        <w:rPr>
          <w:rFonts w:ascii="Times New Roman" w:hAnsi="Times New Roman" w:cs="Times New Roman"/>
          <w:caps/>
          <w:color w:val="auto"/>
          <w:sz w:val="24"/>
          <w:szCs w:val="24"/>
        </w:rPr>
        <w:t>5 Контроль и оценка результатов освоения производственной ПРАКТИКИ</w:t>
      </w:r>
    </w:p>
    <w:p w:rsidR="005250C3" w:rsidRDefault="005250C3" w:rsidP="005250C3">
      <w:pPr>
        <w:ind w:firstLine="708"/>
        <w:jc w:val="both"/>
      </w:pPr>
      <w:r>
        <w:rPr>
          <w:b/>
          <w:bCs/>
        </w:rPr>
        <w:t>Контроль и оценка</w:t>
      </w:r>
      <w:r>
        <w:t xml:space="preserve"> результатов освоения производственной практики осуществляется мастером в форме зачета/</w:t>
      </w:r>
      <w:proofErr w:type="spellStart"/>
      <w:proofErr w:type="gramStart"/>
      <w:r>
        <w:t>диф.зачета</w:t>
      </w:r>
      <w:proofErr w:type="spellEnd"/>
      <w:proofErr w:type="gramEnd"/>
      <w:r>
        <w:t xml:space="preserve">. По завершению практики обучающийся проходит квалификационные испытания (экзамен), которые входят в квалификационный экзамен по профессиональному модулю.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84"/>
        <w:gridCol w:w="5305"/>
        <w:gridCol w:w="2790"/>
      </w:tblGrid>
      <w:tr w:rsidR="003910C7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-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3910C7" w:rsidRPr="003910C7" w:rsidRDefault="003910C7" w:rsidP="003910C7">
            <w:pPr>
              <w:pStyle w:val="a8"/>
              <w:ind w:right="-65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(освоенные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профессио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proofErr w:type="spellStart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нальные</w:t>
            </w:r>
            <w:proofErr w:type="spellEnd"/>
            <w:r w:rsidRPr="003910C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компетенции)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ind w:right="423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0C7" w:rsidRPr="003910C7" w:rsidRDefault="003910C7" w:rsidP="003910C7">
            <w:pPr>
              <w:pStyle w:val="a8"/>
              <w:jc w:val="center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 ПК 2.1. Формировать бухгалтерские проводки по учету источников активов организации на основе рабочего плана счетов бухгалтерского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 xml:space="preserve">- качество обоснования </w:t>
            </w:r>
            <w:proofErr w:type="gramStart"/>
            <w:r w:rsidRPr="003910C7">
              <w:rPr>
                <w:bCs/>
                <w:iCs/>
              </w:rPr>
              <w:t>списания  недостач</w:t>
            </w:r>
            <w:proofErr w:type="gramEnd"/>
            <w:r w:rsidRPr="003910C7">
              <w:rPr>
                <w:bCs/>
                <w:iCs/>
              </w:rPr>
              <w:t xml:space="preserve">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  <w:r w:rsidRPr="003910C7">
              <w:rPr>
                <w:rStyle w:val="FontStyle46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по производственной 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 </w:t>
            </w:r>
            <w:proofErr w:type="gramEnd"/>
            <w:r w:rsidRPr="003910C7">
              <w:rPr>
                <w:rFonts w:ascii="Times New Roman" w:hAnsi="Times New Roman"/>
                <w:sz w:val="24"/>
                <w:szCs w:val="24"/>
              </w:rPr>
              <w:t>практике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>преддипломной)  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по производственной 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>преддипломной)  практике</w:t>
            </w:r>
            <w:proofErr w:type="gramEnd"/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>преддипломной)  практике</w:t>
            </w:r>
            <w:proofErr w:type="gramEnd"/>
          </w:p>
          <w:p w:rsidR="0084685A" w:rsidRPr="003910C7" w:rsidRDefault="0084685A" w:rsidP="003910C7"/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Собеседование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eastAsiaTheme="majorEastAsia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Анализ полноты, качества, достоверности, логичности изложения информации</w:t>
            </w: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sz w:val="24"/>
                <w:szCs w:val="24"/>
              </w:rPr>
            </w:pP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 xml:space="preserve">Собеседование, оценка отчета по производственной </w:t>
            </w:r>
            <w:r w:rsidRPr="003910C7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 xml:space="preserve">преддипломной)  </w:t>
            </w:r>
            <w:r w:rsidRPr="003910C7">
              <w:rPr>
                <w:rStyle w:val="FontStyle46"/>
                <w:rFonts w:eastAsiaTheme="majorEastAsia"/>
                <w:sz w:val="24"/>
                <w:szCs w:val="24"/>
              </w:rPr>
              <w:t>практике</w:t>
            </w:r>
            <w:proofErr w:type="gramEnd"/>
          </w:p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46"/>
                <w:rFonts w:eastAsiaTheme="majorEastAsia"/>
                <w:color w:val="FF0000"/>
                <w:sz w:val="24"/>
                <w:szCs w:val="24"/>
              </w:rPr>
            </w:pPr>
          </w:p>
          <w:p w:rsidR="0084685A" w:rsidRPr="003910C7" w:rsidRDefault="0084685A" w:rsidP="003910C7">
            <w:pPr>
              <w:jc w:val="both"/>
              <w:rPr>
                <w:bCs/>
              </w:rPr>
            </w:pPr>
            <w:r w:rsidRPr="003910C7">
              <w:rPr>
                <w:bCs/>
              </w:rPr>
              <w:t>Дневник практики</w:t>
            </w:r>
          </w:p>
          <w:p w:rsidR="0084685A" w:rsidRPr="003910C7" w:rsidRDefault="0084685A" w:rsidP="003910C7">
            <w:pPr>
              <w:jc w:val="both"/>
              <w:rPr>
                <w:bCs/>
              </w:rPr>
            </w:pPr>
          </w:p>
          <w:p w:rsidR="0084685A" w:rsidRPr="003910C7" w:rsidRDefault="0084685A" w:rsidP="003910C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Защита отчета по производственной (</w:t>
            </w:r>
            <w:proofErr w:type="gramStart"/>
            <w:r w:rsidRPr="003910C7">
              <w:rPr>
                <w:rFonts w:ascii="Times New Roman" w:hAnsi="Times New Roman"/>
                <w:sz w:val="24"/>
                <w:szCs w:val="24"/>
              </w:rPr>
              <w:t>преддипломной)  практике</w:t>
            </w:r>
            <w:proofErr w:type="gramEnd"/>
          </w:p>
          <w:p w:rsidR="0084685A" w:rsidRPr="003910C7" w:rsidRDefault="0084685A" w:rsidP="003910C7"/>
          <w:p w:rsidR="0084685A" w:rsidRPr="003910C7" w:rsidRDefault="0084685A" w:rsidP="003910C7">
            <w:pPr>
              <w:pStyle w:val="a8"/>
              <w:ind w:right="423"/>
              <w:jc w:val="both"/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ПК 2.2. Выполнять поручения руководства в составе комиссии по инвентаризации </w:t>
            </w:r>
            <w:r>
              <w:lastRenderedPageBreak/>
              <w:t>активов в местах их хранения.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lastRenderedPageBreak/>
              <w:t>- грамотность отражения в учете выявленных инвентаризационных разниц;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 xml:space="preserve">- качество обоснования </w:t>
            </w:r>
            <w:proofErr w:type="gramStart"/>
            <w:r w:rsidRPr="003910C7">
              <w:rPr>
                <w:bCs/>
                <w:iCs/>
              </w:rPr>
              <w:t>списания  недостач</w:t>
            </w:r>
            <w:proofErr w:type="gramEnd"/>
            <w:r w:rsidRPr="003910C7">
              <w:rPr>
                <w:bCs/>
                <w:iCs/>
              </w:rPr>
              <w:t xml:space="preserve"> и порчи имущества организации;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обобщения результатов инвентаризации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ПК 2.3. Проводить подготовку к инвентаризации и проверку действительного соответствия фактических данных инвентаризации данным учета.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 xml:space="preserve">- точность и грамотность оформления документов по </w:t>
            </w:r>
            <w:proofErr w:type="gramStart"/>
            <w:r w:rsidRPr="003910C7">
              <w:rPr>
                <w:bCs/>
                <w:iCs/>
              </w:rPr>
              <w:t>инвентаризации  с</w:t>
            </w:r>
            <w:proofErr w:type="gramEnd"/>
            <w:r w:rsidRPr="003910C7">
              <w:rPr>
                <w:bCs/>
                <w:iCs/>
              </w:rPr>
              <w:t xml:space="preserve"> учетом инвентаризируемого объекта;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соответствия фактического наличия имущества организации данным учета;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качество проверки правильности проведения инвентаризации;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отражения результатов инвентаризации в сличительных ведомостях;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полнота и своевременность регистрации явлений и операций, не отраженных первичной документацией в момент их совершения;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грамотность оценки объектов, не отраженных первичной документацией в момент  совершения с ними операций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грамотность использования нормативных документов при подготовке и проведению инвентаризации имущества и обязательств;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оптимальность выбора вида инвентаризации в зависимости от инвентаризируемого объекта, сроков проведения инвентаризации;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качество применения различных способов и приемов при проведении инвентаризации имущества и обязательств организации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2.5. Проводить процедуры инвентаризации финансовых обязательств организации.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 xml:space="preserve">Демонстрация навыков по  </w:t>
            </w:r>
            <w:r>
              <w:t>проведению процедур инвентаризации финансовых обязательств экономического субъекта.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rPr>
                <w:bCs/>
              </w:rPr>
              <w:t>Демонстрация навыков по</w:t>
            </w:r>
            <w:r>
              <w:t xml:space="preserve"> осуществлению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Демонстрация навыков по в</w:t>
            </w:r>
            <w:r>
              <w:t>ыполнению контрольных процедур и их документированию, подготовке и оформлению завершающих материалов по результатам внутреннего контроля.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ПК 3.1. Формировать бухгалтерские проводки по начислению и перечислению налогов и сборов в бюджеты различных уровней.</w:t>
            </w:r>
          </w:p>
          <w:p w:rsidR="0084685A" w:rsidRDefault="0084685A">
            <w:pPr>
              <w:spacing w:before="100" w:beforeAutospacing="1" w:after="100" w:afterAutospacing="1"/>
              <w:jc w:val="both"/>
              <w:rPr>
                <w:i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определения налоговой базы по налогам;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составления и оформления документации по налогам, форм налоговой отчетности;</w:t>
            </w:r>
          </w:p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налогов в бюджетную систему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налогов и сроков подачи налоговой отчетности в налоговые органы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252"/>
              </w:tabs>
              <w:rPr>
                <w:bCs/>
                <w:iCs/>
              </w:rPr>
            </w:pPr>
            <w:r w:rsidRPr="003910C7">
              <w:rPr>
                <w:bCs/>
                <w:iCs/>
              </w:rPr>
              <w:t>- правильность исчисления сумм страховых взносов во внебюджетные фонды РФ;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определения сроков уплаты страховых взносов и сроков подачи отчетности в органы внебюджетных фондов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>ПК 3.3. Формировать бухгалтерские проводки по начислению и перечислению страховых взносов во внебюджетные фонды и налоговые органы.</w:t>
            </w:r>
          </w:p>
          <w:p w:rsidR="0084685A" w:rsidRDefault="0084685A">
            <w:pPr>
              <w:spacing w:before="100" w:beforeAutospacing="1" w:after="100" w:afterAutospacing="1"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Default="0084685A">
            <w:pPr>
              <w:spacing w:before="100" w:beforeAutospacing="1" w:after="100" w:afterAutospacing="1"/>
              <w:jc w:val="both"/>
            </w:pPr>
            <w:r>
              <w:t xml:space="preserve">ПК 3.4. Оформлять платежные документы на перечисление страховых взносов </w:t>
            </w:r>
            <w:r>
              <w:lastRenderedPageBreak/>
              <w:t>во внебюджетные фонды и налоговые органы, контролировать их прохождение по расчетно-кассовым банковским операциям.</w:t>
            </w:r>
          </w:p>
          <w:p w:rsidR="0084685A" w:rsidRDefault="0084685A">
            <w:pPr>
              <w:suppressAutoHyphens/>
              <w:jc w:val="both"/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5A" w:rsidRPr="003910C7" w:rsidRDefault="0084685A" w:rsidP="003910C7">
            <w:pPr>
              <w:pStyle w:val="a8"/>
              <w:ind w:right="423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bCs/>
                <w:iCs/>
                <w:sz w:val="24"/>
                <w:szCs w:val="24"/>
              </w:rPr>
              <w:t>- правильность оформления платежных документов для перечисления налогов и страховых взносов.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lastRenderedPageBreak/>
              <w:t>ПК 4.1</w:t>
            </w:r>
            <w:r>
              <w:rPr>
                <w:rStyle w:val="af7"/>
                <w:rFonts w:eastAsiaTheme="majorEastAsia"/>
                <w:i w:val="0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-определение результатов хозяйственной деятельности за отчетный период;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-закрытие учетных бухгалтерских регистров;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освоение новых форм бухгалтерской отчетности;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  выполнение поручений по перерегистрации организации в государственных органах.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4.2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 xml:space="preserve">- заполнение форм бухгалтерской отчетности в </w:t>
            </w:r>
            <w:proofErr w:type="gramStart"/>
            <w:r w:rsidRPr="003910C7">
              <w:t>установленные  законодательством</w:t>
            </w:r>
            <w:proofErr w:type="gramEnd"/>
            <w:r w:rsidRPr="003910C7">
              <w:t xml:space="preserve"> сроки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составление форм бухгалтерской отчетности;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составление пояснительной записки к бухгалтерскому балансу;</w:t>
            </w:r>
          </w:p>
          <w:p w:rsidR="0084685A" w:rsidRPr="003910C7" w:rsidRDefault="0084685A" w:rsidP="003910C7">
            <w:pPr>
              <w:tabs>
                <w:tab w:val="left" w:pos="3315"/>
              </w:tabs>
            </w:pPr>
            <w:r w:rsidRPr="003910C7">
              <w:t>-  отражение изменений в учетной политике в целях бухгалтерского учета;</w:t>
            </w:r>
          </w:p>
          <w:p w:rsidR="0084685A" w:rsidRPr="003910C7" w:rsidRDefault="0084685A" w:rsidP="003910C7">
            <w:pPr>
              <w:tabs>
                <w:tab w:val="left" w:pos="3315"/>
              </w:tabs>
              <w:rPr>
                <w:rStyle w:val="FontStyle35"/>
                <w:sz w:val="24"/>
                <w:szCs w:val="24"/>
              </w:rPr>
            </w:pPr>
            <w:r w:rsidRPr="003910C7">
              <w:t>-  внесение исправлений в бухгалтерскую отчетность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 xml:space="preserve">ПК 4.3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</w:t>
            </w:r>
            <w:r>
              <w:rPr>
                <w:rStyle w:val="af7"/>
                <w:rFonts w:eastAsiaTheme="majorEastAsia"/>
                <w:i w:val="0"/>
              </w:rPr>
              <w:lastRenderedPageBreak/>
              <w:t>статистической отчетности  установленные законодательством сроки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lastRenderedPageBreak/>
              <w:t xml:space="preserve">- заполнение налоговых деклараций по налогам и  </w:t>
            </w:r>
          </w:p>
          <w:p w:rsidR="0084685A" w:rsidRPr="003910C7" w:rsidRDefault="0084685A" w:rsidP="003910C7">
            <w:pPr>
              <w:pStyle w:val="a8"/>
              <w:ind w:right="423"/>
              <w:rPr>
                <w:rStyle w:val="FontStyle35"/>
                <w:sz w:val="24"/>
                <w:szCs w:val="24"/>
              </w:rPr>
            </w:pPr>
            <w:r w:rsidRPr="003910C7">
              <w:rPr>
                <w:rFonts w:ascii="Times New Roman" w:hAnsi="Times New Roman"/>
                <w:sz w:val="24"/>
                <w:szCs w:val="24"/>
              </w:rPr>
              <w:t>-заполнение налоговой декларации по страховым взносам;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lastRenderedPageBreak/>
              <w:t>ПК 4.4 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Pr="003910C7" w:rsidRDefault="0084685A" w:rsidP="003910C7">
            <w:r w:rsidRPr="003910C7">
              <w:t>- определение методов финансового анализа;</w:t>
            </w:r>
          </w:p>
          <w:p w:rsidR="0084685A" w:rsidRPr="003910C7" w:rsidRDefault="0084685A" w:rsidP="003910C7">
            <w:r w:rsidRPr="003910C7">
              <w:t>-определение оценки структуры имущества организации и его источников по показателям баланса;</w:t>
            </w:r>
          </w:p>
          <w:p w:rsidR="0084685A" w:rsidRPr="003910C7" w:rsidRDefault="0084685A" w:rsidP="003910C7">
            <w:r w:rsidRPr="003910C7">
              <w:t>-определение результатов общей оценки структуры активов и их источников по показателям баланса;</w:t>
            </w:r>
          </w:p>
          <w:p w:rsidR="0084685A" w:rsidRPr="003910C7" w:rsidRDefault="0084685A" w:rsidP="003910C7">
            <w:r w:rsidRPr="003910C7">
              <w:t xml:space="preserve"> -расчет показателей ликвидности бухгалтерского баланса;</w:t>
            </w:r>
          </w:p>
          <w:p w:rsidR="0084685A" w:rsidRPr="003910C7" w:rsidRDefault="0084685A" w:rsidP="003910C7">
            <w:r w:rsidRPr="003910C7">
              <w:t>-</w:t>
            </w:r>
            <w:proofErr w:type="gramStart"/>
            <w:r w:rsidRPr="003910C7">
              <w:t>расчет  финансовых</w:t>
            </w:r>
            <w:proofErr w:type="gramEnd"/>
            <w:r w:rsidRPr="003910C7">
              <w:t xml:space="preserve"> коэффициентов для оценки платежеспособности;</w:t>
            </w:r>
          </w:p>
          <w:p w:rsidR="0084685A" w:rsidRPr="003910C7" w:rsidRDefault="0084685A" w:rsidP="003910C7">
            <w:r w:rsidRPr="003910C7">
              <w:t xml:space="preserve"> -расчет показателей оценки несостоятельности (банкротства) организации;</w:t>
            </w:r>
          </w:p>
          <w:p w:rsidR="0084685A" w:rsidRPr="003910C7" w:rsidRDefault="0084685A" w:rsidP="003910C7">
            <w:r w:rsidRPr="003910C7">
              <w:t>-расчет и анализ показателей финансовой устойчивости, деловой активности;</w:t>
            </w:r>
          </w:p>
          <w:p w:rsidR="0084685A" w:rsidRPr="003910C7" w:rsidRDefault="0084685A" w:rsidP="003910C7">
            <w:r w:rsidRPr="003910C7">
              <w:t xml:space="preserve">-расчет </w:t>
            </w:r>
            <w:proofErr w:type="gramStart"/>
            <w:r w:rsidRPr="003910C7">
              <w:t>показателей  финансового</w:t>
            </w:r>
            <w:proofErr w:type="gramEnd"/>
            <w:r w:rsidRPr="003910C7">
              <w:t xml:space="preserve"> цикла; </w:t>
            </w:r>
          </w:p>
          <w:p w:rsidR="0084685A" w:rsidRPr="003910C7" w:rsidRDefault="0084685A" w:rsidP="003910C7">
            <w:r w:rsidRPr="003910C7">
              <w:t>-определение и анализ уровня и динамики финансовых результатов по показателям отчетности;</w:t>
            </w:r>
          </w:p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 w:rsidRPr="003910C7">
              <w:t>-определение и анализ влияния факторов на прибыль.</w:t>
            </w: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4.5 Принимать участие в составлении бизнес-плана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uppressAutoHyphens/>
              <w:spacing w:after="200" w:line="276" w:lineRule="auto"/>
              <w:jc w:val="both"/>
              <w:rPr>
                <w:i/>
              </w:rPr>
            </w:pPr>
            <w:r>
              <w:rPr>
                <w:rStyle w:val="af7"/>
                <w:rFonts w:eastAsiaTheme="majorEastAsia"/>
                <w:i w:val="0"/>
              </w:rPr>
              <w:t>ПК 4.6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рассчитывать показатели, характеризующие финансовое состояние; 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осуществлять анализ информации, полученной в ходе проведения контрольных процедур;</w:t>
            </w:r>
          </w:p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 xml:space="preserve">- проводить расчет и оценку рисков. 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2"/>
              <w:spacing w:before="0" w:after="0" w:line="276" w:lineRule="auto"/>
              <w:jc w:val="both"/>
              <w:outlineLvl w:val="1"/>
              <w:rPr>
                <w:rStyle w:val="af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af7"/>
                <w:rFonts w:eastAsiaTheme="minorEastAsia"/>
                <w:b w:val="0"/>
                <w:sz w:val="24"/>
                <w:szCs w:val="24"/>
              </w:rPr>
              <w:lastRenderedPageBreak/>
              <w:t>ПК 4.7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2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ПК 1.1. Обрабатывать первичные бухгалтерские документы.</w:t>
            </w:r>
          </w:p>
          <w:p w:rsidR="0084685A" w:rsidRDefault="0084685A">
            <w:pPr>
              <w:spacing w:after="200" w:line="276" w:lineRule="auto"/>
              <w:jc w:val="both"/>
              <w:rPr>
                <w:i/>
              </w:rPr>
            </w:pP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 w:rsidP="0084685A">
            <w:pPr>
              <w:jc w:val="both"/>
            </w:pPr>
            <w: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84685A" w:rsidRDefault="0084685A" w:rsidP="0084685A">
            <w:pPr>
              <w:jc w:val="both"/>
            </w:pPr>
            <w: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84685A" w:rsidRDefault="0084685A" w:rsidP="0084685A">
            <w:pPr>
              <w:jc w:val="both"/>
            </w:pPr>
            <w: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84685A" w:rsidRDefault="0084685A" w:rsidP="0084685A">
            <w:pPr>
              <w:jc w:val="both"/>
              <w:rPr>
                <w:bCs/>
              </w:rPr>
            </w:pPr>
            <w: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84685A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</w:t>
            </w:r>
            <w:proofErr w:type="gramStart"/>
            <w:r>
              <w:t>2.Разрабатывать</w:t>
            </w:r>
            <w:proofErr w:type="gramEnd"/>
            <w:r>
              <w:t xml:space="preserve"> и согласовывать с руководством организации рабочий план счетов бухгалтерского учета организации.</w:t>
            </w:r>
          </w:p>
          <w:p w:rsidR="0084685A" w:rsidRDefault="0084685A">
            <w:pPr>
              <w:spacing w:after="200" w:line="276" w:lineRule="auto"/>
              <w:jc w:val="both"/>
              <w:rPr>
                <w:bCs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jc w:val="both"/>
            </w:pPr>
            <w:r>
              <w:t>ПК 1.</w:t>
            </w:r>
            <w:proofErr w:type="gramStart"/>
            <w:r>
              <w:t>3.Проводить</w:t>
            </w:r>
            <w:proofErr w:type="gramEnd"/>
            <w:r>
              <w:t xml:space="preserve"> учет денежных средств, оформлять денежные и кассовые документы.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</w:pPr>
            <w:r>
              <w:t>ПК 1.</w:t>
            </w:r>
            <w:proofErr w:type="gramStart"/>
            <w:r>
              <w:t>4.Формировать</w:t>
            </w:r>
            <w:proofErr w:type="gramEnd"/>
            <w:r>
              <w:t xml:space="preserve"> бухгалтерские проводки по учету активов организации на основе рабочего плана счетов бухгалтерского учета.</w:t>
            </w:r>
          </w:p>
          <w:p w:rsidR="0084685A" w:rsidRDefault="0084685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pacing w:after="200" w:line="276" w:lineRule="auto"/>
              <w:jc w:val="both"/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t>ПК 1.1. Обрабатывать первичные бухгалтерские документы;</w:t>
            </w:r>
          </w:p>
          <w:p w:rsidR="0084685A" w:rsidRDefault="0084685A">
            <w:pPr>
              <w:suppressAutoHyphens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lastRenderedPageBreak/>
              <w:t>ПК 1.3. Проводить учет денежных средств, оформлять денежные и кассовые документы;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  <w:tr w:rsidR="0084685A" w:rsidRPr="003910C7" w:rsidTr="0084685A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before="100" w:beforeAutospacing="1" w:after="100" w:afterAutospacing="1"/>
            </w:pPr>
            <w:r>
              <w:lastRenderedPageBreak/>
              <w:t>ПК 2.3. 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  <w:p w:rsidR="0084685A" w:rsidRDefault="0084685A">
            <w:pPr>
              <w:spacing w:line="276" w:lineRule="auto"/>
              <w:rPr>
                <w:color w:val="FF0000"/>
              </w:rPr>
            </w:pPr>
          </w:p>
        </w:tc>
        <w:tc>
          <w:tcPr>
            <w:tcW w:w="5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Default="0084685A">
            <w:pPr>
              <w:jc w:val="both"/>
              <w:rPr>
                <w:bCs/>
              </w:rPr>
            </w:pPr>
          </w:p>
        </w:tc>
        <w:tc>
          <w:tcPr>
            <w:tcW w:w="2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85A" w:rsidRPr="003910C7" w:rsidRDefault="0084685A" w:rsidP="003910C7">
            <w:pPr>
              <w:rPr>
                <w:rStyle w:val="FontStyle35"/>
                <w:sz w:val="24"/>
                <w:szCs w:val="24"/>
              </w:rPr>
            </w:pPr>
            <w:r>
              <w:t>оценка деятельности обучающегося в процессе освоения профессионального модуля, при выполнении работ по производственной практике</w:t>
            </w:r>
          </w:p>
        </w:tc>
      </w:tr>
    </w:tbl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0"/>
        <w:gridCol w:w="5246"/>
        <w:gridCol w:w="2552"/>
      </w:tblGrid>
      <w:tr w:rsidR="003910C7" w:rsidRPr="003910C7" w:rsidTr="003910C7">
        <w:trPr>
          <w:trHeight w:val="110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</w:rPr>
            </w:pPr>
            <w:r w:rsidRPr="003910C7">
              <w:rPr>
                <w:b/>
              </w:rPr>
              <w:t>Результаты</w:t>
            </w:r>
          </w:p>
          <w:p w:rsidR="003910C7" w:rsidRPr="003910C7" w:rsidRDefault="003910C7" w:rsidP="003910C7">
            <w:pPr>
              <w:spacing w:after="0" w:line="240" w:lineRule="auto"/>
              <w:jc w:val="center"/>
            </w:pPr>
            <w:r w:rsidRPr="003910C7">
              <w:rPr>
                <w:b/>
              </w:rPr>
              <w:t>(освоенные общие компетенции)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jc w:val="center"/>
              <w:rPr>
                <w:b/>
                <w:bCs/>
              </w:rPr>
            </w:pPr>
            <w:r w:rsidRPr="003910C7">
              <w:rPr>
                <w:b/>
              </w:rPr>
              <w:t>Основные показатели оценки результата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910C7" w:rsidRPr="003910C7" w:rsidRDefault="003910C7" w:rsidP="003910C7">
            <w:pPr>
              <w:spacing w:after="0" w:line="240" w:lineRule="auto"/>
              <w:rPr>
                <w:b/>
              </w:rPr>
            </w:pPr>
            <w:r w:rsidRPr="003910C7">
              <w:rPr>
                <w:b/>
              </w:rPr>
              <w:t xml:space="preserve">Формы и методы </w:t>
            </w:r>
          </w:p>
          <w:p w:rsidR="003910C7" w:rsidRPr="003910C7" w:rsidRDefault="003910C7" w:rsidP="003910C7">
            <w:pPr>
              <w:spacing w:after="0" w:line="240" w:lineRule="auto"/>
              <w:rPr>
                <w:b/>
                <w:bCs/>
              </w:rPr>
            </w:pPr>
            <w:r w:rsidRPr="003910C7">
              <w:rPr>
                <w:b/>
              </w:rPr>
              <w:t xml:space="preserve">контроля и оценки 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1 Выбирать способы решения задач профессиональной деятельности применительно к различным контекстам 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Выбор оптимальных способов решения профессиональных задач применительно к различным контекстам.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на защите отчета по практике</w:t>
            </w: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  <w:p w:rsidR="0084685A" w:rsidRDefault="0084685A">
            <w:pPr>
              <w:spacing w:after="0" w:line="240" w:lineRule="auto"/>
              <w:rPr>
                <w:bCs/>
              </w:rPr>
            </w:pP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2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Эффективный поиск необходимой информации, использование различных источников получения информации, включая </w:t>
            </w:r>
            <w:proofErr w:type="spellStart"/>
            <w:r>
              <w:t>интернет-ресурсы</w:t>
            </w:r>
            <w:proofErr w:type="spellEnd"/>
            <w:r>
              <w:t>.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t>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84685A" w:rsidRPr="003910C7" w:rsidTr="003910C7">
        <w:trPr>
          <w:trHeight w:val="253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3 Планировать и реализовывать собственное профессиональное и личностное развитие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постановки цели, выбора и применения методов и способов решения профессиональных задач;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Своевременность сдачи практических заданий, отчетов по практике;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 xml:space="preserve">Рациональность распределения времени при выполнении практических работ с соблюдением норм и правил внутреннего распорядка.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</w:pPr>
            <w:r>
              <w:rPr>
                <w:bCs/>
              </w:rPr>
              <w:t>Накопительная оценка за решения нестандартных ситуаций на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4 Работать в коллективе и команде, эффективно </w:t>
            </w:r>
            <w:r>
              <w:lastRenderedPageBreak/>
              <w:t xml:space="preserve">взаимодействовать с коллегами, руководством, клиентами 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lastRenderedPageBreak/>
              <w:t xml:space="preserve">Взаимодействие с коллегами, руководством, клиентами, самоанализ и коррекция результатов собственной работы.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-использование электронных источников.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-накопительная оценка за представленную информацию на учебной практике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lastRenderedPageBreak/>
              <w:t>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Использование механизмов создания и обработки текста, а также ведение деловых бесед, участие в совещаниях, деловая телефонная коммуникация. </w:t>
            </w:r>
          </w:p>
          <w:p w:rsidR="0084685A" w:rsidRDefault="0084685A">
            <w:pPr>
              <w:spacing w:after="0" w:line="240" w:lineRule="auto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 навыками работы в глобальных, корпоративных и локальных информационных сетях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6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Участвовать в конференциях, конкурсах, дискуссиях и других образовательных и профессиональных мероприятиях. </w:t>
            </w:r>
          </w:p>
          <w:p w:rsidR="0084685A" w:rsidRDefault="0084685A">
            <w:pPr>
              <w:pStyle w:val="Default"/>
              <w:spacing w:line="276" w:lineRule="auto"/>
              <w:jc w:val="both"/>
            </w:pPr>
            <w:r>
              <w:t>Демонстрировать свои профессиональные качества в деловой и доброжелательной форме, проявлять активную жизненную позицию, общаться в коллективе в соответствии с общепринятыми нормами поведения.</w:t>
            </w:r>
          </w:p>
          <w:p w:rsidR="0084685A" w:rsidRDefault="0084685A">
            <w:pPr>
              <w:spacing w:after="0" w:line="240" w:lineRule="auto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ролью обучающихся на учебной практике;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7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Содействовать ресурсосбережению, эффективно действовать в чрезвычайных ситуациях. </w:t>
            </w:r>
          </w:p>
          <w:p w:rsidR="0084685A" w:rsidRDefault="0084685A">
            <w:pPr>
              <w:spacing w:after="0" w:line="240" w:lineRule="auto"/>
              <w:jc w:val="both"/>
            </w:pPr>
            <w:r>
              <w:t>Соблюдение норм экологической безопасности и определения направлений ресурсосбережения в рамках профессиональной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развития личностно-профессиональных качеств обучающегося;</w:t>
            </w:r>
          </w:p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Развитие спортивного  воспитания, успешное выполнение нормативов Всероссийского физкультурно-спортивного комплекса "Готов к труду и обороне" (ГТО); укрепление здоровья и  профилактика общих и профессиональных заболеваний, пропаганда здорового образа жизни.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pStyle w:val="a8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Экспертное наблюдение и оценка деятельности обучающегося в процессе самостоятельной работы.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>ОК 9 Использовать информационные технологии в профессиональной деятельности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t xml:space="preserve">Умение использовать в образовательной и профессиональной деятельности электронно-правовые системы, умение применять бухгалтерские программы и осуществлять представление документов в органы статистики через телекоммуникационные каналы.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t xml:space="preserve">ОК 10 Пользоваться профессиональной </w:t>
            </w:r>
            <w:r>
              <w:lastRenderedPageBreak/>
              <w:t>документацией на государственном и иностранном языках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pStyle w:val="Default"/>
              <w:spacing w:line="276" w:lineRule="auto"/>
              <w:jc w:val="both"/>
            </w:pPr>
            <w:r>
              <w:lastRenderedPageBreak/>
              <w:t xml:space="preserve">Умение понимать и применять законодательно-нормативные документы, профессиональную </w:t>
            </w:r>
            <w:r>
              <w:lastRenderedPageBreak/>
              <w:t xml:space="preserve">литературу, разъяснения и информацию компетентных органов, типовые формы и документы.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оценка деятельности обучающегося в </w:t>
            </w:r>
            <w:r>
              <w:rPr>
                <w:bCs/>
              </w:rPr>
              <w:lastRenderedPageBreak/>
              <w:t>процессе выполнении работ по учебной практике.</w:t>
            </w:r>
          </w:p>
        </w:tc>
      </w:tr>
      <w:tr w:rsidR="0084685A" w:rsidRPr="003910C7" w:rsidTr="003910C7">
        <w:trPr>
          <w:trHeight w:val="637"/>
        </w:trPr>
        <w:tc>
          <w:tcPr>
            <w:tcW w:w="2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</w:pPr>
            <w:r>
              <w:lastRenderedPageBreak/>
              <w:t>ОК 11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4685A" w:rsidRDefault="0084685A">
            <w:pPr>
              <w:spacing w:after="0" w:line="240" w:lineRule="auto"/>
              <w:jc w:val="both"/>
            </w:pPr>
            <w: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685A" w:rsidRDefault="0084685A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оценка деятельности обучающегося в процессе выполнении работ по учебной практике.</w:t>
            </w:r>
          </w:p>
        </w:tc>
      </w:tr>
    </w:tbl>
    <w:p w:rsidR="003910C7" w:rsidRDefault="003910C7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5250C3" w:rsidRDefault="005250C3" w:rsidP="00525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</w:p>
    <w:p w:rsidR="0031022F" w:rsidRDefault="0031022F" w:rsidP="00F1418D"/>
    <w:sectPr w:rsidR="0031022F" w:rsidSect="008B7699">
      <w:footerReference w:type="default" r:id="rId10"/>
      <w:pgSz w:w="11906" w:h="16838"/>
      <w:pgMar w:top="851" w:right="566" w:bottom="1134" w:left="8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8DE" w:rsidRDefault="00B338DE" w:rsidP="00CF5D67">
      <w:pPr>
        <w:spacing w:after="0" w:line="240" w:lineRule="auto"/>
      </w:pPr>
      <w:r>
        <w:separator/>
      </w:r>
    </w:p>
  </w:endnote>
  <w:endnote w:type="continuationSeparator" w:id="0">
    <w:p w:rsidR="00B338DE" w:rsidRDefault="00B338DE" w:rsidP="00CF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55705"/>
      <w:docPartObj>
        <w:docPartGallery w:val="Page Numbers (Bottom of Page)"/>
        <w:docPartUnique/>
      </w:docPartObj>
    </w:sdtPr>
    <w:sdtEndPr/>
    <w:sdtContent>
      <w:p w:rsidR="00B338DE" w:rsidRDefault="00B338DE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1B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338DE" w:rsidRDefault="00B338DE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8DE" w:rsidRDefault="00B338DE" w:rsidP="00CF5D67">
      <w:pPr>
        <w:spacing w:after="0" w:line="240" w:lineRule="auto"/>
      </w:pPr>
      <w:r>
        <w:separator/>
      </w:r>
    </w:p>
  </w:footnote>
  <w:footnote w:type="continuationSeparator" w:id="0">
    <w:p w:rsidR="00B338DE" w:rsidRDefault="00B338DE" w:rsidP="00CF5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Sylfaen" w:hAnsi="Sylfaen"/>
      </w:rPr>
    </w:lvl>
  </w:abstractNum>
  <w:abstractNum w:abstractNumId="2" w15:restartNumberingAfterBreak="0">
    <w:nsid w:val="0A906A70"/>
    <w:multiLevelType w:val="hybridMultilevel"/>
    <w:tmpl w:val="1E005CBA"/>
    <w:lvl w:ilvl="0" w:tplc="B94E9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76574"/>
    <w:multiLevelType w:val="hybridMultilevel"/>
    <w:tmpl w:val="CE80C4B0"/>
    <w:lvl w:ilvl="0" w:tplc="59EAD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52943"/>
    <w:multiLevelType w:val="hybridMultilevel"/>
    <w:tmpl w:val="F2F09922"/>
    <w:lvl w:ilvl="0" w:tplc="402651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bCs/>
      </w:rPr>
    </w:lvl>
    <w:lvl w:ilvl="1" w:tplc="7568BC30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1182FA9A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B2084B8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AF2376A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618BA14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1DA6DE44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4440942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8EEA320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6A7"/>
    <w:rsid w:val="00013A2C"/>
    <w:rsid w:val="000676C7"/>
    <w:rsid w:val="00067AE4"/>
    <w:rsid w:val="000913C3"/>
    <w:rsid w:val="00094A06"/>
    <w:rsid w:val="000A3974"/>
    <w:rsid w:val="000A543E"/>
    <w:rsid w:val="000D0603"/>
    <w:rsid w:val="000D0CE4"/>
    <w:rsid w:val="000E2FCA"/>
    <w:rsid w:val="000E50AD"/>
    <w:rsid w:val="000F141E"/>
    <w:rsid w:val="000F21C5"/>
    <w:rsid w:val="000F24D0"/>
    <w:rsid w:val="0011223E"/>
    <w:rsid w:val="001166A7"/>
    <w:rsid w:val="0012134C"/>
    <w:rsid w:val="001916C0"/>
    <w:rsid w:val="001B1470"/>
    <w:rsid w:val="001E092E"/>
    <w:rsid w:val="001E36FB"/>
    <w:rsid w:val="001E4C8E"/>
    <w:rsid w:val="002102A0"/>
    <w:rsid w:val="00236A2E"/>
    <w:rsid w:val="00283E74"/>
    <w:rsid w:val="002C104D"/>
    <w:rsid w:val="002D0ACC"/>
    <w:rsid w:val="002E27C2"/>
    <w:rsid w:val="002F1842"/>
    <w:rsid w:val="0031022F"/>
    <w:rsid w:val="003165BF"/>
    <w:rsid w:val="003423CF"/>
    <w:rsid w:val="00366CB2"/>
    <w:rsid w:val="00387FDA"/>
    <w:rsid w:val="003910C7"/>
    <w:rsid w:val="00406470"/>
    <w:rsid w:val="00455142"/>
    <w:rsid w:val="00464D8A"/>
    <w:rsid w:val="00466005"/>
    <w:rsid w:val="004666F8"/>
    <w:rsid w:val="00473C3F"/>
    <w:rsid w:val="00474494"/>
    <w:rsid w:val="00483FB2"/>
    <w:rsid w:val="004A34EF"/>
    <w:rsid w:val="0050712D"/>
    <w:rsid w:val="005250C3"/>
    <w:rsid w:val="00530B07"/>
    <w:rsid w:val="005315F2"/>
    <w:rsid w:val="00563A74"/>
    <w:rsid w:val="00571F10"/>
    <w:rsid w:val="00586B6B"/>
    <w:rsid w:val="005D3536"/>
    <w:rsid w:val="005D6499"/>
    <w:rsid w:val="00604D22"/>
    <w:rsid w:val="00652E83"/>
    <w:rsid w:val="00663940"/>
    <w:rsid w:val="00666575"/>
    <w:rsid w:val="006742AE"/>
    <w:rsid w:val="0069288A"/>
    <w:rsid w:val="00695092"/>
    <w:rsid w:val="006A0156"/>
    <w:rsid w:val="006C4C07"/>
    <w:rsid w:val="00713D2A"/>
    <w:rsid w:val="007366B2"/>
    <w:rsid w:val="007672F5"/>
    <w:rsid w:val="00773747"/>
    <w:rsid w:val="007A65F0"/>
    <w:rsid w:val="00802EAB"/>
    <w:rsid w:val="0084685A"/>
    <w:rsid w:val="00857AF1"/>
    <w:rsid w:val="00863F25"/>
    <w:rsid w:val="00866200"/>
    <w:rsid w:val="00877DF1"/>
    <w:rsid w:val="008809EF"/>
    <w:rsid w:val="00883B3E"/>
    <w:rsid w:val="00885C31"/>
    <w:rsid w:val="00890940"/>
    <w:rsid w:val="008B7699"/>
    <w:rsid w:val="00912480"/>
    <w:rsid w:val="009177FB"/>
    <w:rsid w:val="00966C89"/>
    <w:rsid w:val="00972621"/>
    <w:rsid w:val="009B4DCE"/>
    <w:rsid w:val="009C6895"/>
    <w:rsid w:val="009E680C"/>
    <w:rsid w:val="00A06850"/>
    <w:rsid w:val="00A13581"/>
    <w:rsid w:val="00A4046D"/>
    <w:rsid w:val="00A70D52"/>
    <w:rsid w:val="00A9448B"/>
    <w:rsid w:val="00AA42FB"/>
    <w:rsid w:val="00AE5C89"/>
    <w:rsid w:val="00AF15C7"/>
    <w:rsid w:val="00AF6D97"/>
    <w:rsid w:val="00B173CD"/>
    <w:rsid w:val="00B26D61"/>
    <w:rsid w:val="00B338DE"/>
    <w:rsid w:val="00B64337"/>
    <w:rsid w:val="00BA103E"/>
    <w:rsid w:val="00BA42EB"/>
    <w:rsid w:val="00C05E27"/>
    <w:rsid w:val="00C1289D"/>
    <w:rsid w:val="00C26771"/>
    <w:rsid w:val="00C30C9C"/>
    <w:rsid w:val="00C42E83"/>
    <w:rsid w:val="00C62D6B"/>
    <w:rsid w:val="00C63BC7"/>
    <w:rsid w:val="00C67737"/>
    <w:rsid w:val="00C8706D"/>
    <w:rsid w:val="00CD3653"/>
    <w:rsid w:val="00CF5D67"/>
    <w:rsid w:val="00D07B0D"/>
    <w:rsid w:val="00D11AA6"/>
    <w:rsid w:val="00D44176"/>
    <w:rsid w:val="00D5061C"/>
    <w:rsid w:val="00D626DD"/>
    <w:rsid w:val="00D677D7"/>
    <w:rsid w:val="00D855B6"/>
    <w:rsid w:val="00D94093"/>
    <w:rsid w:val="00DA2A59"/>
    <w:rsid w:val="00DA37E4"/>
    <w:rsid w:val="00DF77BA"/>
    <w:rsid w:val="00E06F8C"/>
    <w:rsid w:val="00E26551"/>
    <w:rsid w:val="00E421B3"/>
    <w:rsid w:val="00E425C9"/>
    <w:rsid w:val="00E4339E"/>
    <w:rsid w:val="00E613E0"/>
    <w:rsid w:val="00E747CE"/>
    <w:rsid w:val="00EC7DA5"/>
    <w:rsid w:val="00EE02DD"/>
    <w:rsid w:val="00F02EBB"/>
    <w:rsid w:val="00F06D2D"/>
    <w:rsid w:val="00F1418D"/>
    <w:rsid w:val="00F272D3"/>
    <w:rsid w:val="00F412D4"/>
    <w:rsid w:val="00F414DF"/>
    <w:rsid w:val="00F66352"/>
    <w:rsid w:val="00F75916"/>
    <w:rsid w:val="00F80EC9"/>
    <w:rsid w:val="00FB0CF3"/>
    <w:rsid w:val="00FD22D7"/>
    <w:rsid w:val="00FD6287"/>
    <w:rsid w:val="00FE6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2DBB7"/>
  <w15:docId w15:val="{5923B11E-6E19-4A0C-A72A-DA79856F3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E83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E50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76C7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166A7"/>
    <w:pPr>
      <w:spacing w:after="120" w:line="240" w:lineRule="auto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166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1166A7"/>
    <w:pPr>
      <w:spacing w:after="60" w:line="240" w:lineRule="auto"/>
      <w:jc w:val="center"/>
      <w:outlineLvl w:val="1"/>
    </w:pPr>
    <w:rPr>
      <w:rFonts w:ascii="Cambria" w:hAnsi="Cambria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1166A7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66A7"/>
    <w:pPr>
      <w:ind w:left="720"/>
      <w:contextualSpacing/>
    </w:pPr>
  </w:style>
  <w:style w:type="paragraph" w:customStyle="1" w:styleId="Style5">
    <w:name w:val="Style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</w:pPr>
    <w:rPr>
      <w:lang w:eastAsia="ru-RU"/>
    </w:rPr>
  </w:style>
  <w:style w:type="paragraph" w:customStyle="1" w:styleId="Style19">
    <w:name w:val="Style19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5"/>
    </w:pPr>
    <w:rPr>
      <w:lang w:eastAsia="ru-RU"/>
    </w:rPr>
  </w:style>
  <w:style w:type="paragraph" w:customStyle="1" w:styleId="Style15">
    <w:name w:val="Style15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7" w:lineRule="exact"/>
      <w:ind w:firstLine="120"/>
      <w:jc w:val="both"/>
    </w:pPr>
    <w:rPr>
      <w:lang w:eastAsia="ru-RU"/>
    </w:rPr>
  </w:style>
  <w:style w:type="paragraph" w:customStyle="1" w:styleId="Style12">
    <w:name w:val="Style12"/>
    <w:basedOn w:val="a"/>
    <w:uiPriority w:val="99"/>
    <w:rsid w:val="001166A7"/>
    <w:pPr>
      <w:widowControl w:val="0"/>
      <w:autoSpaceDE w:val="0"/>
      <w:autoSpaceDN w:val="0"/>
      <w:adjustRightInd w:val="0"/>
      <w:spacing w:after="0" w:line="192" w:lineRule="exact"/>
      <w:ind w:firstLine="240"/>
    </w:pPr>
    <w:rPr>
      <w:lang w:eastAsia="ru-RU"/>
    </w:rPr>
  </w:style>
  <w:style w:type="paragraph" w:customStyle="1" w:styleId="Style4">
    <w:name w:val="Style4"/>
    <w:basedOn w:val="a"/>
    <w:uiPriority w:val="99"/>
    <w:rsid w:val="001166A7"/>
    <w:pPr>
      <w:widowControl w:val="0"/>
      <w:autoSpaceDE w:val="0"/>
      <w:autoSpaceDN w:val="0"/>
      <w:adjustRightInd w:val="0"/>
      <w:spacing w:after="0" w:line="238" w:lineRule="exact"/>
      <w:ind w:hanging="274"/>
    </w:pPr>
    <w:rPr>
      <w:lang w:eastAsia="ru-RU"/>
    </w:rPr>
  </w:style>
  <w:style w:type="character" w:customStyle="1" w:styleId="FontStyle62">
    <w:name w:val="Font Style62"/>
    <w:basedOn w:val="a0"/>
    <w:uiPriority w:val="99"/>
    <w:rsid w:val="001166A7"/>
    <w:rPr>
      <w:rFonts w:ascii="Times New Roman" w:hAnsi="Times New Roman" w:cs="Times New Roman" w:hint="default"/>
      <w:sz w:val="14"/>
      <w:szCs w:val="14"/>
    </w:rPr>
  </w:style>
  <w:style w:type="character" w:customStyle="1" w:styleId="FontStyle46">
    <w:name w:val="Font Style46"/>
    <w:basedOn w:val="a0"/>
    <w:uiPriority w:val="99"/>
    <w:rsid w:val="001166A7"/>
    <w:rPr>
      <w:rFonts w:ascii="Times New Roman" w:hAnsi="Times New Roman" w:cs="Times New Roman" w:hint="default"/>
      <w:sz w:val="16"/>
      <w:szCs w:val="16"/>
    </w:rPr>
  </w:style>
  <w:style w:type="character" w:customStyle="1" w:styleId="FontStyle50">
    <w:name w:val="Font Style50"/>
    <w:basedOn w:val="a0"/>
    <w:uiPriority w:val="99"/>
    <w:rsid w:val="001166A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basedOn w:val="a0"/>
    <w:uiPriority w:val="99"/>
    <w:rsid w:val="001166A7"/>
    <w:rPr>
      <w:rFonts w:ascii="Times New Roman" w:hAnsi="Times New Roman" w:cs="Times New Roman" w:hint="default"/>
      <w:sz w:val="18"/>
      <w:szCs w:val="18"/>
    </w:rPr>
  </w:style>
  <w:style w:type="paragraph" w:styleId="a8">
    <w:name w:val="No Spacing"/>
    <w:uiPriority w:val="1"/>
    <w:qFormat/>
    <w:rsid w:val="001166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9">
    <w:name w:val="Style29"/>
    <w:basedOn w:val="a"/>
    <w:uiPriority w:val="99"/>
    <w:rsid w:val="00802EAB"/>
    <w:pPr>
      <w:widowControl w:val="0"/>
      <w:autoSpaceDE w:val="0"/>
      <w:autoSpaceDN w:val="0"/>
      <w:adjustRightInd w:val="0"/>
      <w:spacing w:after="0" w:line="178" w:lineRule="exact"/>
    </w:pPr>
    <w:rPr>
      <w:lang w:eastAsia="ru-RU"/>
    </w:rPr>
  </w:style>
  <w:style w:type="paragraph" w:customStyle="1" w:styleId="Style6">
    <w:name w:val="Style6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1" w:lineRule="exact"/>
    </w:pPr>
    <w:rPr>
      <w:lang w:eastAsia="ru-RU"/>
    </w:rPr>
  </w:style>
  <w:style w:type="paragraph" w:customStyle="1" w:styleId="Style3">
    <w:name w:val="Style3"/>
    <w:basedOn w:val="a"/>
    <w:uiPriority w:val="99"/>
    <w:rsid w:val="00802EAB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customStyle="1" w:styleId="Style18">
    <w:name w:val="Style18"/>
    <w:basedOn w:val="a"/>
    <w:uiPriority w:val="99"/>
    <w:rsid w:val="00802EAB"/>
    <w:pPr>
      <w:widowControl w:val="0"/>
      <w:autoSpaceDE w:val="0"/>
      <w:autoSpaceDN w:val="0"/>
      <w:adjustRightInd w:val="0"/>
      <w:spacing w:after="0" w:line="236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802EAB"/>
    <w:pPr>
      <w:widowControl w:val="0"/>
      <w:autoSpaceDE w:val="0"/>
      <w:autoSpaceDN w:val="0"/>
      <w:adjustRightInd w:val="0"/>
      <w:spacing w:after="0" w:line="338" w:lineRule="exact"/>
      <w:ind w:firstLine="526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802EAB"/>
    <w:pPr>
      <w:widowControl w:val="0"/>
      <w:autoSpaceDE w:val="0"/>
      <w:autoSpaceDN w:val="0"/>
      <w:adjustRightInd w:val="0"/>
      <w:spacing w:after="0" w:line="346" w:lineRule="exact"/>
      <w:ind w:firstLine="490"/>
    </w:pPr>
    <w:rPr>
      <w:lang w:eastAsia="ru-RU"/>
    </w:rPr>
  </w:style>
  <w:style w:type="paragraph" w:customStyle="1" w:styleId="Style10">
    <w:name w:val="Style10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2" w:lineRule="exact"/>
      <w:jc w:val="both"/>
    </w:pPr>
    <w:rPr>
      <w:lang w:eastAsia="ru-RU"/>
    </w:rPr>
  </w:style>
  <w:style w:type="paragraph" w:customStyle="1" w:styleId="Style14">
    <w:name w:val="Style14"/>
    <w:basedOn w:val="a"/>
    <w:uiPriority w:val="99"/>
    <w:rsid w:val="00802EAB"/>
    <w:pPr>
      <w:widowControl w:val="0"/>
      <w:autoSpaceDE w:val="0"/>
      <w:autoSpaceDN w:val="0"/>
      <w:adjustRightInd w:val="0"/>
      <w:spacing w:after="0" w:line="197" w:lineRule="exact"/>
      <w:ind w:firstLine="384"/>
      <w:jc w:val="both"/>
    </w:pPr>
    <w:rPr>
      <w:lang w:eastAsia="ru-RU"/>
    </w:rPr>
  </w:style>
  <w:style w:type="character" w:customStyle="1" w:styleId="FontStyle28">
    <w:name w:val="Font Style28"/>
    <w:basedOn w:val="a0"/>
    <w:uiPriority w:val="99"/>
    <w:rsid w:val="00802EAB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35">
    <w:name w:val="Font Style35"/>
    <w:basedOn w:val="a0"/>
    <w:uiPriority w:val="99"/>
    <w:rsid w:val="00802EAB"/>
    <w:rPr>
      <w:rFonts w:ascii="Times New Roman" w:hAnsi="Times New Roman" w:cs="Times New Roman" w:hint="default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676C7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c8c12">
    <w:name w:val="c8 c12"/>
    <w:basedOn w:val="a0"/>
    <w:rsid w:val="000676C7"/>
  </w:style>
  <w:style w:type="paragraph" w:styleId="a9">
    <w:name w:val="Body Text"/>
    <w:basedOn w:val="a"/>
    <w:link w:val="aa"/>
    <w:uiPriority w:val="99"/>
    <w:semiHidden/>
    <w:unhideWhenUsed/>
    <w:rsid w:val="00FD628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D628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D6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628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E50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аголовок 11"/>
    <w:basedOn w:val="a"/>
    <w:next w:val="a"/>
    <w:rsid w:val="00E747CE"/>
    <w:pPr>
      <w:keepNext/>
      <w:tabs>
        <w:tab w:val="num" w:pos="360"/>
      </w:tabs>
      <w:spacing w:after="0" w:line="200" w:lineRule="atLeast"/>
      <w:ind w:firstLine="709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(2)1"/>
    <w:basedOn w:val="a"/>
    <w:rsid w:val="00A13581"/>
    <w:pPr>
      <w:shd w:val="clear" w:color="auto" w:fill="FFFFFF"/>
      <w:spacing w:after="0" w:line="307" w:lineRule="exact"/>
      <w:ind w:hanging="400"/>
      <w:jc w:val="both"/>
    </w:pPr>
    <w:rPr>
      <w:color w:val="000000"/>
      <w:sz w:val="26"/>
      <w:szCs w:val="26"/>
      <w:lang w:eastAsia="ru-RU"/>
    </w:rPr>
  </w:style>
  <w:style w:type="character" w:customStyle="1" w:styleId="22">
    <w:name w:val="Основной текст (2) + Полужирный"/>
    <w:rsid w:val="00A13581"/>
    <w:rPr>
      <w:rFonts w:ascii="Times New Roman" w:hAnsi="Times New Roman" w:cs="Times New Roman" w:hint="default"/>
      <w:b/>
      <w:bCs/>
      <w:spacing w:val="0"/>
      <w:sz w:val="26"/>
      <w:szCs w:val="26"/>
    </w:rPr>
  </w:style>
  <w:style w:type="paragraph" w:styleId="ad">
    <w:name w:val="List"/>
    <w:basedOn w:val="a"/>
    <w:unhideWhenUsed/>
    <w:rsid w:val="00A9448B"/>
    <w:pPr>
      <w:suppressAutoHyphens/>
      <w:spacing w:after="0" w:line="240" w:lineRule="auto"/>
      <w:ind w:left="283" w:hanging="283"/>
    </w:pPr>
    <w:rPr>
      <w:rFonts w:ascii="Arial" w:hAnsi="Arial" w:cs="Wingdings"/>
      <w:szCs w:val="28"/>
      <w:lang w:eastAsia="ar-SA"/>
    </w:rPr>
  </w:style>
  <w:style w:type="table" w:styleId="ae">
    <w:name w:val="Table Grid"/>
    <w:basedOn w:val="a1"/>
    <w:uiPriority w:val="59"/>
    <w:rsid w:val="00F663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3">
    <w:name w:val="Body Text 2"/>
    <w:basedOn w:val="a"/>
    <w:link w:val="24"/>
    <w:unhideWhenUsed/>
    <w:rsid w:val="00E433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E4339E"/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0A3974"/>
    <w:pPr>
      <w:widowControl w:val="0"/>
      <w:suppressAutoHyphens/>
      <w:autoSpaceDE w:val="0"/>
      <w:spacing w:after="0" w:line="240" w:lineRule="auto"/>
    </w:pPr>
    <w:rPr>
      <w:rFonts w:ascii="Arial" w:hAnsi="Arial" w:cs="Arial"/>
      <w:lang w:eastAsia="ar-SA"/>
    </w:rPr>
  </w:style>
  <w:style w:type="character" w:styleId="af0">
    <w:name w:val="Hyperlink"/>
    <w:basedOn w:val="a0"/>
    <w:uiPriority w:val="99"/>
    <w:semiHidden/>
    <w:unhideWhenUsed/>
    <w:rsid w:val="00E26551"/>
    <w:rPr>
      <w:color w:val="000000"/>
      <w:u w:val="single"/>
    </w:rPr>
  </w:style>
  <w:style w:type="paragraph" w:customStyle="1" w:styleId="c10c1">
    <w:name w:val="c10 c1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paragraph" w:customStyle="1" w:styleId="c10c1c23">
    <w:name w:val="c10 c1 c23"/>
    <w:basedOn w:val="a"/>
    <w:rsid w:val="00885C31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c8">
    <w:name w:val="c8"/>
    <w:basedOn w:val="a0"/>
    <w:rsid w:val="00885C31"/>
  </w:style>
  <w:style w:type="paragraph" w:styleId="af1">
    <w:name w:val="header"/>
    <w:basedOn w:val="a"/>
    <w:link w:val="af2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CF5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CF5D67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75916"/>
    <w:rPr>
      <w:b/>
      <w:bCs/>
    </w:rPr>
  </w:style>
  <w:style w:type="paragraph" w:customStyle="1" w:styleId="Oiiaee">
    <w:name w:val="Oiia?ee"/>
    <w:basedOn w:val="a"/>
    <w:rsid w:val="00F414DF"/>
    <w:pPr>
      <w:spacing w:after="0" w:line="240" w:lineRule="auto"/>
    </w:pPr>
    <w:rPr>
      <w:sz w:val="28"/>
      <w:szCs w:val="20"/>
      <w:lang w:eastAsia="ru-RU"/>
    </w:rPr>
  </w:style>
  <w:style w:type="paragraph" w:customStyle="1" w:styleId="Default">
    <w:name w:val="Default"/>
    <w:rsid w:val="006639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List 2"/>
    <w:basedOn w:val="a"/>
    <w:uiPriority w:val="99"/>
    <w:semiHidden/>
    <w:unhideWhenUsed/>
    <w:rsid w:val="005250C3"/>
    <w:pPr>
      <w:ind w:left="566" w:hanging="283"/>
      <w:contextualSpacing/>
    </w:pPr>
  </w:style>
  <w:style w:type="paragraph" w:styleId="af6">
    <w:name w:val="Normal (Web)"/>
    <w:basedOn w:val="a"/>
    <w:uiPriority w:val="99"/>
    <w:unhideWhenUsed/>
    <w:rsid w:val="005250C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qFormat/>
    <w:rsid w:val="00652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Emphasis"/>
    <w:uiPriority w:val="20"/>
    <w:qFormat/>
    <w:rsid w:val="00652E83"/>
    <w:rPr>
      <w:rFonts w:ascii="Times New Roman" w:hAnsi="Times New Roman" w:cs="Times New Roman" w:hint="default"/>
      <w:i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45FFA-7EFA-4817-B747-593470AD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5072</Words>
  <Characters>28913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cp:lastPrinted>2021-12-09T06:16:00Z</cp:lastPrinted>
  <dcterms:created xsi:type="dcterms:W3CDTF">2021-12-10T05:16:00Z</dcterms:created>
  <dcterms:modified xsi:type="dcterms:W3CDTF">2021-12-10T05:16:00Z</dcterms:modified>
</cp:coreProperties>
</file>