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40" w:rsidRPr="001E2531" w:rsidRDefault="00FF6E40" w:rsidP="00FF6E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АННОТАЦИЯ</w:t>
      </w:r>
    </w:p>
    <w:p w:rsidR="00FF6E40" w:rsidRPr="001E2531" w:rsidRDefault="00FF6E40" w:rsidP="00FF6E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>рабочей программы</w:t>
      </w:r>
    </w:p>
    <w:p w:rsidR="00FF6E40" w:rsidRDefault="00FF6E40" w:rsidP="00FF6E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2531">
        <w:rPr>
          <w:b/>
          <w:color w:val="000000"/>
          <w:sz w:val="27"/>
          <w:szCs w:val="27"/>
        </w:rPr>
        <w:t xml:space="preserve">дисциплины </w:t>
      </w:r>
      <w:r>
        <w:rPr>
          <w:b/>
          <w:color w:val="000000"/>
          <w:sz w:val="27"/>
          <w:szCs w:val="27"/>
        </w:rPr>
        <w:t>БД</w:t>
      </w:r>
      <w:r w:rsidRPr="001E2531">
        <w:rPr>
          <w:b/>
          <w:color w:val="000000"/>
          <w:sz w:val="27"/>
          <w:szCs w:val="27"/>
        </w:rPr>
        <w:t xml:space="preserve">.01 – </w:t>
      </w:r>
      <w:r>
        <w:rPr>
          <w:b/>
          <w:color w:val="000000"/>
          <w:sz w:val="27"/>
          <w:szCs w:val="27"/>
        </w:rPr>
        <w:t>Русский язык</w:t>
      </w:r>
    </w:p>
    <w:p w:rsidR="00FF6E40" w:rsidRPr="001E2531" w:rsidRDefault="00FF6E40" w:rsidP="00FF6E4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1. Область применения программы: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Программа учебной дисциплины «Русский язык» может быть использована в дополнительном профессиональном образовании и профессиональной подготовке.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2. Место дисциплины в структуре основной профессиональной образовательной программы:</w:t>
      </w:r>
      <w:r w:rsidRPr="000901D1">
        <w:rPr>
          <w:color w:val="000000"/>
          <w:sz w:val="27"/>
          <w:szCs w:val="27"/>
        </w:rPr>
        <w:t xml:space="preserve"> цикл </w:t>
      </w:r>
      <w:proofErr w:type="gramStart"/>
      <w:r w:rsidRPr="000901D1">
        <w:rPr>
          <w:color w:val="000000"/>
          <w:sz w:val="27"/>
          <w:szCs w:val="27"/>
        </w:rPr>
        <w:t>базовых  дисциплин</w:t>
      </w:r>
      <w:proofErr w:type="gramEnd"/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 xml:space="preserve">3. Цели и </w:t>
      </w:r>
      <w:proofErr w:type="gramStart"/>
      <w:r w:rsidRPr="000901D1">
        <w:rPr>
          <w:b/>
          <w:color w:val="000000"/>
          <w:sz w:val="27"/>
          <w:szCs w:val="27"/>
        </w:rPr>
        <w:t>задачи  программы</w:t>
      </w:r>
      <w:proofErr w:type="gramEnd"/>
      <w:r w:rsidRPr="000901D1">
        <w:rPr>
          <w:b/>
          <w:color w:val="000000"/>
          <w:sz w:val="27"/>
          <w:szCs w:val="27"/>
        </w:rPr>
        <w:t>:</w:t>
      </w:r>
    </w:p>
    <w:p w:rsidR="00FF6E40" w:rsidRPr="000901D1" w:rsidRDefault="00FF6E40" w:rsidP="00FF6E40">
      <w:pPr>
        <w:pStyle w:val="21"/>
        <w:widowControl w:val="0"/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0901D1">
        <w:rPr>
          <w:sz w:val="27"/>
          <w:szCs w:val="27"/>
        </w:rPr>
        <w:t>Рабочая программа ориентирована на достижение следующих   целей:</w:t>
      </w:r>
    </w:p>
    <w:p w:rsidR="00FF6E40" w:rsidRPr="000901D1" w:rsidRDefault="00FF6E40" w:rsidP="00FF6E40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b/>
          <w:sz w:val="27"/>
          <w:szCs w:val="27"/>
        </w:rPr>
      </w:pPr>
      <w:r w:rsidRPr="000901D1">
        <w:rPr>
          <w:b/>
          <w:sz w:val="27"/>
          <w:szCs w:val="27"/>
        </w:rPr>
        <w:t>воспитание</w:t>
      </w:r>
      <w:r w:rsidRPr="000901D1">
        <w:rPr>
          <w:sz w:val="27"/>
          <w:szCs w:val="27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20"/>
        <w:jc w:val="both"/>
        <w:rPr>
          <w:rFonts w:eastAsia="Calibri" w:cs="Times New Roman"/>
          <w:b/>
          <w:sz w:val="27"/>
          <w:szCs w:val="27"/>
        </w:rPr>
      </w:pPr>
      <w:r w:rsidRPr="000901D1">
        <w:rPr>
          <w:rFonts w:eastAsia="Calibri" w:cs="Times New Roman"/>
          <w:b/>
          <w:sz w:val="27"/>
          <w:szCs w:val="27"/>
        </w:rPr>
        <w:t>дальнейшее развитие и совершенствование</w:t>
      </w:r>
      <w:r w:rsidRPr="000901D1">
        <w:rPr>
          <w:rFonts w:eastAsia="Calibri" w:cs="Times New Roman"/>
          <w:sz w:val="27"/>
          <w:szCs w:val="27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20"/>
        <w:jc w:val="both"/>
        <w:rPr>
          <w:rFonts w:eastAsia="Calibri" w:cs="Times New Roman"/>
          <w:b/>
          <w:spacing w:val="-4"/>
          <w:sz w:val="27"/>
          <w:szCs w:val="27"/>
        </w:rPr>
      </w:pPr>
      <w:r w:rsidRPr="000901D1">
        <w:rPr>
          <w:rFonts w:eastAsia="Calibri" w:cs="Times New Roman"/>
          <w:b/>
          <w:sz w:val="27"/>
          <w:szCs w:val="27"/>
        </w:rPr>
        <w:t>освоение</w:t>
      </w:r>
      <w:r w:rsidRPr="000901D1">
        <w:rPr>
          <w:rFonts w:eastAsia="Calibri" w:cs="Times New Roman"/>
          <w:sz w:val="27"/>
          <w:szCs w:val="27"/>
        </w:rPr>
        <w:t xml:space="preserve"> </w:t>
      </w:r>
      <w:r w:rsidRPr="000901D1">
        <w:rPr>
          <w:rFonts w:eastAsia="Calibri" w:cs="Times New Roman"/>
          <w:b/>
          <w:sz w:val="27"/>
          <w:szCs w:val="27"/>
        </w:rPr>
        <w:t>знаний</w:t>
      </w:r>
      <w:r w:rsidRPr="000901D1">
        <w:rPr>
          <w:rFonts w:eastAsia="Calibri" w:cs="Times New Roman"/>
          <w:sz w:val="27"/>
          <w:szCs w:val="27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20"/>
        <w:jc w:val="both"/>
        <w:rPr>
          <w:rFonts w:eastAsia="Calibri" w:cs="Times New Roman"/>
          <w:b/>
          <w:sz w:val="27"/>
          <w:szCs w:val="27"/>
        </w:rPr>
      </w:pPr>
      <w:r w:rsidRPr="000901D1">
        <w:rPr>
          <w:rFonts w:eastAsia="Calibri" w:cs="Times New Roman"/>
          <w:b/>
          <w:spacing w:val="-4"/>
          <w:sz w:val="27"/>
          <w:szCs w:val="27"/>
        </w:rPr>
        <w:t>овладение умениями</w:t>
      </w:r>
      <w:r w:rsidRPr="000901D1">
        <w:rPr>
          <w:rFonts w:eastAsia="Calibri" w:cs="Times New Roman"/>
          <w:spacing w:val="-4"/>
          <w:sz w:val="27"/>
          <w:szCs w:val="27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left" w:pos="0"/>
          <w:tab w:val="left" w:pos="1167"/>
        </w:tabs>
        <w:suppressAutoHyphens/>
        <w:ind w:left="0" w:firstLine="720"/>
        <w:jc w:val="both"/>
        <w:rPr>
          <w:sz w:val="27"/>
          <w:szCs w:val="27"/>
        </w:rPr>
      </w:pPr>
      <w:r w:rsidRPr="000901D1">
        <w:rPr>
          <w:rFonts w:eastAsia="Calibri" w:cs="Times New Roman"/>
          <w:b/>
          <w:sz w:val="27"/>
          <w:szCs w:val="27"/>
        </w:rPr>
        <w:t>применение</w:t>
      </w:r>
      <w:r w:rsidRPr="000901D1">
        <w:rPr>
          <w:rFonts w:eastAsia="Calibri" w:cs="Times New Roman"/>
          <w:sz w:val="27"/>
          <w:szCs w:val="27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F6E40" w:rsidRPr="000901D1" w:rsidRDefault="00FF6E40" w:rsidP="00FF6E40">
      <w:pPr>
        <w:widowControl w:val="0"/>
        <w:tabs>
          <w:tab w:val="left" w:pos="0"/>
          <w:tab w:val="left" w:pos="1167"/>
        </w:tabs>
        <w:suppressAutoHyphens/>
        <w:ind w:left="720"/>
        <w:jc w:val="both"/>
        <w:rPr>
          <w:sz w:val="27"/>
          <w:szCs w:val="27"/>
        </w:rPr>
      </w:pP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0901D1">
        <w:rPr>
          <w:b/>
          <w:color w:val="000000"/>
          <w:sz w:val="27"/>
          <w:szCs w:val="27"/>
        </w:rPr>
        <w:t>4. Требования к результатам освоения дисциплины</w:t>
      </w:r>
    </w:p>
    <w:p w:rsidR="00FF6E40" w:rsidRPr="000901D1" w:rsidRDefault="00FF6E40" w:rsidP="00FF6E40">
      <w:pPr>
        <w:widowControl w:val="0"/>
        <w:tabs>
          <w:tab w:val="left" w:pos="1069"/>
          <w:tab w:val="left" w:pos="1276"/>
        </w:tabs>
        <w:suppressAutoHyphens/>
        <w:jc w:val="both"/>
        <w:rPr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FF6E40" w:rsidRPr="000901D1" w:rsidRDefault="00FF6E40" w:rsidP="00FF6E40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spacing w:val="-4"/>
          <w:sz w:val="27"/>
          <w:szCs w:val="27"/>
        </w:rPr>
        <w:t xml:space="preserve">- </w:t>
      </w:r>
      <w:r w:rsidRPr="000901D1">
        <w:rPr>
          <w:rFonts w:eastAsia="Calibri" w:cs="Times New Roman"/>
          <w:i/>
          <w:spacing w:val="-4"/>
          <w:sz w:val="27"/>
          <w:szCs w:val="27"/>
        </w:rPr>
        <w:t xml:space="preserve">личностных </w:t>
      </w:r>
      <w:r w:rsidRPr="000901D1">
        <w:rPr>
          <w:rFonts w:eastAsia="Calibri" w:cs="Times New Roman"/>
          <w:i/>
          <w:spacing w:val="-4"/>
          <w:sz w:val="27"/>
          <w:szCs w:val="27"/>
        </w:rPr>
        <w:tab/>
        <w:t>: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понимание роли родного языка как основы успешной социализации личности;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lastRenderedPageBreak/>
        <w:t>осознание эстетической ценности, потребности сохранить чистоту русского языка как явления национальной культуры;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готовность и способность к самостоятельной, творческой и ответственной деятельности;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FF6E40" w:rsidRPr="000901D1" w:rsidRDefault="00FF6E40" w:rsidP="00FF6E40">
      <w:pPr>
        <w:widowControl w:val="0"/>
        <w:tabs>
          <w:tab w:val="num" w:pos="0"/>
        </w:tabs>
        <w:suppressAutoHyphens/>
        <w:ind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i/>
          <w:spacing w:val="-4"/>
          <w:sz w:val="27"/>
          <w:szCs w:val="27"/>
        </w:rPr>
        <w:t xml:space="preserve">- </w:t>
      </w:r>
      <w:proofErr w:type="spellStart"/>
      <w:r w:rsidRPr="000901D1">
        <w:rPr>
          <w:rFonts w:eastAsia="Calibri" w:cs="Times New Roman"/>
          <w:i/>
          <w:spacing w:val="-4"/>
          <w:sz w:val="27"/>
          <w:szCs w:val="27"/>
        </w:rPr>
        <w:t>метапредметных</w:t>
      </w:r>
      <w:proofErr w:type="spellEnd"/>
      <w:r w:rsidRPr="000901D1">
        <w:rPr>
          <w:rFonts w:eastAsia="Calibri" w:cs="Times New Roman"/>
          <w:i/>
          <w:spacing w:val="-4"/>
          <w:sz w:val="27"/>
          <w:szCs w:val="27"/>
        </w:rPr>
        <w:t>: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 xml:space="preserve">владение всеми видами речевой деятельности: </w:t>
      </w: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аудированием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>, чтением (пониманием), говорением, письмом;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межпредметном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уровне;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овладение нормами речевого поведения в различных ситуациях межличностного и межкультурного общения;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F6E40" w:rsidRPr="000901D1" w:rsidRDefault="00FF6E40" w:rsidP="00FF6E40">
      <w:pPr>
        <w:widowControl w:val="0"/>
        <w:tabs>
          <w:tab w:val="num" w:pos="0"/>
        </w:tabs>
        <w:suppressAutoHyphens/>
        <w:ind w:firstLine="851"/>
        <w:jc w:val="both"/>
        <w:rPr>
          <w:rFonts w:eastAsia="Calibri" w:cs="Times New Roman"/>
          <w:i/>
          <w:spacing w:val="-4"/>
          <w:sz w:val="27"/>
          <w:szCs w:val="27"/>
        </w:rPr>
      </w:pPr>
      <w:r w:rsidRPr="000901D1">
        <w:rPr>
          <w:i/>
          <w:spacing w:val="-4"/>
          <w:sz w:val="27"/>
          <w:szCs w:val="27"/>
        </w:rPr>
        <w:t xml:space="preserve">- </w:t>
      </w:r>
      <w:r w:rsidRPr="000901D1">
        <w:rPr>
          <w:rFonts w:eastAsia="Calibri" w:cs="Times New Roman"/>
          <w:i/>
          <w:spacing w:val="-4"/>
          <w:sz w:val="27"/>
          <w:szCs w:val="27"/>
        </w:rPr>
        <w:tab/>
        <w:t>предметных: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сформированность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понятий о нормах русского литературного языка и применение знаний о них в речевой практике;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сформированность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владение навыками самоанализа и самооценки на основе наблюдений за собственной речью;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 xml:space="preserve">владение умением анализировать текст с точки зрения наличия в нем </w:t>
      </w:r>
      <w:r w:rsidRPr="000901D1">
        <w:rPr>
          <w:rFonts w:eastAsia="Calibri" w:cs="Times New Roman"/>
          <w:spacing w:val="-4"/>
          <w:sz w:val="27"/>
          <w:szCs w:val="27"/>
        </w:rPr>
        <w:lastRenderedPageBreak/>
        <w:t>явной и скрытой, основной и второстепенной информации;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сформированность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представлений об изобразительно-выразительных возможностях русского языка;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сформированность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rFonts w:eastAsia="Calibri" w:cs="Times New Roman"/>
          <w:spacing w:val="-4"/>
          <w:sz w:val="27"/>
          <w:szCs w:val="27"/>
        </w:rPr>
      </w:pPr>
      <w:r w:rsidRPr="000901D1">
        <w:rPr>
          <w:rFonts w:eastAsia="Calibri" w:cs="Times New Roman"/>
          <w:spacing w:val="-4"/>
          <w:sz w:val="27"/>
          <w:szCs w:val="27"/>
        </w:rPr>
        <w:t xml:space="preserve">владение навыками анализа текста с учетом их стилистической и </w:t>
      </w: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жанровородовой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F6E40" w:rsidRPr="000901D1" w:rsidRDefault="00FF6E40" w:rsidP="00FF6E40">
      <w:pPr>
        <w:widowControl w:val="0"/>
        <w:numPr>
          <w:ilvl w:val="0"/>
          <w:numId w:val="1"/>
        </w:numPr>
        <w:tabs>
          <w:tab w:val="clear" w:pos="1461"/>
          <w:tab w:val="num" w:pos="0"/>
        </w:tabs>
        <w:suppressAutoHyphens/>
        <w:ind w:left="0" w:firstLine="851"/>
        <w:jc w:val="both"/>
        <w:rPr>
          <w:spacing w:val="-4"/>
          <w:sz w:val="27"/>
          <w:szCs w:val="27"/>
        </w:rPr>
      </w:pPr>
      <w:proofErr w:type="spellStart"/>
      <w:r w:rsidRPr="000901D1">
        <w:rPr>
          <w:rFonts w:eastAsia="Calibri" w:cs="Times New Roman"/>
          <w:spacing w:val="-4"/>
          <w:sz w:val="27"/>
          <w:szCs w:val="27"/>
        </w:rPr>
        <w:t>сформированность</w:t>
      </w:r>
      <w:proofErr w:type="spellEnd"/>
      <w:r w:rsidRPr="000901D1">
        <w:rPr>
          <w:rFonts w:eastAsia="Calibri" w:cs="Times New Roman"/>
          <w:spacing w:val="-4"/>
          <w:sz w:val="27"/>
          <w:szCs w:val="27"/>
        </w:rPr>
        <w:t xml:space="preserve"> представлений о системе стилей языка художественной литературы.</w:t>
      </w:r>
    </w:p>
    <w:p w:rsidR="00FF6E40" w:rsidRPr="000901D1" w:rsidRDefault="00FF6E40" w:rsidP="00FF6E40">
      <w:pPr>
        <w:widowControl w:val="0"/>
        <w:suppressAutoHyphens/>
        <w:ind w:left="851"/>
        <w:jc w:val="both"/>
        <w:rPr>
          <w:spacing w:val="-4"/>
          <w:sz w:val="27"/>
          <w:szCs w:val="27"/>
        </w:rPr>
      </w:pPr>
    </w:p>
    <w:p w:rsidR="00FF6E40" w:rsidRPr="000901D1" w:rsidRDefault="00FF6E40" w:rsidP="00FF6E40">
      <w:pPr>
        <w:widowControl w:val="0"/>
        <w:suppressAutoHyphens/>
        <w:ind w:left="851"/>
        <w:jc w:val="both"/>
        <w:rPr>
          <w:b/>
          <w:bCs/>
          <w:sz w:val="27"/>
          <w:szCs w:val="27"/>
        </w:rPr>
      </w:pPr>
      <w:r w:rsidRPr="000901D1">
        <w:rPr>
          <w:b/>
          <w:spacing w:val="-4"/>
          <w:sz w:val="27"/>
          <w:szCs w:val="27"/>
        </w:rPr>
        <w:t xml:space="preserve">5. </w:t>
      </w:r>
      <w:r w:rsidRPr="000901D1">
        <w:rPr>
          <w:rFonts w:eastAsia="Calibri" w:cs="Times New Roman"/>
          <w:b/>
          <w:bCs/>
          <w:sz w:val="27"/>
          <w:szCs w:val="27"/>
        </w:rPr>
        <w:t>Компетенции, формируемые в ходе выполнения программы</w:t>
      </w:r>
      <w:r w:rsidRPr="000901D1">
        <w:rPr>
          <w:b/>
          <w:bCs/>
          <w:sz w:val="27"/>
          <w:szCs w:val="27"/>
        </w:rPr>
        <w:t>: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6. Работать в коллективе и команде, эффективно общаться с коллегами, руководством, потребителями.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7. Брать на себя ответственность за работу членов команды (подчиненных), результат выполнения заданий.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9. Ориентироваться в условиях постоянного изменения правовой базы.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10. Соблюдать основы здорового образа жизни, требования охраны труда.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11. Соблюдать деловой этикет, культуру и психологические основы общения, нормы и правила поведения.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ОК 12. Проявлять нетерпимость к коррупционному поведению.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Максимальная учебная нагрузка обучающихся – 117 часов;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lastRenderedPageBreak/>
        <w:t>В том числе: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Обязательной аудиторной учебной нагрузки обучающихся – 78</w:t>
      </w:r>
    </w:p>
    <w:p w:rsidR="00FF6E40" w:rsidRPr="000901D1" w:rsidRDefault="00FF6E40" w:rsidP="00FF6E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01D1">
        <w:rPr>
          <w:color w:val="000000"/>
          <w:sz w:val="27"/>
          <w:szCs w:val="27"/>
        </w:rPr>
        <w:t>Самостоятельной работы обучающихся и консультации - 38</w:t>
      </w:r>
    </w:p>
    <w:p w:rsidR="001D1332" w:rsidRDefault="001D1332">
      <w:bookmarkStart w:id="0" w:name="_GoBack"/>
      <w:bookmarkEnd w:id="0"/>
    </w:p>
    <w:sectPr w:rsidR="001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  <w:spacing w:val="-4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5C"/>
    <w:rsid w:val="001D1332"/>
    <w:rsid w:val="007E185C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B8E7-62BC-4845-910C-F526AA8E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E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F6E40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2021-03-19T09:37:00Z</dcterms:created>
  <dcterms:modified xsi:type="dcterms:W3CDTF">2021-03-19T09:37:00Z</dcterms:modified>
</cp:coreProperties>
</file>