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400DA4" w14:textId="59334EBB" w:rsidR="00C2601A" w:rsidRDefault="00C2601A" w:rsidP="00C2601A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rFonts w:ascii="Segoe UI" w:hAnsi="Segoe UI" w:cs="Segoe UI"/>
          <w:color w:val="0F1115"/>
        </w:rPr>
      </w:pPr>
      <w:r w:rsidRPr="00C2601A">
        <w:rPr>
          <w:rStyle w:val="a3"/>
          <w:rFonts w:ascii="Segoe UI" w:hAnsi="Segoe UI" w:cs="Segoe UI"/>
          <w:color w:val="0F1115"/>
        </w:rPr>
        <w:t>Система оценки междисциплинарных исследований</w:t>
      </w:r>
    </w:p>
    <w:p w14:paraId="4F123EBB" w14:textId="77777777" w:rsidR="00C2601A" w:rsidRDefault="00C2601A" w:rsidP="00C2601A">
      <w:pPr>
        <w:pStyle w:val="ds-markdown-paragraph"/>
        <w:shd w:val="clear" w:color="auto" w:fill="FFFFFF"/>
        <w:spacing w:before="240" w:beforeAutospacing="0" w:after="240" w:afterAutospacing="0"/>
        <w:rPr>
          <w:rStyle w:val="a3"/>
          <w:rFonts w:ascii="Segoe UI" w:hAnsi="Segoe UI" w:cs="Segoe UI"/>
          <w:color w:val="0F1115"/>
        </w:rPr>
      </w:pPr>
    </w:p>
    <w:p w14:paraId="31ABC46F" w14:textId="5F580705" w:rsidR="00C2601A" w:rsidRDefault="00C2601A" w:rsidP="00C2601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Цель:</w:t>
      </w:r>
      <w:r>
        <w:rPr>
          <w:rFonts w:ascii="Segoe UI" w:hAnsi="Segoe UI" w:cs="Segoe UI"/>
          <w:color w:val="0F1115"/>
        </w:rPr>
        <w:t xml:space="preserve"> Оценка проектов на стыке инженерии, </w:t>
      </w:r>
      <w:proofErr w:type="spellStart"/>
      <w:r>
        <w:rPr>
          <w:rFonts w:ascii="Segoe UI" w:hAnsi="Segoe UI" w:cs="Segoe UI"/>
          <w:color w:val="0F1115"/>
        </w:rPr>
        <w:t>IT</w:t>
      </w:r>
      <w:proofErr w:type="spellEnd"/>
      <w:r>
        <w:rPr>
          <w:rFonts w:ascii="Segoe UI" w:hAnsi="Segoe UI" w:cs="Segoe UI"/>
          <w:color w:val="0F1115"/>
        </w:rPr>
        <w:t xml:space="preserve"> и цифрового производства.</w:t>
      </w:r>
    </w:p>
    <w:p w14:paraId="259B9784" w14:textId="20603972" w:rsidR="00C2601A" w:rsidRDefault="00C2601A" w:rsidP="00C2601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1. Команда </w:t>
      </w:r>
    </w:p>
    <w:p w14:paraId="5D10577A" w14:textId="4FCA2CF6" w:rsidR="00C2601A" w:rsidRDefault="00C2601A" w:rsidP="00C2601A">
      <w:pPr>
        <w:pStyle w:val="ds-markdown-paragraph"/>
        <w:numPr>
          <w:ilvl w:val="0"/>
          <w:numId w:val="1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Показатель: Наличие в проекте минимум 2 типов кафедр (инженерия + цифра). Коэффициент кооперации с индустриальными партнерами (</w:t>
      </w:r>
      <w:proofErr w:type="spellStart"/>
      <w:r>
        <w:rPr>
          <w:rFonts w:ascii="Segoe UI" w:hAnsi="Segoe UI" w:cs="Segoe UI"/>
          <w:color w:val="0F1115"/>
        </w:rPr>
        <w:t>ТНТКА</w:t>
      </w:r>
      <w:proofErr w:type="spellEnd"/>
      <w:r>
        <w:rPr>
          <w:rFonts w:ascii="Segoe UI" w:hAnsi="Segoe UI" w:cs="Segoe UI"/>
          <w:color w:val="0F1115"/>
        </w:rPr>
        <w:t xml:space="preserve"> им. </w:t>
      </w:r>
      <w:proofErr w:type="spellStart"/>
      <w:r>
        <w:rPr>
          <w:rFonts w:ascii="Segoe UI" w:hAnsi="Segoe UI" w:cs="Segoe UI"/>
          <w:color w:val="0F1115"/>
        </w:rPr>
        <w:t>Г.М</w:t>
      </w:r>
      <w:proofErr w:type="spellEnd"/>
      <w:r>
        <w:rPr>
          <w:rFonts w:ascii="Segoe UI" w:hAnsi="Segoe UI" w:cs="Segoe UI"/>
          <w:color w:val="0F1115"/>
        </w:rPr>
        <w:t xml:space="preserve">. </w:t>
      </w:r>
      <w:proofErr w:type="spellStart"/>
      <w:r>
        <w:rPr>
          <w:rFonts w:ascii="Segoe UI" w:hAnsi="Segoe UI" w:cs="Segoe UI"/>
          <w:color w:val="0F1115"/>
        </w:rPr>
        <w:t>Бериева</w:t>
      </w:r>
      <w:proofErr w:type="spellEnd"/>
      <w:r>
        <w:rPr>
          <w:rFonts w:ascii="Segoe UI" w:hAnsi="Segoe UI" w:cs="Segoe UI"/>
          <w:color w:val="0F1115"/>
        </w:rPr>
        <w:t xml:space="preserve">, «Прибой», «Клевер», «Гидропресс», Металлургический завод, </w:t>
      </w:r>
      <w:proofErr w:type="spellStart"/>
      <w:r>
        <w:rPr>
          <w:rFonts w:ascii="Segoe UI" w:hAnsi="Segoe UI" w:cs="Segoe UI"/>
          <w:color w:val="0F1115"/>
        </w:rPr>
        <w:t>ТКЗ</w:t>
      </w:r>
      <w:proofErr w:type="spellEnd"/>
      <w:r>
        <w:rPr>
          <w:rFonts w:ascii="Segoe UI" w:hAnsi="Segoe UI" w:cs="Segoe UI"/>
          <w:color w:val="0F1115"/>
        </w:rPr>
        <w:t xml:space="preserve"> «Красный котельщик»</w:t>
      </w:r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IT</w:t>
      </w:r>
      <w:proofErr w:type="spellEnd"/>
      <w:r>
        <w:rPr>
          <w:rFonts w:ascii="Segoe UI" w:hAnsi="Segoe UI" w:cs="Segoe UI"/>
          <w:color w:val="0F1115"/>
        </w:rPr>
        <w:t>-кластер).</w:t>
      </w:r>
    </w:p>
    <w:p w14:paraId="56F8C9D2" w14:textId="6A0723A8" w:rsidR="00C2601A" w:rsidRDefault="00C2601A" w:rsidP="00C2601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2. Публикационная активность </w:t>
      </w:r>
    </w:p>
    <w:p w14:paraId="216369B6" w14:textId="1A2BB11C" w:rsidR="00C2601A" w:rsidRDefault="00C2601A" w:rsidP="00C2601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Не количество статей, а «индекс разнообразия»: публикации в журналах разной тематики (технические / экономические / материаловедение).</w:t>
      </w:r>
    </w:p>
    <w:p w14:paraId="7DDB3E95" w14:textId="77777777" w:rsidR="00C2601A" w:rsidRDefault="00C2601A" w:rsidP="00C2601A">
      <w:pPr>
        <w:pStyle w:val="ds-markdown-paragraph"/>
        <w:numPr>
          <w:ilvl w:val="0"/>
          <w:numId w:val="2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Приоритет: патенты на изобретения и полезные модели (как результат междисциплинарного НИОКР).</w:t>
      </w:r>
    </w:p>
    <w:p w14:paraId="5EFCE7AB" w14:textId="2EEFE43C" w:rsidR="00C2601A" w:rsidRDefault="00C2601A" w:rsidP="00C2601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Практическая значимость)</w:t>
      </w:r>
    </w:p>
    <w:p w14:paraId="2750699C" w14:textId="77777777" w:rsidR="00C2601A" w:rsidRDefault="00C2601A" w:rsidP="00C2601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Наличие действующих прототипов или опытных образцов.</w:t>
      </w:r>
    </w:p>
    <w:p w14:paraId="52F03B05" w14:textId="77777777" w:rsidR="00C2601A" w:rsidRDefault="00C2601A" w:rsidP="00C2601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Внедрение результатов в учебный процесс: создание новых междисциплинарных курсов или лабораторий на базе института.</w:t>
      </w:r>
    </w:p>
    <w:p w14:paraId="6515153E" w14:textId="77777777" w:rsidR="00C2601A" w:rsidRDefault="00C2601A" w:rsidP="00C2601A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Хоздоговоры с реальным сектором экономики региона.</w:t>
      </w:r>
    </w:p>
    <w:p w14:paraId="74DCD0F9" w14:textId="4413A378" w:rsidR="00C2601A" w:rsidRDefault="00C2601A" w:rsidP="00C2601A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 xml:space="preserve">4. Сетевые метрики </w:t>
      </w:r>
    </w:p>
    <w:p w14:paraId="5649DE69" w14:textId="3117B4C2" w:rsidR="00C2601A" w:rsidRDefault="00C2601A" w:rsidP="00C2601A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Соавторство с представителями других научных школ (</w:t>
      </w:r>
      <w:proofErr w:type="spellStart"/>
      <w:r>
        <w:rPr>
          <w:rFonts w:ascii="Segoe UI" w:hAnsi="Segoe UI" w:cs="Segoe UI"/>
          <w:color w:val="0F1115"/>
        </w:rPr>
        <w:t>РИЖТ</w:t>
      </w:r>
      <w:proofErr w:type="spellEnd"/>
      <w:r>
        <w:rPr>
          <w:rFonts w:ascii="Segoe UI" w:hAnsi="Segoe UI" w:cs="Segoe UI"/>
          <w:color w:val="0F1115"/>
        </w:rPr>
        <w:t xml:space="preserve">, </w:t>
      </w:r>
      <w:proofErr w:type="spellStart"/>
      <w:r>
        <w:rPr>
          <w:rFonts w:ascii="Segoe UI" w:hAnsi="Segoe UI" w:cs="Segoe UI"/>
          <w:color w:val="0F1115"/>
        </w:rPr>
        <w:t>РИНХ</w:t>
      </w:r>
      <w:proofErr w:type="spellEnd"/>
      <w:r>
        <w:rPr>
          <w:rFonts w:ascii="Segoe UI" w:hAnsi="Segoe UI" w:cs="Segoe UI"/>
          <w:color w:val="0F1115"/>
        </w:rPr>
        <w:t>,</w:t>
      </w:r>
      <w:r>
        <w:rPr>
          <w:rFonts w:ascii="Segoe UI" w:hAnsi="Segoe UI" w:cs="Segoe UI"/>
          <w:color w:val="0F1115"/>
        </w:rPr>
        <w:t xml:space="preserve"> отраслевые НИИ).</w:t>
      </w:r>
    </w:p>
    <w:p w14:paraId="6AE64905" w14:textId="77777777" w:rsidR="00C2601A" w:rsidRDefault="00C2601A" w:rsidP="00C2601A">
      <w:pPr>
        <w:pStyle w:val="ds-markdown-paragraph"/>
        <w:numPr>
          <w:ilvl w:val="0"/>
          <w:numId w:val="4"/>
        </w:numPr>
        <w:shd w:val="clear" w:color="auto" w:fill="FFFFFF"/>
        <w:spacing w:after="0" w:afterAutospacing="0"/>
        <w:ind w:left="0"/>
        <w:rPr>
          <w:rFonts w:ascii="Segoe UI" w:hAnsi="Segoe UI" w:cs="Segoe UI"/>
          <w:color w:val="0F1115"/>
        </w:rPr>
      </w:pPr>
      <w:proofErr w:type="spellStart"/>
      <w:r>
        <w:rPr>
          <w:rFonts w:ascii="Segoe UI" w:hAnsi="Segoe UI" w:cs="Segoe UI"/>
          <w:color w:val="0F1115"/>
        </w:rPr>
        <w:t>Альтметрика</w:t>
      </w:r>
      <w:proofErr w:type="spellEnd"/>
      <w:r>
        <w:rPr>
          <w:rFonts w:ascii="Segoe UI" w:hAnsi="Segoe UI" w:cs="Segoe UI"/>
          <w:color w:val="0F1115"/>
        </w:rPr>
        <w:t>: упоминание проекта в региональных СМИ как драйвера технологического развития.</w:t>
      </w:r>
    </w:p>
    <w:p w14:paraId="59507DBF" w14:textId="19364D8D" w:rsidR="00F3741D" w:rsidRDefault="00F3741D"/>
    <w:p w14:paraId="5349CD8C" w14:textId="515F5DF5" w:rsidR="00C2601A" w:rsidRDefault="00C2601A"/>
    <w:p w14:paraId="52A461A2" w14:textId="074277B2" w:rsidR="00C2601A" w:rsidRDefault="00C2601A">
      <w:r>
        <w:br w:type="page"/>
      </w:r>
    </w:p>
    <w:p w14:paraId="2A5EADFA" w14:textId="5A41E4C4" w:rsidR="00C2601A" w:rsidRPr="00C2601A" w:rsidRDefault="00C2601A" w:rsidP="00C2601A">
      <w:pPr>
        <w:shd w:val="clear" w:color="auto" w:fill="FFFFFF"/>
        <w:spacing w:before="100" w:beforeAutospacing="1" w:after="240" w:line="420" w:lineRule="atLeast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М</w:t>
      </w: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ер</w:t>
      </w: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ы</w:t>
      </w: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административной поддержки:</w:t>
      </w:r>
    </w:p>
    <w:p w14:paraId="0D4524F1" w14:textId="77777777" w:rsidR="00C2601A" w:rsidRPr="00C2601A" w:rsidRDefault="00C2601A" w:rsidP="00C2601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Организационная структура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Создание Центра междисциплинарных проектов (</w:t>
      </w:r>
      <w:proofErr w:type="spellStart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ЦМП</w:t>
      </w:r>
      <w:proofErr w:type="spellEnd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 как «единого окна»: сопровождение заявок, подбор команды с разных кафедр (инженерия + </w:t>
      </w:r>
      <w:proofErr w:type="spellStart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IT</w:t>
      </w:r>
      <w:proofErr w:type="spellEnd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+ экономика), помощь в поиске индустриальных партнеров.</w:t>
      </w:r>
    </w:p>
    <w:p w14:paraId="30A6F237" w14:textId="77777777" w:rsidR="00C2601A" w:rsidRPr="00C2601A" w:rsidRDefault="00C2601A" w:rsidP="00C2601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Кадровая политика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Введение внутренних грантов для «рисковых» междисциплинарных тем (стартапы). Учет междисциплинарных проектов в эффективном контракте ППС с повышающими коэффициентами (кооперация с другими кафедрами, патенты, хоздоговоры).</w:t>
      </w:r>
    </w:p>
    <w:p w14:paraId="0FA6F875" w14:textId="77777777" w:rsidR="00C2601A" w:rsidRPr="00C2601A" w:rsidRDefault="00C2601A" w:rsidP="00C2601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Инфраструктура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Предоставление приоритетного доступа к ресурсной базе (лаборатории цифрового производства, коворкинг) для сборных команд. Организация постоянных </w:t>
      </w:r>
      <w:proofErr w:type="spellStart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межкафедральных</w:t>
      </w:r>
      <w:proofErr w:type="spellEnd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семинаров (1 раз в месяц) для обмена методами.</w:t>
      </w:r>
    </w:p>
    <w:p w14:paraId="13965721" w14:textId="77777777" w:rsidR="00C2601A" w:rsidRPr="00C2601A" w:rsidRDefault="00C2601A" w:rsidP="00C2601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Снятие барьеров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Упрощение процедур внутреннего </w:t>
      </w:r>
      <w:proofErr w:type="spellStart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соисполнительства</w:t>
      </w:r>
      <w:proofErr w:type="spellEnd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(ускоренное согласование заявок). Административная поддержка в оформлении совместных патентов и лицензий.</w:t>
      </w:r>
    </w:p>
    <w:p w14:paraId="0999506D" w14:textId="77777777" w:rsidR="00C2601A" w:rsidRPr="00C2601A" w:rsidRDefault="00C2601A" w:rsidP="00C2601A">
      <w:pPr>
        <w:shd w:val="clear" w:color="auto" w:fill="FFFFFF"/>
        <w:spacing w:before="240" w:after="100" w:afterAutospacing="1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Методическая поддержка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Помощь в подборе «гибридных» журналов для публикаций и обучение работе с </w:t>
      </w:r>
      <w:proofErr w:type="spellStart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альтметрикой</w:t>
      </w:r>
      <w:proofErr w:type="spellEnd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1BF69419" w14:textId="2CF210CA" w:rsidR="00C2601A" w:rsidRDefault="00C2601A"/>
    <w:p w14:paraId="5D7AEA33" w14:textId="4F77980B" w:rsidR="00C2601A" w:rsidRDefault="00C2601A"/>
    <w:p w14:paraId="3A10BEF4" w14:textId="2F7A7221" w:rsidR="00C2601A" w:rsidRDefault="00C2601A">
      <w:r>
        <w:br w:type="page"/>
      </w:r>
    </w:p>
    <w:p w14:paraId="244364FB" w14:textId="3F42911E" w:rsidR="00C2601A" w:rsidRPr="00D02D69" w:rsidRDefault="00C2601A" w:rsidP="00C2601A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bookmarkStart w:id="0" w:name="_GoBack"/>
      <w:r w:rsidRPr="00D02D69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С</w:t>
      </w: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истема содействия карьерному развитию:</w:t>
      </w:r>
    </w:p>
    <w:bookmarkEnd w:id="0"/>
    <w:p w14:paraId="77C61253" w14:textId="77777777" w:rsidR="00D02D69" w:rsidRPr="00C2601A" w:rsidRDefault="00D02D69" w:rsidP="00C2601A">
      <w:pPr>
        <w:shd w:val="clear" w:color="auto" w:fill="FFFFFF"/>
        <w:spacing w:before="100" w:beforeAutospacing="1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14:paraId="4885ABDA" w14:textId="259D174E" w:rsidR="00C2601A" w:rsidRPr="00C2601A" w:rsidRDefault="00C2601A" w:rsidP="00C260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Траектории роста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Введение категории «исследователь» в штатное расписание. Возможность горизонтального роста: переход на позицию руководителя межфакультетской лаборатории без административной нагрузки.</w:t>
      </w:r>
    </w:p>
    <w:p w14:paraId="4B1EACA7" w14:textId="686D6A0A" w:rsidR="00C2601A" w:rsidRPr="00C2601A" w:rsidRDefault="00C2601A" w:rsidP="00C260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Мотивация и признание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оминация «За вклад в </w:t>
      </w:r>
      <w:proofErr w:type="spellStart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междисциплинарность</w:t>
      </w:r>
      <w:proofErr w:type="spellEnd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» в ежегодной премии института. Публичное признание.</w:t>
      </w:r>
    </w:p>
    <w:p w14:paraId="72D25011" w14:textId="60B88412" w:rsidR="00C2601A" w:rsidRPr="00C2601A" w:rsidRDefault="00C2601A" w:rsidP="00C260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3. Развитие компетенций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 xml:space="preserve">Организация внутренних курсов повышения квалификации по смежным дисциплинам (для инженеров — основы </w:t>
      </w:r>
      <w:proofErr w:type="spellStart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IT</w:t>
      </w:r>
      <w:proofErr w:type="spellEnd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для </w:t>
      </w:r>
      <w:proofErr w:type="spellStart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IT</w:t>
      </w:r>
      <w:proofErr w:type="spellEnd"/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-специалистов — инженерные методы). Оплата участия в междисциплинарных школах и конференциях.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оплата публикаций в высокоранговых журналах</w:t>
      </w:r>
    </w:p>
    <w:p w14:paraId="09568E5F" w14:textId="77777777" w:rsidR="00C2601A" w:rsidRPr="00C2601A" w:rsidRDefault="00C2601A" w:rsidP="00C260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4. Наставничество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Закрепление за молодыми учеными наставников из других областей знаний. Формирование кросс-дисциплинарных исследовательских групп под «сложные» задачи.</w:t>
      </w:r>
    </w:p>
    <w:p w14:paraId="58A07F18" w14:textId="44DAEF12" w:rsidR="00C2601A" w:rsidRPr="00C2601A" w:rsidRDefault="00C2601A" w:rsidP="00C2601A">
      <w:pPr>
        <w:shd w:val="clear" w:color="auto" w:fill="FFFFFF"/>
        <w:spacing w:before="240" w:after="100" w:afterAutospacing="1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C2601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5. Карьерные лифты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br/>
        <w:t>Приоритетное включение участников междисциплинарных проектов в кадровый резерв на должности заведующих кафедрами и руководителей научных направлений. Учет успешных междисциплинарных проектов при аттестации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выборах на должность</w:t>
      </w:r>
      <w:r w:rsidRPr="00C2601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07792D84" w14:textId="77777777" w:rsidR="00C2601A" w:rsidRDefault="00C2601A"/>
    <w:sectPr w:rsidR="00C2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503B8"/>
    <w:multiLevelType w:val="multilevel"/>
    <w:tmpl w:val="A97A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67365E"/>
    <w:multiLevelType w:val="multilevel"/>
    <w:tmpl w:val="BF406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D69B0"/>
    <w:multiLevelType w:val="multilevel"/>
    <w:tmpl w:val="B8DE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4B44FA"/>
    <w:multiLevelType w:val="multilevel"/>
    <w:tmpl w:val="F29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41D"/>
    <w:rsid w:val="00C2601A"/>
    <w:rsid w:val="00D02D69"/>
    <w:rsid w:val="00F3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AAB5"/>
  <w15:chartTrackingRefBased/>
  <w15:docId w15:val="{CE1F2000-EF0E-4047-8723-0F45A296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C2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260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2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Anonim</dc:creator>
  <cp:keywords/>
  <dc:description/>
  <cp:lastModifiedBy>Anonim</cp:lastModifiedBy>
  <cp:revision>2</cp:revision>
  <dcterms:created xsi:type="dcterms:W3CDTF">2026-03-24T07:57:00Z</dcterms:created>
  <dcterms:modified xsi:type="dcterms:W3CDTF">2026-03-24T07:57:00Z</dcterms:modified>
</cp:coreProperties>
</file>